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8"/>
        <w:gridCol w:w="3840"/>
        <w:gridCol w:w="3718"/>
      </w:tblGrid>
      <w:tr w:rsidR="00F83CFC" w:rsidTr="5A7BF958" w14:paraId="08146F61" w14:textId="77777777">
        <w:tc>
          <w:tcPr>
            <w:tcW w:w="15116" w:type="dxa"/>
            <w:gridSpan w:val="3"/>
            <w:shd w:val="clear" w:color="auto" w:fill="8DB3E2" w:themeFill="text2" w:themeFillTint="66"/>
            <w:tcMar/>
            <w:vAlign w:val="center"/>
          </w:tcPr>
          <w:p w:rsidRPr="00F83CFC" w:rsidR="00F83CFC" w:rsidP="00F83CFC" w:rsidRDefault="00F83CFC" w14:paraId="3B09F54D" w14:textId="0E8D0885">
            <w:pPr>
              <w:jc w:val="center"/>
              <w:rPr>
                <w:sz w:val="36"/>
                <w:szCs w:val="36"/>
              </w:rPr>
            </w:pPr>
            <w:r w:rsidRPr="009D1138">
              <w:rPr>
                <w:sz w:val="44"/>
                <w:szCs w:val="44"/>
              </w:rPr>
              <w:t>Acute Respiratory Infections - Virtual Ward – BHR boroughs of NELFT</w:t>
            </w:r>
          </w:p>
        </w:tc>
      </w:tr>
      <w:tr w:rsidR="00F83CFC" w:rsidTr="5A7BF958" w14:paraId="15CDE041" w14:textId="77777777">
        <w:tc>
          <w:tcPr>
            <w:tcW w:w="7558" w:type="dxa"/>
            <w:tcMar/>
          </w:tcPr>
          <w:p w:rsidR="009E1561" w:rsidP="000E1A3D" w:rsidRDefault="00F83CFC" w14:paraId="110C792B" w14:textId="77777777">
            <w:pPr>
              <w:rPr>
                <w:b/>
                <w:bCs/>
                <w:color w:val="0070C0"/>
              </w:rPr>
            </w:pPr>
            <w:r w:rsidRPr="57DF4718" w:rsidR="00F83CFC">
              <w:rPr>
                <w:b w:val="1"/>
                <w:bCs w:val="1"/>
                <w:color w:val="0070C0"/>
              </w:rPr>
              <w:t>Inclusion Criteria</w:t>
            </w:r>
            <w:r w:rsidRPr="57DF4718" w:rsidR="009E1561">
              <w:rPr>
                <w:b w:val="1"/>
                <w:bCs w:val="1"/>
                <w:color w:val="0070C0"/>
              </w:rPr>
              <w:t xml:space="preserve">: </w:t>
            </w:r>
          </w:p>
          <w:p w:rsidR="009E1561" w:rsidP="00DF2F99" w:rsidRDefault="009E1561" w14:paraId="48D90859" w14:textId="60288B53">
            <w:pPr>
              <w:pStyle w:val="ListParagraph"/>
              <w:numPr>
                <w:ilvl w:val="0"/>
                <w:numId w:val="1"/>
              </w:numPr>
              <w:rPr/>
            </w:pPr>
            <w:r w:rsidRPr="15CED434" w:rsidR="009E1561">
              <w:rPr>
                <w:highlight w:val="yellow"/>
              </w:rPr>
              <w:t>COPD, Asthma, Bronchiectasis, ILD</w:t>
            </w:r>
            <w:r w:rsidR="009E1561">
              <w:rPr/>
              <w:t xml:space="preserve"> </w:t>
            </w:r>
          </w:p>
          <w:p w:rsidR="00F83CFC" w:rsidP="00DF2F99" w:rsidRDefault="00F83CFC" w14:paraId="2FEDD30F" w14:textId="77777777">
            <w:pPr>
              <w:pStyle w:val="ListParagraph"/>
              <w:numPr>
                <w:ilvl w:val="0"/>
                <w:numId w:val="1"/>
              </w:numPr>
            </w:pPr>
            <w:r>
              <w:t>Adult over 18 years old</w:t>
            </w:r>
          </w:p>
          <w:p w:rsidR="00F83CFC" w:rsidP="00DF2F99" w:rsidRDefault="00F83CFC" w14:paraId="0CA472AE" w14:textId="5E69168A">
            <w:pPr>
              <w:pStyle w:val="ListParagraph"/>
              <w:numPr>
                <w:ilvl w:val="0"/>
                <w:numId w:val="1"/>
              </w:numPr>
              <w:rPr/>
            </w:pPr>
            <w:r w:rsidR="00F83CFC">
              <w:rPr/>
              <w:t xml:space="preserve">Admission reason to be </w:t>
            </w:r>
            <w:r w:rsidR="3ECC147F">
              <w:rPr/>
              <w:t>infective/non infective exacerbations</w:t>
            </w:r>
          </w:p>
          <w:p w:rsidR="00F83CFC" w:rsidP="00DF2F99" w:rsidRDefault="00F83CFC" w14:paraId="53D1FCAA" w14:textId="3BB7FF10">
            <w:pPr>
              <w:pStyle w:val="ListParagraph"/>
              <w:numPr>
                <w:ilvl w:val="0"/>
                <w:numId w:val="1"/>
              </w:numPr>
            </w:pPr>
            <w:r>
              <w:t>Registered with BHR borough GP</w:t>
            </w:r>
          </w:p>
          <w:p w:rsidR="00F83CFC" w:rsidP="00DF2F99" w:rsidRDefault="00F83CFC" w14:paraId="2B403AD2" w14:textId="77777777">
            <w:pPr>
              <w:pStyle w:val="ListParagraph"/>
              <w:numPr>
                <w:ilvl w:val="0"/>
                <w:numId w:val="1"/>
              </w:numPr>
            </w:pPr>
            <w:r>
              <w:t>Resident of BHR boroughs of London</w:t>
            </w:r>
          </w:p>
          <w:p w:rsidR="00DF2F99" w:rsidP="000E1A3D" w:rsidRDefault="00FA45AA" w14:paraId="6B76C259" w14:textId="5067A8BF">
            <w:r w:rsidRPr="5A7BF958" w:rsidR="00FA45AA">
              <w:rPr>
                <w:b w:val="1"/>
                <w:bCs w:val="1"/>
                <w:color w:val="0070C0"/>
              </w:rPr>
              <w:t xml:space="preserve">Early </w:t>
            </w:r>
            <w:r w:rsidRPr="5A7BF958" w:rsidR="00DF2F99">
              <w:rPr>
                <w:b w:val="1"/>
                <w:bCs w:val="1"/>
                <w:color w:val="0070C0"/>
              </w:rPr>
              <w:t xml:space="preserve">Supported </w:t>
            </w:r>
            <w:r w:rsidRPr="5A7BF958" w:rsidR="00FA45AA">
              <w:rPr>
                <w:b w:val="1"/>
                <w:bCs w:val="1"/>
                <w:color w:val="0070C0"/>
              </w:rPr>
              <w:t>D</w:t>
            </w:r>
            <w:r w:rsidRPr="5A7BF958" w:rsidR="00DF2F99">
              <w:rPr>
                <w:b w:val="1"/>
                <w:bCs w:val="1"/>
                <w:color w:val="0070C0"/>
              </w:rPr>
              <w:t>ischarge pathway</w:t>
            </w:r>
            <w:r w:rsidRPr="5A7BF958" w:rsidR="009E1561">
              <w:rPr>
                <w:b w:val="1"/>
                <w:bCs w:val="1"/>
                <w:color w:val="0070C0"/>
              </w:rPr>
              <w:t xml:space="preserve"> (ESD)</w:t>
            </w:r>
            <w:r w:rsidRPr="5A7BF958" w:rsidR="00DF2F99">
              <w:rPr>
                <w:color w:val="0070C0"/>
              </w:rPr>
              <w:t xml:space="preserve">: </w:t>
            </w:r>
            <w:r w:rsidR="00DF2F99">
              <w:rPr/>
              <w:t>(Queens /Whipps Cross/King George</w:t>
            </w:r>
            <w:r w:rsidR="3B72EB3B">
              <w:rPr/>
              <w:t>/Newham</w:t>
            </w:r>
            <w:r w:rsidR="00DF2F99">
              <w:rPr/>
              <w:t xml:space="preserve"> Hospitals)</w:t>
            </w:r>
          </w:p>
          <w:p w:rsidR="00DF2F99" w:rsidP="00DF2F99" w:rsidRDefault="00DF2F99" w14:paraId="4A6C13AB" w14:textId="00DBFE6B">
            <w:pPr>
              <w:pStyle w:val="ListParagraph"/>
              <w:numPr>
                <w:ilvl w:val="0"/>
                <w:numId w:val="2"/>
              </w:numPr>
            </w:pPr>
            <w:r>
              <w:t>To be medically stable for 24 hours</w:t>
            </w:r>
          </w:p>
          <w:p w:rsidR="00DF2F99" w:rsidP="00DF2F99" w:rsidRDefault="00DF2F99" w14:paraId="524B3B26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NEWS &lt;5 and CRP &lt; 100 with recovering trend </w:t>
            </w:r>
          </w:p>
          <w:p w:rsidR="00DF2F99" w:rsidP="000E1A3D" w:rsidRDefault="00DF2F99" w14:paraId="08DA31DE" w14:textId="12204C70">
            <w:r w:rsidRPr="0074677E">
              <w:rPr>
                <w:b/>
                <w:bCs/>
                <w:color w:val="0070C0"/>
              </w:rPr>
              <w:t>Admission Avoidance pathway</w:t>
            </w:r>
            <w:r>
              <w:t xml:space="preserve">: </w:t>
            </w:r>
            <w:r w:rsidR="00B62157">
              <w:t>(GP/ED/Community services)</w:t>
            </w:r>
          </w:p>
          <w:p w:rsidR="00DF2F99" w:rsidP="000E1A3D" w:rsidRDefault="00DF2F99" w14:paraId="75D77400" w14:textId="6DB3076D">
            <w:r>
              <w:t xml:space="preserve">Triaged by </w:t>
            </w:r>
            <w:r w:rsidR="000F4E12">
              <w:t>ARI VW</w:t>
            </w:r>
            <w:r w:rsidR="00B62157">
              <w:t xml:space="preserve"> - </w:t>
            </w:r>
            <w:r w:rsidRPr="009E1561" w:rsidR="00B62157">
              <w:rPr>
                <w:b/>
                <w:bCs/>
                <w:highlight w:val="yellow"/>
              </w:rPr>
              <w:t>03003001881</w:t>
            </w:r>
            <w:r w:rsidR="0074677E">
              <w:t xml:space="preserve"> </w:t>
            </w:r>
          </w:p>
          <w:p w:rsidR="00DF2F99" w:rsidP="000E1A3D" w:rsidRDefault="00DF2F99" w14:paraId="13019F01" w14:textId="0A161FBD">
            <w:r>
              <w:t xml:space="preserve">In-reach A&amp;E by VW team </w:t>
            </w:r>
          </w:p>
        </w:tc>
        <w:tc>
          <w:tcPr>
            <w:tcW w:w="7558" w:type="dxa"/>
            <w:gridSpan w:val="2"/>
            <w:tcMar/>
          </w:tcPr>
          <w:p w:rsidRPr="0074677E" w:rsidR="00F83CFC" w:rsidP="000E1A3D" w:rsidRDefault="00F83CFC" w14:paraId="73017FA8" w14:textId="77777777">
            <w:pPr>
              <w:rPr>
                <w:b/>
                <w:bCs/>
                <w:color w:val="0070C0"/>
              </w:rPr>
            </w:pPr>
            <w:r w:rsidRPr="0074677E">
              <w:rPr>
                <w:b/>
                <w:bCs/>
                <w:color w:val="0070C0"/>
              </w:rPr>
              <w:t>Exclusion criteria</w:t>
            </w:r>
          </w:p>
          <w:p w:rsidRPr="00462BF5" w:rsidR="00462BF5" w:rsidP="00462BF5" w:rsidRDefault="00462BF5" w14:paraId="06DA08C4" w14:textId="77777777">
            <w:pPr>
              <w:pStyle w:val="ListParagraph"/>
              <w:numPr>
                <w:ilvl w:val="0"/>
                <w:numId w:val="3"/>
              </w:numPr>
            </w:pPr>
            <w:r w:rsidRPr="00462BF5">
              <w:t>Patients under 18 years old.</w:t>
            </w:r>
          </w:p>
          <w:p w:rsidRPr="00462BF5" w:rsidR="00462BF5" w:rsidP="00462BF5" w:rsidRDefault="00462BF5" w14:paraId="07340DE8" w14:textId="77777777">
            <w:pPr>
              <w:pStyle w:val="ListParagraph"/>
              <w:numPr>
                <w:ilvl w:val="0"/>
                <w:numId w:val="3"/>
              </w:numPr>
            </w:pPr>
            <w:r w:rsidRPr="00462BF5">
              <w:t>Severe or life-threatening pneumonia, asthma, or COPD.</w:t>
            </w:r>
          </w:p>
          <w:p w:rsidRPr="00462BF5" w:rsidR="00462BF5" w:rsidP="00462BF5" w:rsidRDefault="00462BF5" w14:paraId="730634F3" w14:textId="77777777">
            <w:pPr>
              <w:pStyle w:val="ListParagraph"/>
              <w:numPr>
                <w:ilvl w:val="0"/>
                <w:numId w:val="3"/>
              </w:numPr>
            </w:pPr>
            <w:r w:rsidRPr="00462BF5">
              <w:t>Suspected sepsis or need for frequent intravenous medication.</w:t>
            </w:r>
          </w:p>
          <w:p w:rsidRPr="00462BF5" w:rsidR="00462BF5" w:rsidP="00462BF5" w:rsidRDefault="00462BF5" w14:paraId="502A4CE8" w14:textId="77777777">
            <w:pPr>
              <w:pStyle w:val="ListParagraph"/>
              <w:numPr>
                <w:ilvl w:val="0"/>
                <w:numId w:val="3"/>
              </w:numPr>
            </w:pPr>
            <w:r w:rsidRPr="00462BF5">
              <w:t>Chest pain of cardiac origin.</w:t>
            </w:r>
          </w:p>
          <w:p w:rsidRPr="00462BF5" w:rsidR="00462BF5" w:rsidP="00462BF5" w:rsidRDefault="00462BF5" w14:paraId="01D5393A" w14:textId="77777777">
            <w:pPr>
              <w:pStyle w:val="ListParagraph"/>
              <w:numPr>
                <w:ilvl w:val="0"/>
                <w:numId w:val="3"/>
              </w:numPr>
            </w:pPr>
            <w:r w:rsidRPr="00462BF5">
              <w:t>Pregnant women with saturations ≤94%.</w:t>
            </w:r>
          </w:p>
          <w:p w:rsidRPr="00462BF5" w:rsidR="00462BF5" w:rsidP="00462BF5" w:rsidRDefault="00462BF5" w14:paraId="6C010A7C" w14:textId="77777777">
            <w:pPr>
              <w:pStyle w:val="ListParagraph"/>
              <w:numPr>
                <w:ilvl w:val="0"/>
                <w:numId w:val="3"/>
              </w:numPr>
            </w:pPr>
            <w:r w:rsidRPr="00462BF5">
              <w:t>Unmet social needs without existing care package.</w:t>
            </w:r>
          </w:p>
          <w:p w:rsidRPr="00462BF5" w:rsidR="00462BF5" w:rsidP="00462BF5" w:rsidRDefault="00462BF5" w14:paraId="7EFC1B86" w14:textId="77777777">
            <w:pPr>
              <w:pStyle w:val="ListParagraph"/>
              <w:numPr>
                <w:ilvl w:val="0"/>
                <w:numId w:val="3"/>
              </w:numPr>
            </w:pPr>
            <w:r w:rsidRPr="00462BF5">
              <w:t>Homelessness without temporary accommodation for at least two weeks.</w:t>
            </w:r>
          </w:p>
          <w:p w:rsidRPr="00462BF5" w:rsidR="00462BF5" w:rsidP="00462BF5" w:rsidRDefault="00462BF5" w14:paraId="28B8EAC7" w14:textId="77777777">
            <w:pPr>
              <w:pStyle w:val="ListParagraph"/>
              <w:numPr>
                <w:ilvl w:val="0"/>
                <w:numId w:val="3"/>
              </w:numPr>
              <w:rPr/>
            </w:pPr>
            <w:r w:rsidR="00462BF5">
              <w:rPr/>
              <w:t xml:space="preserve">Patients receiving </w:t>
            </w:r>
            <w:r w:rsidRPr="612AE913" w:rsidR="00462BF5">
              <w:rPr>
                <w:highlight w:val="yellow"/>
              </w:rPr>
              <w:t>end-of-life care, referred to Palliative Care Team.</w:t>
            </w:r>
          </w:p>
          <w:p w:rsidRPr="00462BF5" w:rsidR="00DF2F99" w:rsidP="00462BF5" w:rsidRDefault="009E1561" w14:paraId="403D96C5" w14:textId="7CA850B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>A</w:t>
            </w:r>
            <w:r w:rsidRPr="00462BF5" w:rsidR="00462BF5">
              <w:t>dvanced dementia/frailty, individual healthcare plan negating hospital escalation, non-residents, or reduced cognition without 24-hour care.</w:t>
            </w:r>
          </w:p>
        </w:tc>
      </w:tr>
      <w:tr w:rsidR="00FA45AA" w:rsidTr="5A7BF958" w14:paraId="7237B655" w14:textId="77777777">
        <w:trPr>
          <w:trHeight w:val="1224"/>
        </w:trPr>
        <w:tc>
          <w:tcPr>
            <w:tcW w:w="7558" w:type="dxa"/>
            <w:vMerge w:val="restart"/>
            <w:tcMar/>
          </w:tcPr>
          <w:p w:rsidRPr="00FA45AA" w:rsidR="00FA45AA" w:rsidP="000E1A3D" w:rsidRDefault="00FA45AA" w14:paraId="46ECFEF6" w14:textId="538F5AAE">
            <w:pPr>
              <w:rPr>
                <w:b/>
                <w:bCs/>
              </w:rPr>
            </w:pPr>
            <w:r w:rsidRPr="0074677E">
              <w:rPr>
                <w:b/>
                <w:bCs/>
                <w:color w:val="0070C0"/>
              </w:rPr>
              <w:t>ARI VW Oxygen weaning inclusion criteria</w:t>
            </w:r>
            <w:r w:rsidR="00B62157">
              <w:rPr>
                <w:b/>
                <w:bCs/>
                <w:color w:val="0070C0"/>
              </w:rPr>
              <w:t xml:space="preserve"> (ESD only)</w:t>
            </w:r>
            <w:r w:rsidRPr="00FA45AA">
              <w:rPr>
                <w:b/>
                <w:bCs/>
              </w:rPr>
              <w:t>:</w:t>
            </w:r>
          </w:p>
          <w:p w:rsidR="00FA45AA" w:rsidP="00FA45AA" w:rsidRDefault="00FA45AA" w14:paraId="5E9973C1" w14:textId="77777777">
            <w:pPr>
              <w:pStyle w:val="ListParagraph"/>
              <w:numPr>
                <w:ilvl w:val="0"/>
                <w:numId w:val="4"/>
              </w:numPr>
            </w:pPr>
            <w:r>
              <w:t>Known COPD</w:t>
            </w:r>
          </w:p>
          <w:p w:rsidR="00FA45AA" w:rsidP="00FA45AA" w:rsidRDefault="00FA45AA" w14:paraId="3FFA9006" w14:textId="77777777">
            <w:pPr>
              <w:pStyle w:val="ListParagraph"/>
              <w:numPr>
                <w:ilvl w:val="0"/>
                <w:numId w:val="4"/>
              </w:numPr>
            </w:pPr>
            <w:r>
              <w:t>Oxygen requirement ≤ 3lpm</w:t>
            </w:r>
          </w:p>
          <w:p w:rsidR="00FA45AA" w:rsidP="00FA45AA" w:rsidRDefault="00FA45AA" w14:paraId="0A741904" w14:textId="77777777">
            <w:pPr>
              <w:pStyle w:val="ListParagraph"/>
              <w:numPr>
                <w:ilvl w:val="0"/>
                <w:numId w:val="4"/>
              </w:numPr>
            </w:pPr>
            <w:r>
              <w:t>No increased ambulatory requirement</w:t>
            </w:r>
          </w:p>
          <w:p w:rsidR="00FA45AA" w:rsidP="00FA45AA" w:rsidRDefault="00FA45AA" w14:paraId="22F051F9" w14:textId="411DA1FD">
            <w:pPr>
              <w:pStyle w:val="ListParagraph"/>
              <w:numPr>
                <w:ilvl w:val="0"/>
                <w:numId w:val="4"/>
              </w:numPr>
            </w:pPr>
            <w:r>
              <w:t>pH &gt;7.35 and PCO2 &lt;6.5 kPa on current FiO2</w:t>
            </w:r>
          </w:p>
          <w:p w:rsidR="00FA45AA" w:rsidP="00FA45AA" w:rsidRDefault="00FA45AA" w14:paraId="788574AD" w14:textId="77777777">
            <w:pPr>
              <w:pStyle w:val="ListParagraph"/>
              <w:numPr>
                <w:ilvl w:val="0"/>
                <w:numId w:val="4"/>
              </w:numPr>
            </w:pPr>
            <w:r>
              <w:t>SPO2 &gt;88% on oxygen</w:t>
            </w:r>
          </w:p>
          <w:p w:rsidR="00FA45AA" w:rsidP="00FA45AA" w:rsidRDefault="00FA45AA" w14:paraId="1620EB8B" w14:textId="32DA0C08">
            <w:pPr>
              <w:pStyle w:val="ListParagraph"/>
              <w:numPr>
                <w:ilvl w:val="0"/>
                <w:numId w:val="4"/>
              </w:numPr>
            </w:pPr>
            <w:r>
              <w:t xml:space="preserve">Meets normal home oxygen safety criteria </w:t>
            </w:r>
          </w:p>
        </w:tc>
        <w:tc>
          <w:tcPr>
            <w:tcW w:w="7558" w:type="dxa"/>
            <w:gridSpan w:val="2"/>
            <w:tcMar/>
          </w:tcPr>
          <w:p w:rsidR="00FA45AA" w:rsidP="000E1A3D" w:rsidRDefault="00FA45AA" w14:paraId="16559489" w14:textId="77777777">
            <w:r w:rsidRPr="0074677E">
              <w:rPr>
                <w:b/>
                <w:bCs/>
                <w:color w:val="0070C0"/>
              </w:rPr>
              <w:t>Clinical intervention</w:t>
            </w:r>
            <w:r>
              <w:t>:</w:t>
            </w:r>
          </w:p>
          <w:p w:rsidR="006E078E" w:rsidP="0074677E" w:rsidRDefault="00FA45AA" w14:paraId="07F8E361" w14:textId="129E144E">
            <w:r w:rsidR="00FA45AA">
              <w:rPr/>
              <w:t xml:space="preserve">Holistic assessment, Medications and inhalers review, Loan nebuliser for 2 weeks, Oxygen weaning, </w:t>
            </w:r>
            <w:r w:rsidR="24791D8A">
              <w:rPr/>
              <w:t>Self-management</w:t>
            </w:r>
            <w:r w:rsidR="00FA45AA">
              <w:rPr/>
              <w:t xml:space="preserve"> education, Chest physiotherapy – excluding suctioning and NIV management. </w:t>
            </w:r>
          </w:p>
        </w:tc>
      </w:tr>
      <w:tr w:rsidR="006E078E" w:rsidTr="5A7BF958" w14:paraId="128823D2" w14:textId="77777777">
        <w:trPr>
          <w:trHeight w:val="375"/>
        </w:trPr>
        <w:tc>
          <w:tcPr>
            <w:tcW w:w="7558" w:type="dxa"/>
            <w:vMerge/>
            <w:tcMar/>
          </w:tcPr>
          <w:p w:rsidRPr="00FA45AA" w:rsidR="006E078E" w:rsidP="000E1A3D" w:rsidRDefault="006E078E" w14:paraId="6F2BCF49" w14:textId="77777777">
            <w:pPr>
              <w:rPr>
                <w:b/>
                <w:bCs/>
              </w:rPr>
            </w:pPr>
          </w:p>
        </w:tc>
        <w:tc>
          <w:tcPr>
            <w:tcW w:w="7558" w:type="dxa"/>
            <w:gridSpan w:val="2"/>
            <w:tcMar/>
          </w:tcPr>
          <w:p w:rsidRPr="00534B7E" w:rsidR="006E078E" w:rsidP="006E078E" w:rsidRDefault="006E078E" w14:paraId="7EBC2298" w14:textId="2AF5FD3E">
            <w:pPr>
              <w:rPr>
                <w:b/>
                <w:bCs/>
              </w:rPr>
            </w:pPr>
            <w:r w:rsidRPr="0074677E">
              <w:rPr>
                <w:b/>
                <w:bCs/>
                <w:color w:val="0070C0"/>
              </w:rPr>
              <w:t>Opening hours</w:t>
            </w:r>
            <w:r>
              <w:rPr>
                <w:b/>
                <w:bCs/>
              </w:rPr>
              <w:t xml:space="preserve">: </w:t>
            </w:r>
            <w:r w:rsidRPr="006E078E">
              <w:t>08:00 – 20:00 (Monday - Friday), 09:00 – 17:00 (Sat, Sun and BH)</w:t>
            </w:r>
          </w:p>
        </w:tc>
      </w:tr>
      <w:tr w:rsidR="00FA45AA" w:rsidTr="5A7BF958" w14:paraId="58CD4E04" w14:textId="77777777">
        <w:trPr>
          <w:trHeight w:val="275"/>
        </w:trPr>
        <w:tc>
          <w:tcPr>
            <w:tcW w:w="7558" w:type="dxa"/>
            <w:vMerge/>
            <w:tcMar/>
          </w:tcPr>
          <w:p w:rsidRPr="00FA45AA" w:rsidR="00FA45AA" w:rsidP="000E1A3D" w:rsidRDefault="00FA45AA" w14:paraId="0C9CE21E" w14:textId="77777777">
            <w:pPr>
              <w:rPr>
                <w:b/>
                <w:bCs/>
              </w:rPr>
            </w:pPr>
          </w:p>
        </w:tc>
        <w:tc>
          <w:tcPr>
            <w:tcW w:w="7558" w:type="dxa"/>
            <w:gridSpan w:val="2"/>
            <w:tcMar/>
          </w:tcPr>
          <w:p w:rsidR="00FA45AA" w:rsidP="00FA45AA" w:rsidRDefault="00FA45AA" w14:paraId="799B6060" w14:textId="75B2BC23">
            <w:r w:rsidRPr="15CED434" w:rsidR="00FA45AA">
              <w:rPr>
                <w:b w:val="1"/>
                <w:bCs w:val="1"/>
                <w:color w:val="0070C0"/>
              </w:rPr>
              <w:t xml:space="preserve">Remote </w:t>
            </w:r>
            <w:r w:rsidRPr="15CED434" w:rsidR="0E030EF4">
              <w:rPr>
                <w:b w:val="1"/>
                <w:bCs w:val="1"/>
                <w:color w:val="0070C0"/>
              </w:rPr>
              <w:t>monitoring:</w:t>
            </w:r>
            <w:r w:rsidR="00FA45AA">
              <w:rPr/>
              <w:t xml:space="preserve"> WHZAN blue box</w:t>
            </w:r>
          </w:p>
        </w:tc>
      </w:tr>
      <w:tr w:rsidR="00FA45AA" w:rsidTr="5A7BF958" w14:paraId="660CA88A" w14:textId="77777777">
        <w:trPr>
          <w:trHeight w:val="480"/>
        </w:trPr>
        <w:tc>
          <w:tcPr>
            <w:tcW w:w="7558" w:type="dxa"/>
            <w:vMerge/>
            <w:tcMar/>
          </w:tcPr>
          <w:p w:rsidRPr="00FA45AA" w:rsidR="00FA45AA" w:rsidP="000E1A3D" w:rsidRDefault="00FA45AA" w14:paraId="00F34D7B" w14:textId="77777777">
            <w:pPr>
              <w:rPr>
                <w:b/>
                <w:bCs/>
              </w:rPr>
            </w:pPr>
          </w:p>
        </w:tc>
        <w:tc>
          <w:tcPr>
            <w:tcW w:w="7558" w:type="dxa"/>
            <w:gridSpan w:val="2"/>
            <w:tcMar/>
          </w:tcPr>
          <w:p w:rsidR="00FA45AA" w:rsidP="00FA45AA" w:rsidRDefault="00FA45AA" w14:paraId="10F01970" w14:textId="01FF5C8D">
            <w:r w:rsidRPr="0074677E">
              <w:rPr>
                <w:b/>
                <w:bCs/>
                <w:color w:val="0070C0"/>
              </w:rPr>
              <w:t>Input</w:t>
            </w:r>
            <w:r>
              <w:t xml:space="preserve">: Clinical Nurse/Physiotherapist daily review, as indicated. Respiratory consultant board rounds and MDT. </w:t>
            </w:r>
          </w:p>
        </w:tc>
      </w:tr>
      <w:tr w:rsidR="00534B7E" w:rsidTr="5A7BF958" w14:paraId="6FA6B6FA" w14:textId="2E9389ED">
        <w:trPr>
          <w:trHeight w:val="341"/>
        </w:trPr>
        <w:tc>
          <w:tcPr>
            <w:tcW w:w="7558" w:type="dxa"/>
            <w:vMerge/>
            <w:tcMar/>
          </w:tcPr>
          <w:p w:rsidRPr="00FA45AA" w:rsidR="00534B7E" w:rsidP="000E1A3D" w:rsidRDefault="00534B7E" w14:paraId="5047F86B" w14:textId="77777777">
            <w:pPr>
              <w:rPr>
                <w:b/>
                <w:bCs/>
              </w:rPr>
            </w:pPr>
          </w:p>
        </w:tc>
        <w:tc>
          <w:tcPr>
            <w:tcW w:w="3840" w:type="dxa"/>
            <w:tcMar/>
          </w:tcPr>
          <w:p w:rsidR="00534B7E" w:rsidP="00FA45AA" w:rsidRDefault="00534B7E" w14:paraId="7411F311" w14:textId="54DF2811">
            <w:r w:rsidRPr="15CED434" w:rsidR="00534B7E">
              <w:rPr>
                <w:b w:val="1"/>
                <w:bCs w:val="1"/>
                <w:color w:val="0070C0"/>
              </w:rPr>
              <w:t xml:space="preserve">Bed </w:t>
            </w:r>
            <w:r w:rsidRPr="15CED434" w:rsidR="4716C14F">
              <w:rPr>
                <w:b w:val="1"/>
                <w:bCs w:val="1"/>
                <w:color w:val="0070C0"/>
              </w:rPr>
              <w:t>capacity:</w:t>
            </w:r>
            <w:r w:rsidR="00534B7E">
              <w:rPr/>
              <w:t xml:space="preserve"> </w:t>
            </w:r>
            <w:r w:rsidRPr="15CED434" w:rsidR="000F4E12">
              <w:rPr>
                <w:highlight w:val="yellow"/>
              </w:rPr>
              <w:t>25</w:t>
            </w:r>
          </w:p>
        </w:tc>
        <w:tc>
          <w:tcPr>
            <w:tcW w:w="3718" w:type="dxa"/>
            <w:tcMar/>
          </w:tcPr>
          <w:p w:rsidR="00534B7E" w:rsidP="00534B7E" w:rsidRDefault="00534B7E" w14:paraId="6D1F0B2F" w14:textId="443A0BC8">
            <w:r w:rsidRPr="0074677E">
              <w:rPr>
                <w:b/>
                <w:bCs/>
                <w:color w:val="0070C0"/>
              </w:rPr>
              <w:t>Length of Stay</w:t>
            </w:r>
            <w:r>
              <w:t>: up to 14 days</w:t>
            </w:r>
          </w:p>
        </w:tc>
      </w:tr>
      <w:tr w:rsidR="00534B7E" w:rsidTr="5A7BF958" w14:paraId="3CF18D24" w14:textId="77777777">
        <w:tc>
          <w:tcPr>
            <w:tcW w:w="7558" w:type="dxa"/>
            <w:tcMar/>
          </w:tcPr>
          <w:p w:rsidRPr="0074677E" w:rsidR="00534B7E" w:rsidP="000E1A3D" w:rsidRDefault="00534B7E" w14:paraId="15DE46ED" w14:textId="658D1E48">
            <w:pPr>
              <w:rPr>
                <w:b/>
                <w:bCs/>
                <w:color w:val="0070C0"/>
              </w:rPr>
            </w:pPr>
            <w:r w:rsidRPr="0074677E">
              <w:rPr>
                <w:b/>
                <w:bCs/>
                <w:color w:val="0070C0"/>
              </w:rPr>
              <w:t>How</w:t>
            </w:r>
            <w:r w:rsidRPr="0074677E" w:rsidR="00B40182">
              <w:rPr>
                <w:b/>
                <w:bCs/>
                <w:color w:val="0070C0"/>
              </w:rPr>
              <w:t xml:space="preserve"> and when</w:t>
            </w:r>
            <w:r w:rsidRPr="0074677E">
              <w:rPr>
                <w:b/>
                <w:bCs/>
                <w:color w:val="0070C0"/>
              </w:rPr>
              <w:t xml:space="preserve"> to refer? </w:t>
            </w:r>
          </w:p>
          <w:p w:rsidR="00534B7E" w:rsidP="00534B7E" w:rsidRDefault="00534B7E" w14:paraId="7A2CFB9F" w14:textId="002C2924">
            <w:pPr>
              <w:pStyle w:val="ListParagraph"/>
              <w:numPr>
                <w:ilvl w:val="0"/>
                <w:numId w:val="5"/>
              </w:numPr>
              <w:rPr/>
            </w:pPr>
            <w:r w:rsidR="00534B7E">
              <w:rPr/>
              <w:t xml:space="preserve">Monday to </w:t>
            </w:r>
            <w:r w:rsidR="00534B7E">
              <w:rPr/>
              <w:t>Thursday:</w:t>
            </w:r>
            <w:r w:rsidR="00534B7E">
              <w:rPr/>
              <w:t xml:space="preserve"> 08:00 to 15:00</w:t>
            </w:r>
          </w:p>
          <w:p w:rsidR="00534B7E" w:rsidP="00534B7E" w:rsidRDefault="00534B7E" w14:paraId="5E5AE0A0" w14:textId="26267D13">
            <w:pPr>
              <w:pStyle w:val="ListParagraph"/>
              <w:numPr>
                <w:ilvl w:val="0"/>
                <w:numId w:val="5"/>
              </w:numPr>
              <w:rPr/>
            </w:pPr>
            <w:r w:rsidR="00534B7E">
              <w:rPr/>
              <w:t>Friday:</w:t>
            </w:r>
            <w:r w:rsidR="00534B7E">
              <w:rPr/>
              <w:t xml:space="preserve"> 08:00 to 12:00 noon</w:t>
            </w:r>
          </w:p>
        </w:tc>
        <w:tc>
          <w:tcPr>
            <w:tcW w:w="7558" w:type="dxa"/>
            <w:gridSpan w:val="2"/>
            <w:tcMar/>
          </w:tcPr>
          <w:p w:rsidR="00534B7E" w:rsidP="5A7BF958" w:rsidRDefault="00534B7E" w14:paraId="4A259891" w14:textId="37FCB758">
            <w:pPr>
              <w:pStyle w:val="Normal"/>
            </w:pPr>
            <w:r w:rsidR="00534B7E">
              <w:rPr/>
              <w:t xml:space="preserve">Via </w:t>
            </w:r>
            <w:r w:rsidR="00534B7E">
              <w:rPr/>
              <w:t>Portazana</w:t>
            </w:r>
            <w:r w:rsidR="00534B7E">
              <w:rPr/>
              <w:t xml:space="preserve"> portal (Queens</w:t>
            </w:r>
            <w:r w:rsidR="69BB6562">
              <w:rPr/>
              <w:t>,</w:t>
            </w:r>
            <w:r w:rsidR="00534B7E">
              <w:rPr/>
              <w:t xml:space="preserve"> KGH</w:t>
            </w:r>
            <w:r w:rsidR="43973FA9">
              <w:rPr/>
              <w:t>)</w:t>
            </w:r>
            <w:r w:rsidR="4D00F8C8">
              <w:rPr/>
              <w:t xml:space="preserve"> </w:t>
            </w:r>
            <w:r w:rsidR="4D00F8C8">
              <w:rPr/>
              <w:t xml:space="preserve">or </w:t>
            </w:r>
            <w:r w:rsidR="00B62157">
              <w:rPr/>
              <w:t xml:space="preserve"> </w:t>
            </w:r>
            <w:hyperlink r:id="R9bfc28d31ea04239">
              <w:r w:rsidRPr="5A7BF958" w:rsidR="00B62157">
                <w:rPr>
                  <w:rStyle w:val="Hyperlink"/>
                </w:rPr>
                <w:t>BHRRespVW@nelft.nhs.uk</w:t>
              </w:r>
            </w:hyperlink>
            <w:r w:rsidR="4963A69A">
              <w:rPr/>
              <w:t xml:space="preserve"> (Whipps cross, Newham)</w:t>
            </w:r>
          </w:p>
          <w:p w:rsidR="00534B7E" w:rsidP="00534B7E" w:rsidRDefault="00534B7E" w14:paraId="5F683CCE" w14:textId="715587E7">
            <w:r>
              <w:t>For GPs and community services</w:t>
            </w:r>
            <w:r w:rsidR="000F4E12">
              <w:t xml:space="preserve"> </w:t>
            </w:r>
            <w:r w:rsidR="00B62157">
              <w:t>–</w:t>
            </w:r>
            <w:r w:rsidR="000F4E12">
              <w:t xml:space="preserve"> </w:t>
            </w:r>
            <w:r w:rsidR="00B62157">
              <w:t>To call</w:t>
            </w:r>
            <w:r w:rsidR="000F4E12">
              <w:t xml:space="preserve"> </w:t>
            </w:r>
            <w:r w:rsidRPr="009E1561" w:rsidR="000F4E12">
              <w:rPr>
                <w:b/>
                <w:bCs/>
                <w:highlight w:val="yellow"/>
              </w:rPr>
              <w:t>03003001881</w:t>
            </w:r>
          </w:p>
        </w:tc>
      </w:tr>
    </w:tbl>
    <w:p w:rsidR="000E1A3D" w:rsidP="0074677E" w:rsidRDefault="000E1A3D" w14:paraId="46471D3D" w14:textId="77777777"/>
    <w:sectPr w:rsidR="000E1A3D" w:rsidSect="000723AD">
      <w:headerReference w:type="default" r:id="rId9"/>
      <w:footerReference w:type="default" r:id="rId10"/>
      <w:pgSz w:w="16838" w:h="11906" w:orient="landscape"/>
      <w:pgMar w:top="720" w:right="720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D38" w:rsidP="00C36D38" w:rsidRDefault="00C36D38" w14:paraId="6260D3BF" w14:textId="77777777">
      <w:pPr>
        <w:spacing w:after="0" w:line="240" w:lineRule="auto"/>
      </w:pPr>
      <w:r>
        <w:separator/>
      </w:r>
    </w:p>
  </w:endnote>
  <w:endnote w:type="continuationSeparator" w:id="0">
    <w:p w:rsidR="00C36D38" w:rsidP="00C36D38" w:rsidRDefault="00C36D38" w14:paraId="48E057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C36D38" w:rsidP="00C36D38" w:rsidRDefault="00C36D38" w14:paraId="4F72DCA7" w14:textId="77777777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164E9" wp14:editId="09F90F6C">
              <wp:simplePos x="0" y="0"/>
              <wp:positionH relativeFrom="column">
                <wp:posOffset>-101600</wp:posOffset>
              </wp:positionH>
              <wp:positionV relativeFrom="paragraph">
                <wp:posOffset>-59268</wp:posOffset>
              </wp:positionV>
              <wp:extent cx="2672715" cy="922867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715" cy="9228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36D38" w:rsidR="00C36D38" w:rsidP="00C36D38" w:rsidRDefault="00C36D38" w14:paraId="124DAD7E" w14:textId="5B62225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36D3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Chair: </w:t>
                          </w:r>
                          <w:r w:rsidR="0027766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Eileen</w:t>
                          </w:r>
                          <w:r w:rsidR="00DD70F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Taylor</w:t>
                          </w:r>
                        </w:p>
                        <w:p w:rsidR="00C36D38" w:rsidP="00C36D38" w:rsidRDefault="00DD70F8" w14:paraId="49056449" w14:textId="76AF28C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 w:rsidRPr="00C36D38" w:rsidR="00C36D3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hief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 w:rsidRPr="00C36D38" w:rsidR="00C36D3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xecutive: </w:t>
                          </w:r>
                          <w:r w:rsidR="002A148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Paul Calaminus</w:t>
                          </w:r>
                        </w:p>
                        <w:p w:rsidRPr="00C36D38" w:rsidR="00C36D38" w:rsidP="00C36D38" w:rsidRDefault="00C36D38" w14:paraId="6EE5101F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Pr="00C36D38" w:rsidR="00C36D38" w:rsidP="00C36D38" w:rsidRDefault="00C36D38" w14:paraId="64A859AA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14B94"/>
                              <w:sz w:val="18"/>
                              <w:szCs w:val="18"/>
                            </w:rPr>
                          </w:pPr>
                          <w:r w:rsidRPr="00C36D38">
                            <w:rPr>
                              <w:rFonts w:ascii="Arial" w:hAnsi="Arial" w:cs="Arial"/>
                              <w:b/>
                              <w:color w:val="014B94"/>
                              <w:sz w:val="18"/>
                              <w:szCs w:val="18"/>
                            </w:rPr>
                            <w:t>www.nelft.nhs.uk</w:t>
                          </w:r>
                        </w:p>
                        <w:p w:rsidR="00C36D38" w:rsidP="00C36D38" w:rsidRDefault="00C36D38" w14:paraId="2984B7E2" w14:textId="7777777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36D38" w:rsidP="00C36D38" w:rsidRDefault="00C36D38" w14:paraId="638F2CDF" w14:textId="7777777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Pr="004462E9" w:rsidR="00C36D38" w:rsidP="00C36D38" w:rsidRDefault="00C36D38" w14:paraId="06B943B4" w14:textId="77777777">
                          <w:pPr>
                            <w:rPr>
                              <w:rFonts w:ascii="Arial" w:hAnsi="Arial" w:cs="Arial"/>
                              <w:b/>
                              <w:color w:val="014B94"/>
                              <w:sz w:val="20"/>
                              <w:szCs w:val="20"/>
                            </w:rPr>
                          </w:pPr>
                          <w:r w:rsidRPr="004462E9">
                            <w:rPr>
                              <w:rFonts w:ascii="Arial" w:hAnsi="Arial" w:cs="Arial"/>
                              <w:b/>
                              <w:color w:val="014B94"/>
                              <w:sz w:val="20"/>
                              <w:szCs w:val="20"/>
                            </w:rPr>
                            <w:t>www.nelft.nhs.uk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3164E9">
              <v:stroke joinstyle="miter"/>
              <v:path gradientshapeok="t" o:connecttype="rect"/>
            </v:shapetype>
            <v:shape id="Text Box 4" style="position:absolute;left:0;text-align:left;margin-left:-8pt;margin-top:-4.65pt;width:210.4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">
              <v:textbox>
                <w:txbxContent>
                  <w:p w:rsidRPr="00C36D38" w:rsidR="00C36D38" w:rsidP="00C36D38" w:rsidRDefault="00C36D38" w14:paraId="124DAD7E" w14:textId="5B62225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36D3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Chair: </w:t>
                    </w:r>
                    <w:r w:rsidR="00277662">
                      <w:rPr>
                        <w:rFonts w:ascii="Arial" w:hAnsi="Arial" w:cs="Arial"/>
                        <w:sz w:val="18"/>
                        <w:szCs w:val="18"/>
                      </w:rPr>
                      <w:t>Eileen</w:t>
                    </w:r>
                    <w:r w:rsidR="00DD70F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Taylor</w:t>
                    </w:r>
                  </w:p>
                  <w:p w:rsidR="00C36D38" w:rsidP="00C36D38" w:rsidRDefault="00DD70F8" w14:paraId="49056449" w14:textId="76AF28C4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</w:t>
                    </w:r>
                    <w:r w:rsidRPr="00C36D38" w:rsidR="00C36D3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hief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 w:rsidRPr="00C36D38" w:rsidR="00C36D3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xecutive: </w:t>
                    </w:r>
                    <w:r w:rsidR="002A1480">
                      <w:rPr>
                        <w:rFonts w:ascii="Arial" w:hAnsi="Arial" w:cs="Arial"/>
                        <w:sz w:val="18"/>
                        <w:szCs w:val="18"/>
                      </w:rPr>
                      <w:t>Paul Calaminus</w:t>
                    </w:r>
                  </w:p>
                  <w:p w:rsidRPr="00C36D38" w:rsidR="00C36D38" w:rsidP="00C36D38" w:rsidRDefault="00C36D38" w14:paraId="6EE5101F" w14:textId="77777777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Pr="00C36D38" w:rsidR="00C36D38" w:rsidP="00C36D38" w:rsidRDefault="00C36D38" w14:paraId="64A859AA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14B94"/>
                        <w:sz w:val="18"/>
                        <w:szCs w:val="18"/>
                      </w:rPr>
                    </w:pPr>
                    <w:r w:rsidRPr="00C36D38">
                      <w:rPr>
                        <w:rFonts w:ascii="Arial" w:hAnsi="Arial" w:cs="Arial"/>
                        <w:b/>
                        <w:color w:val="014B94"/>
                        <w:sz w:val="18"/>
                        <w:szCs w:val="18"/>
                      </w:rPr>
                      <w:t>www.nelft.nhs.uk</w:t>
                    </w:r>
                  </w:p>
                  <w:p w:rsidR="00C36D38" w:rsidP="00C36D38" w:rsidRDefault="00C36D38" w14:paraId="2984B7E2" w14:textId="7777777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36D38" w:rsidP="00C36D38" w:rsidRDefault="00C36D38" w14:paraId="638F2CDF" w14:textId="7777777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Pr="004462E9" w:rsidR="00C36D38" w:rsidP="00C36D38" w:rsidRDefault="00C36D38" w14:paraId="06B943B4" w14:textId="77777777">
                    <w:pPr>
                      <w:rPr>
                        <w:rFonts w:ascii="Arial" w:hAnsi="Arial" w:cs="Arial"/>
                        <w:b/>
                        <w:color w:val="014B94"/>
                        <w:sz w:val="20"/>
                        <w:szCs w:val="20"/>
                      </w:rPr>
                    </w:pPr>
                    <w:r w:rsidRPr="004462E9">
                      <w:rPr>
                        <w:rFonts w:ascii="Arial" w:hAnsi="Arial" w:cs="Arial"/>
                        <w:b/>
                        <w:color w:val="014B94"/>
                        <w:sz w:val="20"/>
                        <w:szCs w:val="20"/>
                      </w:rPr>
                      <w:t>www.nelft.nhs.uk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</w:t>
    </w:r>
    <w:r>
      <w:rPr>
        <w:noProof/>
        <w:lang w:eastAsia="en-GB"/>
      </w:rPr>
      <w:drawing>
        <wp:inline distT="0" distB="0" distL="0" distR="0" wp14:anchorId="32D14E5E" wp14:editId="22B84577">
          <wp:extent cx="1807200" cy="489600"/>
          <wp:effectExtent l="0" t="0" r="3175" b="5715"/>
          <wp:docPr id="810426194" name="Picture 810426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d &amp; positiv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C36D38" w:rsidRDefault="00C36D38" w14:paraId="0487DB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D38" w:rsidP="00C36D38" w:rsidRDefault="00C36D38" w14:paraId="11AB84C6" w14:textId="77777777">
      <w:pPr>
        <w:spacing w:after="0" w:line="240" w:lineRule="auto"/>
      </w:pPr>
      <w:r>
        <w:separator/>
      </w:r>
    </w:p>
  </w:footnote>
  <w:footnote w:type="continuationSeparator" w:id="0">
    <w:p w:rsidR="00C36D38" w:rsidP="00C36D38" w:rsidRDefault="00C36D38" w14:paraId="41013F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563"/>
      <w:gridCol w:w="7563"/>
    </w:tblGrid>
    <w:tr w:rsidR="000723AD" w:rsidTr="006E078E" w14:paraId="316BFAC8" w14:textId="77777777">
      <w:tc>
        <w:tcPr>
          <w:tcW w:w="7563" w:type="dxa"/>
        </w:tcPr>
        <w:p w:rsidR="000723AD" w:rsidRDefault="000723AD" w14:paraId="3657C2B9" w14:textId="5FB6E1E0">
          <w:pPr>
            <w:pStyle w:val="Header"/>
          </w:pPr>
          <w:bookmarkStart w:name="_Hlk99030517" w:id="0"/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06043ABA" wp14:editId="175AEFD7">
                <wp:extent cx="1699260" cy="597535"/>
                <wp:effectExtent l="0" t="0" r="0" b="0"/>
                <wp:docPr id="1551970049" name="Picture 15519700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2"/>
                        <a:stretch/>
                      </pic:blipFill>
                      <pic:spPr bwMode="auto">
                        <a:xfrm>
                          <a:off x="0" y="0"/>
                          <a:ext cx="1712594" cy="602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3" w:type="dxa"/>
        </w:tcPr>
        <w:p w:rsidR="000723AD" w:rsidP="000723AD" w:rsidRDefault="000723AD" w14:paraId="5FD60ADF" w14:textId="1526C688">
          <w:pPr>
            <w:pStyle w:val="Header"/>
            <w:jc w:val="right"/>
          </w:pPr>
          <w:r w:rsidRPr="000723AD">
            <w:rPr>
              <w:noProof/>
            </w:rPr>
            <w:drawing>
              <wp:inline distT="0" distB="0" distL="0" distR="0" wp14:anchorId="0B9AFCAB" wp14:editId="1EA26A7C">
                <wp:extent cx="1474470" cy="597535"/>
                <wp:effectExtent l="0" t="0" r="0" b="0"/>
                <wp:docPr id="212953010" name="Pictur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43E9DC-416D-48AA-BC1B-8957B4FE25A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>
                          <a:extLst>
                            <a:ext uri="{FF2B5EF4-FFF2-40B4-BE49-F238E27FC236}">
                              <a16:creationId xmlns:a16="http://schemas.microsoft.com/office/drawing/2014/main" id="{6743E9DC-416D-48AA-BC1B-8957B4FE25A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220"/>
                        <a:stretch/>
                      </pic:blipFill>
                      <pic:spPr bwMode="auto">
                        <a:xfrm>
                          <a:off x="0" y="0"/>
                          <a:ext cx="1474740" cy="5976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0723AD" w:rsidRDefault="000723AD" w14:paraId="59C2B849" w14:textId="52966E96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jwYbsg6plhhOEp" int2:id="bUqNioq2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1B0"/>
    <w:multiLevelType w:val="hybridMultilevel"/>
    <w:tmpl w:val="C3A6455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67931"/>
    <w:multiLevelType w:val="hybridMultilevel"/>
    <w:tmpl w:val="593602E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8C6A23"/>
    <w:multiLevelType w:val="hybridMultilevel"/>
    <w:tmpl w:val="379E14E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B251CA"/>
    <w:multiLevelType w:val="hybridMultilevel"/>
    <w:tmpl w:val="F72E327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BA7754"/>
    <w:multiLevelType w:val="hybridMultilevel"/>
    <w:tmpl w:val="466C009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1674804">
    <w:abstractNumId w:val="0"/>
  </w:num>
  <w:num w:numId="2" w16cid:durableId="335890483">
    <w:abstractNumId w:val="1"/>
  </w:num>
  <w:num w:numId="3" w16cid:durableId="2050454615">
    <w:abstractNumId w:val="4"/>
  </w:num>
  <w:num w:numId="4" w16cid:durableId="1058481641">
    <w:abstractNumId w:val="2"/>
  </w:num>
  <w:num w:numId="5" w16cid:durableId="213964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3D"/>
    <w:rsid w:val="000055A5"/>
    <w:rsid w:val="00027CBC"/>
    <w:rsid w:val="00071A4B"/>
    <w:rsid w:val="000723AD"/>
    <w:rsid w:val="0007285F"/>
    <w:rsid w:val="000A7C8D"/>
    <w:rsid w:val="000B60BB"/>
    <w:rsid w:val="000E1A3D"/>
    <w:rsid w:val="000F340C"/>
    <w:rsid w:val="000F4A62"/>
    <w:rsid w:val="000F4E12"/>
    <w:rsid w:val="001101C0"/>
    <w:rsid w:val="0012741C"/>
    <w:rsid w:val="0015059E"/>
    <w:rsid w:val="001556DF"/>
    <w:rsid w:val="001738A9"/>
    <w:rsid w:val="00190F65"/>
    <w:rsid w:val="00191D39"/>
    <w:rsid w:val="001B44E7"/>
    <w:rsid w:val="001C0EFA"/>
    <w:rsid w:val="00204E0E"/>
    <w:rsid w:val="00257CE4"/>
    <w:rsid w:val="00277662"/>
    <w:rsid w:val="0027774B"/>
    <w:rsid w:val="002A1480"/>
    <w:rsid w:val="002B08B7"/>
    <w:rsid w:val="002C6BF4"/>
    <w:rsid w:val="002D1CC5"/>
    <w:rsid w:val="002F02A7"/>
    <w:rsid w:val="00340D7C"/>
    <w:rsid w:val="003538DC"/>
    <w:rsid w:val="003A06B6"/>
    <w:rsid w:val="003D77CF"/>
    <w:rsid w:val="00403949"/>
    <w:rsid w:val="00451D1F"/>
    <w:rsid w:val="00462BF5"/>
    <w:rsid w:val="00486B9C"/>
    <w:rsid w:val="00503997"/>
    <w:rsid w:val="00534B7E"/>
    <w:rsid w:val="0054418D"/>
    <w:rsid w:val="0058431D"/>
    <w:rsid w:val="00641DEA"/>
    <w:rsid w:val="006E078E"/>
    <w:rsid w:val="0074677E"/>
    <w:rsid w:val="007522C5"/>
    <w:rsid w:val="007847AA"/>
    <w:rsid w:val="007A464D"/>
    <w:rsid w:val="007D6196"/>
    <w:rsid w:val="007F1EA3"/>
    <w:rsid w:val="00833940"/>
    <w:rsid w:val="008D3381"/>
    <w:rsid w:val="009143D1"/>
    <w:rsid w:val="00946BA6"/>
    <w:rsid w:val="00957F2F"/>
    <w:rsid w:val="00962469"/>
    <w:rsid w:val="00980F1A"/>
    <w:rsid w:val="00993DC8"/>
    <w:rsid w:val="00995338"/>
    <w:rsid w:val="009A577B"/>
    <w:rsid w:val="009B1CB2"/>
    <w:rsid w:val="009D1138"/>
    <w:rsid w:val="009D5DEA"/>
    <w:rsid w:val="009E1561"/>
    <w:rsid w:val="00A12631"/>
    <w:rsid w:val="00A475DC"/>
    <w:rsid w:val="00A72B8E"/>
    <w:rsid w:val="00A926C0"/>
    <w:rsid w:val="00A96FC3"/>
    <w:rsid w:val="00AA67A0"/>
    <w:rsid w:val="00B0646E"/>
    <w:rsid w:val="00B0712D"/>
    <w:rsid w:val="00B322C8"/>
    <w:rsid w:val="00B40182"/>
    <w:rsid w:val="00B62157"/>
    <w:rsid w:val="00BA6B32"/>
    <w:rsid w:val="00BC5721"/>
    <w:rsid w:val="00C36D38"/>
    <w:rsid w:val="00C72560"/>
    <w:rsid w:val="00C73BD3"/>
    <w:rsid w:val="00C94604"/>
    <w:rsid w:val="00CA15D8"/>
    <w:rsid w:val="00CA557B"/>
    <w:rsid w:val="00CB5B3A"/>
    <w:rsid w:val="00CD1274"/>
    <w:rsid w:val="00CE37D9"/>
    <w:rsid w:val="00CF3059"/>
    <w:rsid w:val="00D26A14"/>
    <w:rsid w:val="00DD70F8"/>
    <w:rsid w:val="00DF2F99"/>
    <w:rsid w:val="00E070D5"/>
    <w:rsid w:val="00E204DF"/>
    <w:rsid w:val="00E53D93"/>
    <w:rsid w:val="00E91ABE"/>
    <w:rsid w:val="00EC1C7B"/>
    <w:rsid w:val="00EF1728"/>
    <w:rsid w:val="00F83CFC"/>
    <w:rsid w:val="00F929CE"/>
    <w:rsid w:val="00FA45AA"/>
    <w:rsid w:val="00FC378B"/>
    <w:rsid w:val="08B3F888"/>
    <w:rsid w:val="0B2527BC"/>
    <w:rsid w:val="0E030EF4"/>
    <w:rsid w:val="129FE254"/>
    <w:rsid w:val="15CED434"/>
    <w:rsid w:val="24791D8A"/>
    <w:rsid w:val="2FC62116"/>
    <w:rsid w:val="2FD0A293"/>
    <w:rsid w:val="393FA391"/>
    <w:rsid w:val="3B72EB3B"/>
    <w:rsid w:val="3ECC147F"/>
    <w:rsid w:val="43973FA9"/>
    <w:rsid w:val="4716C14F"/>
    <w:rsid w:val="4963A69A"/>
    <w:rsid w:val="4D00F8C8"/>
    <w:rsid w:val="4E021F28"/>
    <w:rsid w:val="57DF4718"/>
    <w:rsid w:val="5A7BF958"/>
    <w:rsid w:val="612AE913"/>
    <w:rsid w:val="69BB6562"/>
    <w:rsid w:val="7D34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AC9EEB3"/>
  <w15:docId w15:val="{B24CACBA-79A8-4E24-ACE8-DE77E279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1A3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1A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1A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36D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D38"/>
  </w:style>
  <w:style w:type="paragraph" w:styleId="Footer">
    <w:name w:val="footer"/>
    <w:basedOn w:val="Normal"/>
    <w:link w:val="FooterChar"/>
    <w:unhideWhenUsed/>
    <w:rsid w:val="00C36D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D38"/>
  </w:style>
  <w:style w:type="paragraph" w:styleId="ListParagraph">
    <w:name w:val="List Paragraph"/>
    <w:basedOn w:val="Normal"/>
    <w:uiPriority w:val="34"/>
    <w:qFormat/>
    <w:rsid w:val="00DF2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B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microsoft.com/office/2020/10/relationships/intelligence" Target="intelligence2.xml" Id="Rfd53b759f0ae4a02" /><Relationship Type="http://schemas.openxmlformats.org/officeDocument/2006/relationships/hyperlink" Target="mailto:BHRRespVW@nelft.nhs.uk" TargetMode="External" Id="R9bfc28d31ea0423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15" ma:contentTypeDescription="Create a new document." ma:contentTypeScope="" ma:versionID="3a9868f20ef3d8a1689034ddbe526d22">
  <xsd:schema xmlns:xsd="http://www.w3.org/2001/XMLSchema" xmlns:xs="http://www.w3.org/2001/XMLSchema" xmlns:p="http://schemas.microsoft.com/office/2006/metadata/properties" xmlns:ns2="f4ef52eb-0db0-463b-b347-03ee0620f169" xmlns:ns3="54c321d5-3586-4469-bfb6-5ae5c4b3013f" targetNamespace="http://schemas.microsoft.com/office/2006/metadata/properties" ma:root="true" ma:fieldsID="9b1130db63fe31264e47313d69c39c8a" ns2:_="" ns3:_="">
    <xsd:import namespace="f4ef52eb-0db0-463b-b347-03ee0620f169"/>
    <xsd:import namespace="54c321d5-3586-4469-bfb6-5ae5c4b30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c64c0c4-1572-4a09-a9d3-dc8f97d3a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21d5-3586-4469-bfb6-5ae5c4b30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63afdd-34b1-4e75-b604-c02b42b900d2}" ma:internalName="TaxCatchAll" ma:showField="CatchAllData" ma:web="54c321d5-3586-4469-bfb6-5ae5c4b30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321d5-3586-4469-bfb6-5ae5c4b3013f" xsi:nil="true"/>
    <lcf76f155ced4ddcb4097134ff3c332f xmlns="f4ef52eb-0db0-463b-b347-03ee0620f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524A22-DA87-446F-927A-3449A9596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331BC-B99A-4EBB-853F-42B549F1D0B3}"/>
</file>

<file path=customXml/itemProps3.xml><?xml version="1.0" encoding="utf-8"?>
<ds:datastoreItem xmlns:ds="http://schemas.openxmlformats.org/officeDocument/2006/customXml" ds:itemID="{BA5B2957-DDC5-468C-955D-8B311C9FE64F}"/>
</file>

<file path=customXml/itemProps4.xml><?xml version="1.0" encoding="utf-8"?>
<ds:datastoreItem xmlns:ds="http://schemas.openxmlformats.org/officeDocument/2006/customXml" ds:itemID="{FD215002-3A34-4C71-9E45-64DF2734AD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Curwood Tracey</dc:creator>
  <cp:lastModifiedBy>Sadhasivam Mangalaram</cp:lastModifiedBy>
  <cp:revision>10</cp:revision>
  <cp:lastPrinted>2024-05-10T09:30:00Z</cp:lastPrinted>
  <dcterms:created xsi:type="dcterms:W3CDTF">2025-02-05T16:46:00Z</dcterms:created>
  <dcterms:modified xsi:type="dcterms:W3CDTF">2025-11-24T17:06:53Z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  <property fmtid="{D5CDD505-2E9C-101B-9397-08002B2CF9AE}" pid="3" name="MediaServiceImageTags">
    <vt:lpwstr/>
  </property>
</Properties>
</file>