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B16" w:rsidRPr="006F0310" w:rsidRDefault="00020B16">
      <w:pPr>
        <w:rPr>
          <w:rFonts w:ascii="Arial" w:hAnsi="Arial" w:cs="Arial"/>
        </w:rPr>
      </w:pPr>
    </w:p>
    <w:tbl>
      <w:tblPr>
        <w:tblStyle w:val="TableGrid"/>
        <w:tblW w:w="9923" w:type="dxa"/>
        <w:tblInd w:w="56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ayout w:type="fixed"/>
        <w:tblLook w:val="04A0" w:firstRow="1" w:lastRow="0" w:firstColumn="1" w:lastColumn="0" w:noHBand="0" w:noVBand="1"/>
      </w:tblPr>
      <w:tblGrid>
        <w:gridCol w:w="3983"/>
        <w:gridCol w:w="1273"/>
        <w:gridCol w:w="4667"/>
      </w:tblGrid>
      <w:tr w:rsidR="00020B16" w:rsidRPr="006F0310" w:rsidTr="00C21BCE">
        <w:tc>
          <w:tcPr>
            <w:tcW w:w="3983" w:type="dxa"/>
            <w:tcBorders>
              <w:top w:val="none" w:sz="12" w:space="0" w:color="000000" w:themeColor="text1"/>
              <w:left w:val="none" w:sz="12" w:space="0" w:color="000000" w:themeColor="text1"/>
              <w:bottom w:val="nil"/>
              <w:right w:val="none" w:sz="4" w:space="0" w:color="000000" w:themeColor="text1"/>
            </w:tcBorders>
          </w:tcPr>
          <w:p w:rsidR="00020B16" w:rsidRPr="006F0310" w:rsidRDefault="00020B16" w:rsidP="00027CBC">
            <w:pPr>
              <w:rPr>
                <w:rFonts w:ascii="Arial" w:hAnsi="Arial" w:cs="Arial"/>
              </w:rPr>
            </w:pPr>
          </w:p>
        </w:tc>
        <w:tc>
          <w:tcPr>
            <w:tcW w:w="1273" w:type="dxa"/>
            <w:vMerge w:val="restart"/>
            <w:tcBorders>
              <w:top w:val="none" w:sz="12" w:space="0" w:color="000000" w:themeColor="text1"/>
              <w:left w:val="none" w:sz="12" w:space="0" w:color="000000" w:themeColor="text1"/>
              <w:bottom w:val="nil"/>
              <w:right w:val="none" w:sz="12" w:space="0" w:color="000000" w:themeColor="text1"/>
            </w:tcBorders>
          </w:tcPr>
          <w:p w:rsidR="00020B16" w:rsidRPr="006F0310" w:rsidRDefault="00020B16" w:rsidP="000E1A3D">
            <w:pPr>
              <w:jc w:val="right"/>
              <w:rPr>
                <w:rFonts w:ascii="Arial" w:hAnsi="Arial" w:cs="Arial"/>
                <w:b/>
                <w:color w:val="0072BB"/>
              </w:rPr>
            </w:pPr>
          </w:p>
        </w:tc>
        <w:tc>
          <w:tcPr>
            <w:tcW w:w="4667" w:type="dxa"/>
            <w:vMerge w:val="restart"/>
            <w:tcBorders>
              <w:top w:val="none" w:sz="12" w:space="0" w:color="000000" w:themeColor="text1"/>
              <w:left w:val="none" w:sz="12" w:space="0" w:color="000000" w:themeColor="text1"/>
              <w:bottom w:val="nil"/>
              <w:right w:val="none" w:sz="12" w:space="0" w:color="000000" w:themeColor="text1"/>
            </w:tcBorders>
          </w:tcPr>
          <w:p w:rsidR="00020B16" w:rsidRPr="006F0310" w:rsidRDefault="00315F4F" w:rsidP="000E1A3D">
            <w:pPr>
              <w:jc w:val="right"/>
              <w:rPr>
                <w:rFonts w:ascii="Arial" w:hAnsi="Arial" w:cs="Arial"/>
                <w:b/>
                <w:color w:val="0072BB"/>
              </w:rPr>
            </w:pPr>
            <w:r w:rsidRPr="00315F4F">
              <w:rPr>
                <w:rFonts w:ascii="Arial" w:hAnsi="Arial" w:cs="Arial"/>
                <w:b/>
                <w:color w:val="0072BB"/>
              </w:rPr>
              <w:t>Specialist Paediatric Continence Service</w:t>
            </w:r>
          </w:p>
          <w:p w:rsidR="00993D72" w:rsidRPr="006F0310" w:rsidRDefault="00993D72" w:rsidP="00993D72">
            <w:pPr>
              <w:jc w:val="right"/>
              <w:rPr>
                <w:rFonts w:ascii="Arial" w:hAnsi="Arial" w:cs="Arial"/>
              </w:rPr>
            </w:pPr>
            <w:r w:rsidRPr="006F0310">
              <w:rPr>
                <w:rFonts w:ascii="Arial" w:hAnsi="Arial" w:cs="Arial"/>
              </w:rPr>
              <w:t>Chingford Health Centre</w:t>
            </w:r>
          </w:p>
          <w:p w:rsidR="00993D72" w:rsidRPr="00993D72" w:rsidRDefault="00993D72" w:rsidP="00993D72">
            <w:pPr>
              <w:jc w:val="right"/>
              <w:rPr>
                <w:rFonts w:ascii="Arial" w:hAnsi="Arial" w:cs="Arial"/>
              </w:rPr>
            </w:pPr>
            <w:r w:rsidRPr="00993D72">
              <w:rPr>
                <w:rFonts w:ascii="Arial" w:hAnsi="Arial" w:cs="Arial"/>
              </w:rPr>
              <w:t>109 York Road</w:t>
            </w:r>
          </w:p>
          <w:p w:rsidR="00993D72" w:rsidRPr="00993D72" w:rsidRDefault="00993D72" w:rsidP="00993D72">
            <w:pPr>
              <w:jc w:val="right"/>
              <w:rPr>
                <w:rFonts w:ascii="Arial" w:hAnsi="Arial" w:cs="Arial"/>
              </w:rPr>
            </w:pPr>
            <w:r w:rsidRPr="00993D72">
              <w:rPr>
                <w:rFonts w:ascii="Arial" w:hAnsi="Arial" w:cs="Arial"/>
              </w:rPr>
              <w:t>Chingford, E4 8LF</w:t>
            </w:r>
          </w:p>
          <w:p w:rsidR="00993D72" w:rsidRPr="00993D72" w:rsidRDefault="00993D72" w:rsidP="00993D72">
            <w:pPr>
              <w:jc w:val="right"/>
              <w:rPr>
                <w:rFonts w:ascii="Arial" w:hAnsi="Arial" w:cs="Arial"/>
              </w:rPr>
            </w:pPr>
            <w:r w:rsidRPr="00993D72">
              <w:rPr>
                <w:rFonts w:ascii="Arial" w:hAnsi="Arial" w:cs="Arial"/>
                <w:b/>
                <w:bCs/>
              </w:rPr>
              <w:t xml:space="preserve">Tel: </w:t>
            </w:r>
            <w:r w:rsidRPr="00993D72">
              <w:rPr>
                <w:rFonts w:ascii="Arial" w:hAnsi="Arial" w:cs="Arial"/>
              </w:rPr>
              <w:t>0208 430 7904</w:t>
            </w:r>
          </w:p>
          <w:p w:rsidR="00020B16" w:rsidRPr="006F0310" w:rsidRDefault="00020B16" w:rsidP="00993DC8">
            <w:pPr>
              <w:jc w:val="right"/>
              <w:rPr>
                <w:rFonts w:ascii="Arial" w:hAnsi="Arial" w:cs="Arial"/>
                <w:b/>
                <w:color w:val="0072BB"/>
              </w:rPr>
            </w:pPr>
            <w:r w:rsidRPr="006F0310">
              <w:rPr>
                <w:rFonts w:ascii="Arial" w:hAnsi="Arial" w:cs="Arial"/>
                <w:b/>
                <w:bCs/>
              </w:rPr>
              <w:t>Email:</w:t>
            </w:r>
            <w:r w:rsidR="006F0310" w:rsidRPr="006F0310">
              <w:rPr>
                <w:rFonts w:ascii="Arial" w:hAnsi="Arial" w:cs="Arial"/>
              </w:rPr>
              <w:t xml:space="preserve"> wfpaediatriccontinenceteam@nelft.nhs.uk</w:t>
            </w:r>
            <w:r w:rsidRPr="006F0310">
              <w:rPr>
                <w:rFonts w:ascii="Arial" w:hAnsi="Arial" w:cs="Arial"/>
              </w:rPr>
              <w:t xml:space="preserve"> </w:t>
            </w:r>
          </w:p>
        </w:tc>
      </w:tr>
      <w:tr w:rsidR="00020B16" w:rsidRPr="006F0310" w:rsidTr="00C21BCE">
        <w:tc>
          <w:tcPr>
            <w:tcW w:w="3983" w:type="dxa"/>
            <w:tcBorders>
              <w:top w:val="nil"/>
              <w:left w:val="nil"/>
              <w:bottom w:val="nil"/>
              <w:right w:val="nil"/>
            </w:tcBorders>
          </w:tcPr>
          <w:p w:rsidR="00020B16" w:rsidRPr="006F0310" w:rsidRDefault="00020B16" w:rsidP="003F443F">
            <w:pPr>
              <w:rPr>
                <w:rFonts w:ascii="Arial" w:hAnsi="Arial" w:cs="Arial"/>
                <w:b/>
                <w:color w:val="0072BB"/>
              </w:rPr>
            </w:pPr>
          </w:p>
        </w:tc>
        <w:tc>
          <w:tcPr>
            <w:tcW w:w="1273" w:type="dxa"/>
            <w:vMerge/>
            <w:tcBorders>
              <w:top w:val="nil"/>
              <w:left w:val="nil"/>
              <w:bottom w:val="nil"/>
              <w:right w:val="nil"/>
            </w:tcBorders>
          </w:tcPr>
          <w:p w:rsidR="00020B16" w:rsidRPr="006F0310" w:rsidRDefault="00020B16" w:rsidP="000E1A3D">
            <w:pPr>
              <w:jc w:val="right"/>
              <w:rPr>
                <w:rFonts w:ascii="Arial" w:hAnsi="Arial" w:cs="Arial"/>
                <w:b/>
                <w:color w:val="0072BB"/>
              </w:rPr>
            </w:pPr>
          </w:p>
        </w:tc>
        <w:tc>
          <w:tcPr>
            <w:tcW w:w="4667" w:type="dxa"/>
            <w:vMerge/>
            <w:tcBorders>
              <w:top w:val="nil"/>
              <w:left w:val="nil"/>
              <w:bottom w:val="nil"/>
              <w:right w:val="nil"/>
            </w:tcBorders>
          </w:tcPr>
          <w:p w:rsidR="00020B16" w:rsidRPr="006F0310" w:rsidRDefault="00020B16" w:rsidP="00993DC8">
            <w:pPr>
              <w:jc w:val="right"/>
              <w:rPr>
                <w:rFonts w:ascii="Arial" w:hAnsi="Arial" w:cs="Arial"/>
                <w:b/>
                <w:color w:val="0072BB"/>
              </w:rPr>
            </w:pPr>
          </w:p>
        </w:tc>
      </w:tr>
    </w:tbl>
    <w:p w:rsidR="000E1A3D" w:rsidRPr="006F0310" w:rsidRDefault="000E1A3D" w:rsidP="000E1A3D">
      <w:pPr>
        <w:spacing w:after="0" w:line="240" w:lineRule="auto"/>
        <w:jc w:val="right"/>
        <w:rPr>
          <w:rFonts w:ascii="Arial" w:hAnsi="Arial" w:cs="Arial"/>
          <w:b/>
          <w:color w:val="0072BB"/>
        </w:rPr>
      </w:pPr>
    </w:p>
    <w:p w:rsidR="006F0310" w:rsidRPr="006F0310" w:rsidRDefault="006F0310" w:rsidP="006F0310">
      <w:pPr>
        <w:rPr>
          <w:rFonts w:ascii="Arial" w:hAnsi="Arial" w:cs="Arial"/>
        </w:rPr>
      </w:pPr>
      <w:r w:rsidRPr="006F0310">
        <w:rPr>
          <w:rFonts w:ascii="Arial" w:hAnsi="Arial" w:cs="Arial"/>
        </w:rPr>
        <w:t>Dear Practitioners,</w:t>
      </w:r>
    </w:p>
    <w:p w:rsidR="006F0310" w:rsidRPr="006F0310" w:rsidRDefault="00315F4F" w:rsidP="006F0310">
      <w:pPr>
        <w:rPr>
          <w:rFonts w:ascii="Arial" w:hAnsi="Arial" w:cs="Arial"/>
        </w:rPr>
      </w:pPr>
      <w:r>
        <w:rPr>
          <w:rFonts w:ascii="Arial" w:hAnsi="Arial" w:cs="Arial"/>
        </w:rPr>
        <w:t xml:space="preserve">I would like to </w:t>
      </w:r>
      <w:r w:rsidR="00EA20E9">
        <w:rPr>
          <w:rFonts w:ascii="Arial" w:hAnsi="Arial" w:cs="Arial"/>
        </w:rPr>
        <w:t>introduce</w:t>
      </w:r>
      <w:r>
        <w:rPr>
          <w:rFonts w:ascii="Arial" w:hAnsi="Arial" w:cs="Arial"/>
        </w:rPr>
        <w:t xml:space="preserve"> myself as the new </w:t>
      </w:r>
      <w:r w:rsidR="006F0310" w:rsidRPr="006F0310">
        <w:rPr>
          <w:rFonts w:ascii="Arial" w:hAnsi="Arial" w:cs="Arial"/>
        </w:rPr>
        <w:t>Specialist Paediatric Continence</w:t>
      </w:r>
      <w:r>
        <w:rPr>
          <w:rFonts w:ascii="Arial" w:hAnsi="Arial" w:cs="Arial"/>
        </w:rPr>
        <w:t xml:space="preserve"> Nurse in </w:t>
      </w:r>
      <w:r w:rsidR="006F0310" w:rsidRPr="006F0310">
        <w:rPr>
          <w:rFonts w:ascii="Arial" w:hAnsi="Arial" w:cs="Arial"/>
        </w:rPr>
        <w:t>Waltham Forest, I have taken</w:t>
      </w:r>
      <w:r>
        <w:rPr>
          <w:rFonts w:ascii="Arial" w:hAnsi="Arial" w:cs="Arial"/>
        </w:rPr>
        <w:t xml:space="preserve"> </w:t>
      </w:r>
      <w:r w:rsidR="006F0310" w:rsidRPr="006F0310">
        <w:rPr>
          <w:rFonts w:ascii="Arial" w:hAnsi="Arial" w:cs="Arial"/>
        </w:rPr>
        <w:t>over</w:t>
      </w:r>
      <w:r>
        <w:rPr>
          <w:rFonts w:ascii="Arial" w:hAnsi="Arial" w:cs="Arial"/>
        </w:rPr>
        <w:t xml:space="preserve"> </w:t>
      </w:r>
      <w:r w:rsidR="006F0310" w:rsidRPr="006F0310">
        <w:rPr>
          <w:rFonts w:ascii="Arial" w:hAnsi="Arial" w:cs="Arial"/>
        </w:rPr>
        <w:t>early this year</w:t>
      </w:r>
      <w:r w:rsidR="00EA20E9">
        <w:rPr>
          <w:rFonts w:ascii="Arial" w:hAnsi="Arial" w:cs="Arial"/>
        </w:rPr>
        <w:t xml:space="preserve"> due the pervious nurse retiring.</w:t>
      </w:r>
      <w:r w:rsidR="006F0310" w:rsidRPr="006F0310">
        <w:rPr>
          <w:rFonts w:ascii="Arial" w:hAnsi="Arial" w:cs="Arial"/>
        </w:rPr>
        <w:t xml:space="preserve"> I would like to share</w:t>
      </w:r>
      <w:r w:rsidR="00EA20E9">
        <w:rPr>
          <w:rFonts w:ascii="Arial" w:hAnsi="Arial" w:cs="Arial"/>
        </w:rPr>
        <w:t xml:space="preserve"> and update you on the </w:t>
      </w:r>
      <w:r w:rsidR="00EA20E9" w:rsidRPr="006F0310">
        <w:rPr>
          <w:rFonts w:ascii="Arial" w:hAnsi="Arial" w:cs="Arial"/>
        </w:rPr>
        <w:t>new</w:t>
      </w:r>
      <w:r w:rsidR="006F0310" w:rsidRPr="006F0310">
        <w:rPr>
          <w:rFonts w:ascii="Arial" w:hAnsi="Arial" w:cs="Arial"/>
        </w:rPr>
        <w:t xml:space="preserve"> pathways and </w:t>
      </w:r>
      <w:r w:rsidR="006F0310" w:rsidRPr="00EA20E9">
        <w:rPr>
          <w:rFonts w:ascii="Arial" w:hAnsi="Arial" w:cs="Arial"/>
        </w:rPr>
        <w:t>information</w:t>
      </w:r>
      <w:r w:rsidR="00EA20E9" w:rsidRPr="00EA20E9">
        <w:rPr>
          <w:rFonts w:ascii="Arial" w:hAnsi="Arial" w:cs="Arial"/>
          <w:kern w:val="2"/>
          <w:sz w:val="24"/>
          <w:szCs w:val="24"/>
          <w14:ligatures w14:val="standardContextual"/>
        </w:rPr>
        <w:t xml:space="preserve"> for the </w:t>
      </w:r>
      <w:r w:rsidR="00EA20E9" w:rsidRPr="00EA20E9">
        <w:rPr>
          <w:rFonts w:ascii="Arial" w:hAnsi="Arial" w:cs="Arial"/>
        </w:rPr>
        <w:t>Specialist Paediatric Continence Service (Tier 2)</w:t>
      </w:r>
      <w:r w:rsidR="00EA20E9">
        <w:rPr>
          <w:rFonts w:ascii="Arial" w:hAnsi="Arial" w:cs="Arial"/>
        </w:rPr>
        <w:t>.</w:t>
      </w:r>
    </w:p>
    <w:p w:rsidR="006F0310" w:rsidRPr="006F0310" w:rsidRDefault="006F0310" w:rsidP="006F0310">
      <w:pPr>
        <w:rPr>
          <w:rFonts w:ascii="Arial" w:hAnsi="Arial" w:cs="Arial"/>
        </w:rPr>
      </w:pPr>
      <w:r w:rsidRPr="006F0310">
        <w:rPr>
          <w:rFonts w:ascii="Arial" w:hAnsi="Arial" w:cs="Arial"/>
        </w:rPr>
        <w:t xml:space="preserve">I am writing to you, being mindful that we are all very busy and have many pressures to manage when delivering health care currently, for you to allow yourself some time to read this information for your continued learning and development practice, for the best outcomes for the children and families in relation to managing continence issues and the expectations of advice/support to begin before considering a referral to Tier 2 Specialist bowel and bladder paediatric continence service. </w:t>
      </w:r>
      <w:r>
        <w:rPr>
          <w:rFonts w:ascii="Arial" w:hAnsi="Arial" w:cs="Arial"/>
        </w:rPr>
        <w:t>I would like to highlight that the service</w:t>
      </w:r>
      <w:r w:rsidR="00887EBF">
        <w:rPr>
          <w:rFonts w:ascii="Arial" w:hAnsi="Arial" w:cs="Arial"/>
        </w:rPr>
        <w:t xml:space="preserve"> only runs Monday – Wednesday, and currently</w:t>
      </w:r>
      <w:r>
        <w:rPr>
          <w:rFonts w:ascii="Arial" w:hAnsi="Arial" w:cs="Arial"/>
        </w:rPr>
        <w:t xml:space="preserve"> has a year wait time for initial appointment</w:t>
      </w:r>
      <w:r w:rsidR="00887EBF">
        <w:rPr>
          <w:rFonts w:ascii="Arial" w:hAnsi="Arial" w:cs="Arial"/>
        </w:rPr>
        <w:t xml:space="preserve"> (which we aim to reduce)</w:t>
      </w:r>
      <w:r>
        <w:rPr>
          <w:rFonts w:ascii="Arial" w:hAnsi="Arial" w:cs="Arial"/>
        </w:rPr>
        <w:t xml:space="preserve">, therefore </w:t>
      </w:r>
      <w:r w:rsidR="00EA20E9">
        <w:rPr>
          <w:rFonts w:ascii="Arial" w:hAnsi="Arial" w:cs="Arial"/>
        </w:rPr>
        <w:t>if</w:t>
      </w:r>
      <w:r>
        <w:rPr>
          <w:rFonts w:ascii="Arial" w:hAnsi="Arial" w:cs="Arial"/>
        </w:rPr>
        <w:t xml:space="preserve"> a referral is </w:t>
      </w:r>
      <w:r w:rsidR="00EA20E9">
        <w:rPr>
          <w:rFonts w:ascii="Arial" w:hAnsi="Arial" w:cs="Arial"/>
        </w:rPr>
        <w:t>accepted,</w:t>
      </w:r>
      <w:r>
        <w:rPr>
          <w:rFonts w:ascii="Arial" w:hAnsi="Arial" w:cs="Arial"/>
        </w:rPr>
        <w:t xml:space="preserve"> I will often write back to you asking </w:t>
      </w:r>
      <w:r w:rsidR="007061FB">
        <w:rPr>
          <w:rFonts w:ascii="Arial" w:hAnsi="Arial" w:cs="Arial"/>
        </w:rPr>
        <w:t>you to refer to paediatrics for further investigations/reviews to avoid</w:t>
      </w:r>
      <w:r w:rsidR="00EA20E9">
        <w:rPr>
          <w:rFonts w:ascii="Arial" w:hAnsi="Arial" w:cs="Arial"/>
        </w:rPr>
        <w:t xml:space="preserve"> further </w:t>
      </w:r>
      <w:r w:rsidR="007061FB">
        <w:rPr>
          <w:rFonts w:ascii="Arial" w:hAnsi="Arial" w:cs="Arial"/>
        </w:rPr>
        <w:t xml:space="preserve">risk of children’s health wile they are waiting. </w:t>
      </w:r>
    </w:p>
    <w:p w:rsidR="006F0310" w:rsidRPr="006F0310" w:rsidRDefault="006F0310" w:rsidP="006F0310">
      <w:pPr>
        <w:rPr>
          <w:rFonts w:ascii="Arial" w:hAnsi="Arial" w:cs="Arial"/>
        </w:rPr>
      </w:pPr>
      <w:r w:rsidRPr="006F0310">
        <w:rPr>
          <w:rFonts w:ascii="Arial" w:hAnsi="Arial" w:cs="Arial"/>
        </w:rPr>
        <w:t xml:space="preserve">In line with current NICE guidelines/ national bowel and bladder guidance and best practice, I have updated the Tier 1 (Universal 0-19yrs service / GP’s) pathways for constipation/ soiling/ bedwetting/ day wetting/ toilet training (for children with additional needs) and provision of containment product when continence cannot be achieved. </w:t>
      </w:r>
    </w:p>
    <w:p w:rsidR="006F0310" w:rsidRPr="006F0310" w:rsidRDefault="006F0310" w:rsidP="006F0310">
      <w:pPr>
        <w:rPr>
          <w:rFonts w:ascii="Arial" w:hAnsi="Arial" w:cs="Arial"/>
        </w:rPr>
      </w:pPr>
      <w:r w:rsidRPr="006F0310">
        <w:rPr>
          <w:rFonts w:ascii="Arial" w:hAnsi="Arial" w:cs="Arial"/>
        </w:rPr>
        <w:t>Please see attached each pathway for your guidance when a child/young person presents with a continence concern.</w:t>
      </w:r>
    </w:p>
    <w:p w:rsidR="006F0310" w:rsidRPr="006F0310" w:rsidRDefault="006F0310" w:rsidP="006F0310">
      <w:pPr>
        <w:rPr>
          <w:rFonts w:ascii="Arial" w:hAnsi="Arial" w:cs="Arial"/>
        </w:rPr>
      </w:pPr>
      <w:r w:rsidRPr="00EA20E9">
        <w:rPr>
          <w:rFonts w:ascii="Arial" w:hAnsi="Arial" w:cs="Arial"/>
          <w:b/>
          <w:bCs/>
          <w:color w:val="EE0000"/>
        </w:rPr>
        <w:t>PLEASE NOTE</w:t>
      </w:r>
      <w:r w:rsidRPr="00EA20E9">
        <w:rPr>
          <w:rFonts w:ascii="Arial" w:hAnsi="Arial" w:cs="Arial"/>
          <w:color w:val="EE0000"/>
        </w:rPr>
        <w:t xml:space="preserve"> </w:t>
      </w:r>
      <w:r w:rsidRPr="006F0310">
        <w:rPr>
          <w:rFonts w:ascii="Arial" w:hAnsi="Arial" w:cs="Arial"/>
        </w:rPr>
        <w:t xml:space="preserve">– Provision of containment products has changed – offer starts from </w:t>
      </w:r>
      <w:r w:rsidRPr="006F0310">
        <w:rPr>
          <w:rFonts w:ascii="Arial" w:hAnsi="Arial" w:cs="Arial"/>
          <w:b/>
          <w:bCs/>
        </w:rPr>
        <w:t>5</w:t>
      </w:r>
      <w:r w:rsidRPr="006F0310">
        <w:rPr>
          <w:rFonts w:ascii="Arial" w:hAnsi="Arial" w:cs="Arial"/>
          <w:b/>
          <w:bCs/>
          <w:vertAlign w:val="superscript"/>
        </w:rPr>
        <w:t>th</w:t>
      </w:r>
      <w:r w:rsidRPr="006F0310">
        <w:rPr>
          <w:rFonts w:ascii="Arial" w:hAnsi="Arial" w:cs="Arial"/>
          <w:b/>
          <w:bCs/>
        </w:rPr>
        <w:t xml:space="preserve"> </w:t>
      </w:r>
      <w:r w:rsidRPr="006F0310">
        <w:rPr>
          <w:rFonts w:ascii="Arial" w:hAnsi="Arial" w:cs="Arial"/>
        </w:rPr>
        <w:t>birthday, only after there is evidence of a minimum of 3-6 months of attempted toilet training, or clear evidence that a child/ YP is not going to be able to be successfully toilet trained due to neuropathic bowel/ bladder.</w:t>
      </w:r>
    </w:p>
    <w:p w:rsidR="006F0310" w:rsidRPr="006F0310" w:rsidRDefault="006F0310" w:rsidP="006F0310">
      <w:pPr>
        <w:rPr>
          <w:rFonts w:ascii="Arial" w:hAnsi="Arial" w:cs="Arial"/>
        </w:rPr>
      </w:pPr>
      <w:r w:rsidRPr="006F0310">
        <w:rPr>
          <w:rFonts w:ascii="Arial" w:hAnsi="Arial" w:cs="Arial"/>
        </w:rPr>
        <w:t>The provision of containment products is seen as a good will gesture from the NHS and is limited to 4 products per 24hrs, based on the child/YP’s continence issue and capacity for toilet training. The focus is to encourage parents/carers to be ambitious for their children to become toilet trained. Containment products are a barrier to attaining this skill. This not just a ‘free’ provision.</w:t>
      </w:r>
    </w:p>
    <w:p w:rsidR="006F0310" w:rsidRPr="006F0310" w:rsidRDefault="006F0310" w:rsidP="006F0310">
      <w:pPr>
        <w:rPr>
          <w:rFonts w:ascii="Arial" w:hAnsi="Arial" w:cs="Arial"/>
        </w:rPr>
      </w:pPr>
      <w:r w:rsidRPr="006F0310">
        <w:rPr>
          <w:rFonts w:ascii="Arial" w:hAnsi="Arial" w:cs="Arial"/>
        </w:rPr>
        <w:t xml:space="preserve">Assessment for possible provision of containment products falls under the remit of </w:t>
      </w:r>
      <w:r w:rsidRPr="006F0310">
        <w:rPr>
          <w:rFonts w:ascii="Arial" w:hAnsi="Arial" w:cs="Arial"/>
          <w:u w:val="single"/>
        </w:rPr>
        <w:t xml:space="preserve">Tier 1 universal health teams and not the specialist paediatric continence service. </w:t>
      </w:r>
    </w:p>
    <w:p w:rsidR="006F0310" w:rsidRPr="006F0310" w:rsidRDefault="006F0310" w:rsidP="006F0310">
      <w:pPr>
        <w:rPr>
          <w:rFonts w:ascii="Arial" w:hAnsi="Arial" w:cs="Arial"/>
        </w:rPr>
      </w:pPr>
      <w:r w:rsidRPr="006F0310">
        <w:rPr>
          <w:rFonts w:ascii="Arial" w:hAnsi="Arial" w:cs="Arial"/>
        </w:rPr>
        <w:t>The expectation is that GP’s do an initial assessment of a child/young person, treating any symptoms of constipation/soiling/ urine infections/ other medical issues identified in the first instance as the guidelines state.</w:t>
      </w:r>
    </w:p>
    <w:p w:rsidR="006F0310" w:rsidRPr="006F0310" w:rsidRDefault="006F0310" w:rsidP="006F0310">
      <w:pPr>
        <w:rPr>
          <w:rFonts w:ascii="Arial" w:hAnsi="Arial" w:cs="Arial"/>
        </w:rPr>
      </w:pPr>
      <w:r w:rsidRPr="006F0310">
        <w:rPr>
          <w:rFonts w:ascii="Arial" w:hAnsi="Arial" w:cs="Arial"/>
        </w:rPr>
        <w:t xml:space="preserve">There is also an expectation that GP’s to consider referrals as deemed appropriate and in agreement with parents/carers for these children/ young people to the universal health teams 0-19yrs (health visiting team for under 5yrs/ 5-19yrs school health teams) in the first instance for advice on support e.g. drinking well enough in the day and liaising with schools to support this/toileting avoidance/ continence withholding behaviours/ advice and guidance on skills for toilet training/ general behavioural management/diet, fluid and exercise advice/ assessment for provision of containment products when toilet training is not going to be achievable. </w:t>
      </w:r>
    </w:p>
    <w:p w:rsidR="006F0310" w:rsidRPr="006F0310" w:rsidRDefault="006F0310" w:rsidP="006F0310">
      <w:pPr>
        <w:rPr>
          <w:rFonts w:ascii="Arial" w:hAnsi="Arial" w:cs="Arial"/>
        </w:rPr>
      </w:pPr>
      <w:r w:rsidRPr="006F0310">
        <w:rPr>
          <w:rFonts w:ascii="Arial" w:hAnsi="Arial" w:cs="Arial"/>
        </w:rPr>
        <w:t xml:space="preserve">I have also provided key resources that can be printed and saved/ made available in the general GP practice waiting areas, to be given at the end of consultations for parents/carers/children and young people to follow as Tier 1 advice/ management and possible resolution of the continence issue without requiring further medical intervention. </w:t>
      </w:r>
    </w:p>
    <w:p w:rsidR="006F0310" w:rsidRPr="006F0310" w:rsidRDefault="006F0310" w:rsidP="006F0310">
      <w:pPr>
        <w:rPr>
          <w:rFonts w:ascii="Arial" w:hAnsi="Arial" w:cs="Arial"/>
        </w:rPr>
      </w:pPr>
      <w:r w:rsidRPr="006F0310">
        <w:rPr>
          <w:rFonts w:ascii="Arial" w:hAnsi="Arial" w:cs="Arial"/>
        </w:rPr>
        <w:t>I have provided the email addresses for these teams for you:</w:t>
      </w:r>
    </w:p>
    <w:p w:rsidR="006F0310" w:rsidRPr="006F0310" w:rsidRDefault="006F0310" w:rsidP="006F0310">
      <w:pPr>
        <w:rPr>
          <w:rFonts w:ascii="Arial" w:hAnsi="Arial" w:cs="Arial"/>
          <w:bCs/>
        </w:rPr>
      </w:pPr>
      <w:r w:rsidRPr="006F0310">
        <w:rPr>
          <w:rFonts w:ascii="Arial" w:hAnsi="Arial" w:cs="Arial"/>
        </w:rPr>
        <w:t>Mainstream School Nursing</w:t>
      </w:r>
      <w:r w:rsidR="00EA20E9">
        <w:rPr>
          <w:rFonts w:ascii="Arial" w:hAnsi="Arial" w:cs="Arial"/>
        </w:rPr>
        <w:t xml:space="preserve">: Tower Hamlets </w:t>
      </w:r>
      <w:r w:rsidRPr="006F0310">
        <w:rPr>
          <w:rFonts w:ascii="Arial" w:hAnsi="Arial" w:cs="Arial"/>
        </w:rPr>
        <w:t>0-19</w:t>
      </w:r>
      <w:r w:rsidR="00EA20E9">
        <w:rPr>
          <w:rFonts w:ascii="Arial" w:hAnsi="Arial" w:cs="Arial"/>
        </w:rPr>
        <w:t xml:space="preserve"> children’s </w:t>
      </w:r>
      <w:r w:rsidRPr="006F0310">
        <w:rPr>
          <w:rFonts w:ascii="Arial" w:hAnsi="Arial" w:cs="Arial"/>
        </w:rPr>
        <w:t xml:space="preserve">services: </w:t>
      </w:r>
      <w:hyperlink r:id="rId11" w:history="1">
        <w:r w:rsidRPr="006F0310">
          <w:rPr>
            <w:rStyle w:val="Hyperlink"/>
            <w:rFonts w:ascii="Arial" w:hAnsi="Arial" w:cs="Arial"/>
            <w:bCs/>
          </w:rPr>
          <w:t>thgpcg.wf0-19SPA1@nhs.net</w:t>
        </w:r>
      </w:hyperlink>
      <w:r w:rsidRPr="006F0310">
        <w:rPr>
          <w:rFonts w:ascii="Arial" w:hAnsi="Arial" w:cs="Arial"/>
          <w:bCs/>
        </w:rPr>
        <w:t>.</w:t>
      </w:r>
    </w:p>
    <w:p w:rsidR="006F0310" w:rsidRPr="006F0310" w:rsidRDefault="006F0310" w:rsidP="006F0310">
      <w:pPr>
        <w:rPr>
          <w:rFonts w:ascii="Arial" w:hAnsi="Arial" w:cs="Arial"/>
          <w:bCs/>
        </w:rPr>
      </w:pPr>
      <w:r w:rsidRPr="006F0310">
        <w:rPr>
          <w:rFonts w:ascii="Arial" w:hAnsi="Arial" w:cs="Arial"/>
          <w:bCs/>
        </w:rPr>
        <w:t>Special School Nursing team</w:t>
      </w:r>
      <w:r w:rsidR="00EA20E9">
        <w:rPr>
          <w:rFonts w:ascii="Arial" w:hAnsi="Arial" w:cs="Arial"/>
          <w:bCs/>
        </w:rPr>
        <w:t xml:space="preserve">: NELFT </w:t>
      </w:r>
      <w:r w:rsidRPr="006F0310">
        <w:rPr>
          <w:rFonts w:ascii="Arial" w:hAnsi="Arial" w:cs="Arial"/>
          <w:bCs/>
        </w:rPr>
        <w:t xml:space="preserve">(Require a referral form to be completed): </w:t>
      </w:r>
      <w:hyperlink r:id="rId12" w:history="1">
        <w:r w:rsidRPr="006F0310">
          <w:rPr>
            <w:rStyle w:val="Hyperlink"/>
            <w:rFonts w:ascii="Arial" w:hAnsi="Arial" w:cs="Arial"/>
            <w:bCs/>
          </w:rPr>
          <w:t>wfspecialschoolnursing@nelft.nhs.uk</w:t>
        </w:r>
      </w:hyperlink>
    </w:p>
    <w:p w:rsidR="006F0310" w:rsidRPr="006F0310" w:rsidRDefault="006F0310" w:rsidP="006F0310">
      <w:pPr>
        <w:rPr>
          <w:rFonts w:ascii="Arial" w:hAnsi="Arial" w:cs="Arial"/>
          <w:bCs/>
        </w:rPr>
      </w:pPr>
      <w:r w:rsidRPr="006F0310">
        <w:rPr>
          <w:rFonts w:ascii="Arial" w:hAnsi="Arial" w:cs="Arial"/>
          <w:b/>
          <w:bCs/>
          <w:u w:val="single"/>
        </w:rPr>
        <w:t>Referral process to Tier 2 Specialist Paediatric Continence Service</w:t>
      </w:r>
    </w:p>
    <w:p w:rsidR="006F0310" w:rsidRPr="006F0310" w:rsidRDefault="006F0310" w:rsidP="006F0310">
      <w:pPr>
        <w:rPr>
          <w:rFonts w:ascii="Arial" w:hAnsi="Arial" w:cs="Arial"/>
          <w:bCs/>
          <w:u w:val="single"/>
        </w:rPr>
      </w:pPr>
      <w:r w:rsidRPr="006F0310">
        <w:rPr>
          <w:rFonts w:ascii="Arial" w:hAnsi="Arial" w:cs="Arial"/>
          <w:bCs/>
        </w:rPr>
        <w:t xml:space="preserve">Referrals to the Specialist Paediatric Continence Service, using form (attached) </w:t>
      </w:r>
      <w:r w:rsidRPr="006F0310">
        <w:rPr>
          <w:rFonts w:ascii="Arial" w:hAnsi="Arial" w:cs="Arial"/>
          <w:b/>
          <w:bCs/>
        </w:rPr>
        <w:t>must have all boxes completed</w:t>
      </w:r>
      <w:r w:rsidR="00EA20E9">
        <w:rPr>
          <w:rFonts w:ascii="Arial" w:hAnsi="Arial" w:cs="Arial"/>
          <w:b/>
          <w:bCs/>
        </w:rPr>
        <w:t xml:space="preserve">, </w:t>
      </w:r>
      <w:r w:rsidRPr="006F0310">
        <w:rPr>
          <w:rFonts w:ascii="Arial" w:hAnsi="Arial" w:cs="Arial"/>
          <w:b/>
          <w:bCs/>
        </w:rPr>
        <w:t xml:space="preserve">Tier 1 intervention information </w:t>
      </w:r>
      <w:r w:rsidR="00EA20E9">
        <w:rPr>
          <w:rFonts w:ascii="Arial" w:hAnsi="Arial" w:cs="Arial"/>
          <w:b/>
          <w:bCs/>
        </w:rPr>
        <w:t xml:space="preserve">and </w:t>
      </w:r>
      <w:r w:rsidR="00190E9A">
        <w:rPr>
          <w:rFonts w:ascii="Arial" w:hAnsi="Arial" w:cs="Arial"/>
          <w:b/>
          <w:bCs/>
        </w:rPr>
        <w:t xml:space="preserve">have completed evidence </w:t>
      </w:r>
      <w:r w:rsidR="00EA20E9">
        <w:rPr>
          <w:rFonts w:ascii="Arial" w:hAnsi="Arial" w:cs="Arial"/>
          <w:b/>
          <w:bCs/>
        </w:rPr>
        <w:t>3day</w:t>
      </w:r>
      <w:r w:rsidR="00190E9A">
        <w:rPr>
          <w:rFonts w:ascii="Arial" w:hAnsi="Arial" w:cs="Arial"/>
          <w:b/>
          <w:bCs/>
        </w:rPr>
        <w:t>s</w:t>
      </w:r>
      <w:r w:rsidR="00EA20E9">
        <w:rPr>
          <w:rFonts w:ascii="Arial" w:hAnsi="Arial" w:cs="Arial"/>
          <w:b/>
          <w:bCs/>
        </w:rPr>
        <w:t xml:space="preserve"> </w:t>
      </w:r>
      <w:r w:rsidR="00190E9A">
        <w:rPr>
          <w:rFonts w:ascii="Arial" w:hAnsi="Arial" w:cs="Arial"/>
          <w:b/>
          <w:bCs/>
        </w:rPr>
        <w:t>b</w:t>
      </w:r>
      <w:r w:rsidR="00EA20E9">
        <w:rPr>
          <w:rFonts w:ascii="Arial" w:hAnsi="Arial" w:cs="Arial"/>
          <w:b/>
          <w:bCs/>
        </w:rPr>
        <w:t xml:space="preserve">ladder and </w:t>
      </w:r>
      <w:r w:rsidR="00190E9A">
        <w:rPr>
          <w:rFonts w:ascii="Arial" w:hAnsi="Arial" w:cs="Arial"/>
          <w:b/>
          <w:bCs/>
        </w:rPr>
        <w:t>b</w:t>
      </w:r>
      <w:r w:rsidR="00EA20E9">
        <w:rPr>
          <w:rFonts w:ascii="Arial" w:hAnsi="Arial" w:cs="Arial"/>
          <w:b/>
          <w:bCs/>
        </w:rPr>
        <w:t xml:space="preserve">owel </w:t>
      </w:r>
      <w:r w:rsidR="00190E9A">
        <w:rPr>
          <w:rFonts w:ascii="Arial" w:hAnsi="Arial" w:cs="Arial"/>
          <w:b/>
          <w:bCs/>
        </w:rPr>
        <w:t>c</w:t>
      </w:r>
      <w:r w:rsidR="00EA20E9">
        <w:rPr>
          <w:rFonts w:ascii="Arial" w:hAnsi="Arial" w:cs="Arial"/>
          <w:b/>
          <w:bCs/>
        </w:rPr>
        <w:t>harts</w:t>
      </w:r>
      <w:r w:rsidRPr="006F0310">
        <w:rPr>
          <w:rFonts w:ascii="Arial" w:hAnsi="Arial" w:cs="Arial"/>
          <w:b/>
          <w:bCs/>
        </w:rPr>
        <w:t xml:space="preserve">. </w:t>
      </w:r>
    </w:p>
    <w:p w:rsidR="006F0310" w:rsidRPr="006F0310" w:rsidRDefault="006F0310" w:rsidP="006F0310">
      <w:pPr>
        <w:rPr>
          <w:rFonts w:ascii="Arial" w:hAnsi="Arial" w:cs="Arial"/>
          <w:bCs/>
        </w:rPr>
      </w:pPr>
      <w:r w:rsidRPr="006F0310">
        <w:rPr>
          <w:rFonts w:ascii="Arial" w:hAnsi="Arial" w:cs="Arial"/>
          <w:b/>
          <w:bCs/>
          <w:u w:val="single"/>
        </w:rPr>
        <w:t>Information to include in a referral</w:t>
      </w:r>
      <w:r w:rsidRPr="006F0310">
        <w:rPr>
          <w:rFonts w:ascii="Arial" w:hAnsi="Arial" w:cs="Arial"/>
          <w:bCs/>
          <w:u w:val="single"/>
        </w:rPr>
        <w:t>:</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Correct contact details for the parent/carers as most contacts start with a telephone consultation.</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 xml:space="preserve">Consent to share and provide an email address for parents/carers as we aim to be a paper light service, and parents often ask us for information via email instead of post. </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How often is the continence issue happening.</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What Tier 1 interventions have already been tried – fully complied with by the family.</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Information about the child’s general behaviour/ social/ emotional/ physical health.</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Any interventions from other services to ensure we are communicating effectively with Teams involved with families.</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What investigations have been done e.g. blood tests/urine tests/ bladder scans/ x-rays etc and the conclusions – related to the continence issue.</w:t>
      </w:r>
    </w:p>
    <w:p w:rsidR="006F0310" w:rsidRPr="006F0310" w:rsidRDefault="006F0310" w:rsidP="006F0310">
      <w:pPr>
        <w:numPr>
          <w:ilvl w:val="0"/>
          <w:numId w:val="1"/>
        </w:numPr>
        <w:spacing w:after="160" w:line="278" w:lineRule="auto"/>
        <w:rPr>
          <w:rFonts w:ascii="Arial" w:hAnsi="Arial" w:cs="Arial"/>
          <w:bCs/>
        </w:rPr>
      </w:pPr>
      <w:r w:rsidRPr="006F0310">
        <w:rPr>
          <w:rFonts w:ascii="Arial" w:hAnsi="Arial" w:cs="Arial"/>
          <w:bCs/>
        </w:rPr>
        <w:t xml:space="preserve">Any medications already tried- e.g. macrogols for constipation/soiling (overflow) desmopressin/ </w:t>
      </w:r>
      <w:proofErr w:type="spellStart"/>
      <w:r w:rsidRPr="006F0310">
        <w:rPr>
          <w:rFonts w:ascii="Arial" w:hAnsi="Arial" w:cs="Arial"/>
          <w:bCs/>
        </w:rPr>
        <w:t>Desmomelt</w:t>
      </w:r>
      <w:proofErr w:type="spellEnd"/>
      <w:r w:rsidRPr="006F0310">
        <w:rPr>
          <w:rFonts w:ascii="Arial" w:hAnsi="Arial" w:cs="Arial"/>
          <w:bCs/>
        </w:rPr>
        <w:t xml:space="preserve"> for night wetting. </w:t>
      </w:r>
    </w:p>
    <w:p w:rsidR="006F0310" w:rsidRPr="006F0310" w:rsidRDefault="006F0310" w:rsidP="006F0310">
      <w:pPr>
        <w:rPr>
          <w:rFonts w:ascii="Arial" w:hAnsi="Arial" w:cs="Arial"/>
          <w:bCs/>
        </w:rPr>
      </w:pPr>
      <w:r w:rsidRPr="006F0310">
        <w:rPr>
          <w:rFonts w:ascii="Arial" w:hAnsi="Arial" w:cs="Arial"/>
          <w:b/>
          <w:bCs/>
          <w:u w:val="single"/>
        </w:rPr>
        <w:t>Referrals to this service will be declined if there is insufficient information.</w:t>
      </w:r>
    </w:p>
    <w:p w:rsidR="006F0310" w:rsidRPr="006F0310" w:rsidRDefault="006F0310" w:rsidP="006F0310">
      <w:pPr>
        <w:rPr>
          <w:rFonts w:ascii="Arial" w:hAnsi="Arial" w:cs="Arial"/>
          <w:bCs/>
        </w:rPr>
      </w:pPr>
      <w:r w:rsidRPr="006F0310">
        <w:rPr>
          <w:rFonts w:ascii="Arial" w:hAnsi="Arial" w:cs="Arial"/>
          <w:bCs/>
        </w:rPr>
        <w:t>Thank you for your attention to this important matter. Together, we can work towards improved outcomes for children and young people experiencing continence issues in Waltham Forest. </w:t>
      </w:r>
    </w:p>
    <w:p w:rsidR="006F0310" w:rsidRPr="006F0310" w:rsidRDefault="006F0310" w:rsidP="006F0310">
      <w:pPr>
        <w:rPr>
          <w:rFonts w:ascii="Arial" w:hAnsi="Arial" w:cs="Arial"/>
          <w:b/>
          <w:bCs/>
        </w:rPr>
      </w:pPr>
      <w:r w:rsidRPr="006F0310">
        <w:rPr>
          <w:rFonts w:ascii="Arial" w:hAnsi="Arial" w:cs="Arial"/>
          <w:bCs/>
        </w:rPr>
        <w:t>If you have any questions or require further information/training, please do not hesitate to contact me.</w:t>
      </w:r>
      <w:r w:rsidRPr="006F0310">
        <w:rPr>
          <w:rFonts w:ascii="Arial" w:hAnsi="Arial" w:cs="Arial"/>
          <w:b/>
          <w:bCs/>
        </w:rPr>
        <w:t> </w:t>
      </w:r>
    </w:p>
    <w:p w:rsidR="006F0310" w:rsidRPr="006F0310" w:rsidRDefault="006F0310" w:rsidP="006F0310">
      <w:pPr>
        <w:rPr>
          <w:rFonts w:ascii="Arial" w:hAnsi="Arial" w:cs="Arial"/>
          <w:bCs/>
        </w:rPr>
      </w:pPr>
      <w:r w:rsidRPr="006F0310">
        <w:rPr>
          <w:rFonts w:ascii="Arial" w:hAnsi="Arial" w:cs="Arial"/>
          <w:b/>
          <w:bCs/>
        </w:rPr>
        <w:t xml:space="preserve">Kind Regards </w:t>
      </w:r>
    </w:p>
    <w:p w:rsidR="006F0310" w:rsidRPr="006F0310" w:rsidRDefault="006F0310" w:rsidP="006F0310">
      <w:pPr>
        <w:rPr>
          <w:rFonts w:ascii="Arial" w:hAnsi="Arial" w:cs="Arial"/>
          <w:bCs/>
        </w:rPr>
      </w:pPr>
      <w:r w:rsidRPr="006F0310">
        <w:rPr>
          <w:rFonts w:ascii="Arial" w:hAnsi="Arial" w:cs="Arial"/>
          <w:b/>
          <w:bCs/>
        </w:rPr>
        <w:t>Miss Dilys Defontaine</w:t>
      </w:r>
      <w:r w:rsidRPr="006F0310">
        <w:rPr>
          <w:rFonts w:ascii="Arial" w:hAnsi="Arial" w:cs="Arial"/>
          <w:b/>
          <w:bCs/>
        </w:rPr>
        <w:br/>
      </w:r>
      <w:r w:rsidRPr="006F0310">
        <w:rPr>
          <w:rFonts w:ascii="Arial" w:hAnsi="Arial" w:cs="Arial"/>
          <w:bCs/>
        </w:rPr>
        <w:t>Specialist Paediatric Continence Nurse</w:t>
      </w:r>
    </w:p>
    <w:p w:rsidR="006F0310" w:rsidRPr="006F0310" w:rsidRDefault="006F0310" w:rsidP="006F0310">
      <w:pPr>
        <w:pStyle w:val="NoSpacing"/>
        <w:rPr>
          <w:rFonts w:ascii="Arial" w:hAnsi="Arial" w:cs="Arial"/>
          <w:b/>
          <w:bCs/>
        </w:rPr>
      </w:pPr>
      <w:r w:rsidRPr="006F0310">
        <w:rPr>
          <w:rFonts w:ascii="Arial" w:hAnsi="Arial" w:cs="Arial"/>
          <w:b/>
          <w:bCs/>
        </w:rPr>
        <w:t xml:space="preserve">Specialist Paediatric Continence Team </w:t>
      </w:r>
    </w:p>
    <w:p w:rsidR="006F0310" w:rsidRPr="006F0310" w:rsidRDefault="006F0310" w:rsidP="006F0310">
      <w:pPr>
        <w:pStyle w:val="NoSpacing"/>
        <w:rPr>
          <w:rFonts w:ascii="Arial" w:hAnsi="Arial" w:cs="Arial"/>
        </w:rPr>
      </w:pPr>
      <w:r w:rsidRPr="006F0310">
        <w:rPr>
          <w:rFonts w:ascii="Arial" w:hAnsi="Arial" w:cs="Arial"/>
        </w:rPr>
        <w:t xml:space="preserve">Chingford Health Centre </w:t>
      </w:r>
    </w:p>
    <w:p w:rsidR="006F0310" w:rsidRPr="006F0310" w:rsidRDefault="006F0310" w:rsidP="006F0310">
      <w:pPr>
        <w:pStyle w:val="NoSpacing"/>
        <w:rPr>
          <w:rFonts w:ascii="Arial" w:hAnsi="Arial" w:cs="Arial"/>
        </w:rPr>
      </w:pPr>
      <w:r w:rsidRPr="006F0310">
        <w:rPr>
          <w:rFonts w:ascii="Arial" w:hAnsi="Arial" w:cs="Arial"/>
        </w:rPr>
        <w:t xml:space="preserve">109 York Road </w:t>
      </w:r>
    </w:p>
    <w:p w:rsidR="006F0310" w:rsidRPr="006F0310" w:rsidRDefault="006F0310" w:rsidP="006F0310">
      <w:pPr>
        <w:pStyle w:val="NoSpacing"/>
        <w:rPr>
          <w:rFonts w:ascii="Arial" w:hAnsi="Arial" w:cs="Arial"/>
        </w:rPr>
      </w:pPr>
      <w:r w:rsidRPr="006F0310">
        <w:rPr>
          <w:rFonts w:ascii="Arial" w:hAnsi="Arial" w:cs="Arial"/>
        </w:rPr>
        <w:t xml:space="preserve">Chingford </w:t>
      </w:r>
    </w:p>
    <w:p w:rsidR="006F0310" w:rsidRPr="006F0310" w:rsidRDefault="006F0310" w:rsidP="006F0310">
      <w:pPr>
        <w:pStyle w:val="NoSpacing"/>
        <w:rPr>
          <w:rFonts w:ascii="Arial" w:hAnsi="Arial" w:cs="Arial"/>
        </w:rPr>
      </w:pPr>
      <w:r w:rsidRPr="006F0310">
        <w:rPr>
          <w:rFonts w:ascii="Arial" w:hAnsi="Arial" w:cs="Arial"/>
        </w:rPr>
        <w:t xml:space="preserve">London </w:t>
      </w:r>
    </w:p>
    <w:p w:rsidR="006F0310" w:rsidRPr="006F0310" w:rsidRDefault="006F0310" w:rsidP="006F0310">
      <w:pPr>
        <w:pStyle w:val="NoSpacing"/>
        <w:rPr>
          <w:rFonts w:ascii="Arial" w:hAnsi="Arial" w:cs="Arial"/>
        </w:rPr>
      </w:pPr>
      <w:r w:rsidRPr="006F0310">
        <w:rPr>
          <w:rFonts w:ascii="Arial" w:hAnsi="Arial" w:cs="Arial"/>
        </w:rPr>
        <w:t xml:space="preserve">E4 8LF </w:t>
      </w:r>
      <w:r w:rsidRPr="006F0310">
        <w:rPr>
          <w:rFonts w:ascii="Arial" w:hAnsi="Arial" w:cs="Arial"/>
        </w:rPr>
        <w:br/>
      </w:r>
    </w:p>
    <w:p w:rsidR="006F0310" w:rsidRPr="006F0310" w:rsidRDefault="006F0310" w:rsidP="006F0310">
      <w:pPr>
        <w:rPr>
          <w:rFonts w:ascii="Arial" w:hAnsi="Arial" w:cs="Arial"/>
          <w:bCs/>
        </w:rPr>
      </w:pPr>
      <w:r w:rsidRPr="006F0310">
        <w:rPr>
          <w:rFonts w:ascii="Arial" w:hAnsi="Arial" w:cs="Arial"/>
          <w:bCs/>
        </w:rPr>
        <w:t xml:space="preserve">Working hours Mon- Wed 8:00- 17:00 </w:t>
      </w:r>
    </w:p>
    <w:p w:rsidR="006F0310" w:rsidRPr="006F0310" w:rsidRDefault="006F0310" w:rsidP="006F0310">
      <w:pPr>
        <w:rPr>
          <w:rFonts w:ascii="Arial" w:hAnsi="Arial" w:cs="Arial"/>
          <w:bCs/>
        </w:rPr>
      </w:pPr>
      <w:r w:rsidRPr="006F0310">
        <w:rPr>
          <w:rFonts w:ascii="Arial" w:hAnsi="Arial" w:cs="Arial"/>
          <w:b/>
        </w:rPr>
        <w:t>Tel:</w:t>
      </w:r>
      <w:r w:rsidRPr="006F0310">
        <w:rPr>
          <w:rFonts w:ascii="Arial" w:hAnsi="Arial" w:cs="Arial"/>
          <w:bCs/>
        </w:rPr>
        <w:t xml:space="preserve"> 020 8430 8010</w:t>
      </w:r>
      <w:r w:rsidRPr="006F0310">
        <w:rPr>
          <w:rFonts w:ascii="Arial" w:hAnsi="Arial" w:cs="Arial"/>
          <w:bCs/>
        </w:rPr>
        <w:br/>
      </w:r>
      <w:r w:rsidRPr="006F0310">
        <w:rPr>
          <w:rFonts w:ascii="Arial" w:hAnsi="Arial" w:cs="Arial"/>
          <w:b/>
        </w:rPr>
        <w:t>Mob:</w:t>
      </w:r>
      <w:r w:rsidRPr="006F0310">
        <w:rPr>
          <w:rFonts w:ascii="Arial" w:hAnsi="Arial" w:cs="Arial"/>
          <w:bCs/>
        </w:rPr>
        <w:t xml:space="preserve"> 079 5148 8758</w:t>
      </w:r>
      <w:r w:rsidRPr="006F0310">
        <w:rPr>
          <w:rFonts w:ascii="Arial" w:hAnsi="Arial" w:cs="Arial"/>
          <w:bCs/>
        </w:rPr>
        <w:br/>
      </w:r>
      <w:r w:rsidRPr="006F0310">
        <w:rPr>
          <w:rFonts w:ascii="Arial" w:hAnsi="Arial" w:cs="Arial"/>
          <w:b/>
        </w:rPr>
        <w:t>Email:</w:t>
      </w:r>
      <w:r w:rsidRPr="006F0310">
        <w:rPr>
          <w:rFonts w:ascii="Arial" w:hAnsi="Arial" w:cs="Arial"/>
          <w:bCs/>
        </w:rPr>
        <w:t xml:space="preserve"> </w:t>
      </w:r>
      <w:hyperlink r:id="rId13" w:history="1">
        <w:r w:rsidRPr="006F0310">
          <w:rPr>
            <w:rStyle w:val="Hyperlink"/>
            <w:rFonts w:ascii="Arial" w:hAnsi="Arial" w:cs="Arial"/>
            <w:bCs/>
          </w:rPr>
          <w:t>dilys.defontaine2@nelft.nhs.uk</w:t>
        </w:r>
      </w:hyperlink>
      <w:r w:rsidRPr="006F0310">
        <w:rPr>
          <w:rFonts w:ascii="Arial" w:hAnsi="Arial" w:cs="Arial"/>
          <w:bCs/>
        </w:rPr>
        <w:t xml:space="preserve"> | </w:t>
      </w:r>
      <w:hyperlink r:id="rId14" w:history="1">
        <w:r w:rsidRPr="006F0310">
          <w:rPr>
            <w:rStyle w:val="Hyperlink"/>
            <w:rFonts w:ascii="Arial" w:hAnsi="Arial" w:cs="Arial"/>
            <w:bCs/>
          </w:rPr>
          <w:t>wfpaediatriccontinenceteam@nelft.nhs.uk</w:t>
        </w:r>
      </w:hyperlink>
      <w:r w:rsidRPr="006F0310">
        <w:rPr>
          <w:rFonts w:ascii="Arial" w:hAnsi="Arial" w:cs="Arial"/>
          <w:bCs/>
        </w:rPr>
        <w:t xml:space="preserve"> </w:t>
      </w:r>
    </w:p>
    <w:p w:rsidR="006F0310" w:rsidRPr="006F0310" w:rsidRDefault="006F0310" w:rsidP="006F0310">
      <w:pPr>
        <w:rPr>
          <w:rFonts w:ascii="Arial" w:hAnsi="Arial" w:cs="Arial"/>
          <w:bCs/>
        </w:rPr>
      </w:pPr>
      <w:r w:rsidRPr="006F0310">
        <w:rPr>
          <w:rFonts w:ascii="Arial" w:hAnsi="Arial" w:cs="Arial"/>
          <w:bCs/>
        </w:rPr>
        <w:t xml:space="preserve">Follow NELFT on </w:t>
      </w:r>
      <w:hyperlink r:id="rId15" w:history="1">
        <w:r w:rsidRPr="006F0310">
          <w:rPr>
            <w:rStyle w:val="Hyperlink"/>
            <w:rFonts w:ascii="Arial" w:hAnsi="Arial" w:cs="Arial"/>
            <w:bCs/>
          </w:rPr>
          <w:t>Facebook</w:t>
        </w:r>
      </w:hyperlink>
      <w:r w:rsidRPr="006F0310">
        <w:rPr>
          <w:rFonts w:ascii="Arial" w:hAnsi="Arial" w:cs="Arial"/>
          <w:bCs/>
        </w:rPr>
        <w:t xml:space="preserve">  I  </w:t>
      </w:r>
      <w:hyperlink r:id="rId16" w:history="1">
        <w:r w:rsidRPr="006F0310">
          <w:rPr>
            <w:rStyle w:val="Hyperlink"/>
            <w:rFonts w:ascii="Arial" w:hAnsi="Arial" w:cs="Arial"/>
            <w:bCs/>
          </w:rPr>
          <w:t>X</w:t>
        </w:r>
      </w:hyperlink>
      <w:r w:rsidRPr="006F0310">
        <w:rPr>
          <w:rFonts w:ascii="Arial" w:hAnsi="Arial" w:cs="Arial"/>
          <w:bCs/>
        </w:rPr>
        <w:t>  I  </w:t>
      </w:r>
      <w:hyperlink r:id="rId17" w:history="1">
        <w:r w:rsidRPr="006F0310">
          <w:rPr>
            <w:rStyle w:val="Hyperlink"/>
            <w:rFonts w:ascii="Arial" w:hAnsi="Arial" w:cs="Arial"/>
            <w:bCs/>
          </w:rPr>
          <w:t>YouTube</w:t>
        </w:r>
      </w:hyperlink>
      <w:r w:rsidRPr="006F0310">
        <w:rPr>
          <w:rFonts w:ascii="Arial" w:hAnsi="Arial" w:cs="Arial"/>
          <w:bCs/>
        </w:rPr>
        <w:t>  I  </w:t>
      </w:r>
      <w:hyperlink r:id="rId18" w:history="1">
        <w:r w:rsidRPr="006F0310">
          <w:rPr>
            <w:rStyle w:val="Hyperlink"/>
            <w:rFonts w:ascii="Arial" w:hAnsi="Arial" w:cs="Arial"/>
            <w:bCs/>
          </w:rPr>
          <w:t>LinkedIn</w:t>
        </w:r>
      </w:hyperlink>
    </w:p>
    <w:p w:rsidR="006F0310" w:rsidRPr="006F0310" w:rsidRDefault="006F0310" w:rsidP="006F0310">
      <w:pPr>
        <w:rPr>
          <w:rFonts w:ascii="Arial" w:hAnsi="Arial" w:cs="Arial"/>
        </w:rPr>
      </w:pPr>
    </w:p>
    <w:p w:rsidR="006F0310" w:rsidRPr="006F0310" w:rsidRDefault="006F0310" w:rsidP="006F0310">
      <w:pPr>
        <w:rPr>
          <w:rFonts w:ascii="Arial" w:hAnsi="Arial" w:cs="Arial"/>
        </w:rPr>
      </w:pPr>
    </w:p>
    <w:p w:rsidR="006F0310" w:rsidRPr="006F0310" w:rsidRDefault="006F0310" w:rsidP="000E1A3D">
      <w:pPr>
        <w:spacing w:after="0" w:line="240" w:lineRule="auto"/>
        <w:jc w:val="right"/>
        <w:rPr>
          <w:rFonts w:ascii="Arial" w:hAnsi="Arial" w:cs="Arial"/>
          <w:b/>
          <w:color w:val="0072BB"/>
        </w:rPr>
      </w:pPr>
    </w:p>
    <w:p w:rsidR="006F0310" w:rsidRPr="006F0310" w:rsidRDefault="006F0310" w:rsidP="006F0310">
      <w:pPr>
        <w:spacing w:after="0" w:line="240" w:lineRule="auto"/>
        <w:rPr>
          <w:rFonts w:ascii="Arial" w:hAnsi="Arial" w:cs="Arial"/>
          <w:b/>
          <w:color w:val="0072BB"/>
        </w:rPr>
      </w:pPr>
    </w:p>
    <w:p w:rsidR="000E1A3D" w:rsidRPr="006F0310" w:rsidRDefault="000E1A3D" w:rsidP="000E1A3D">
      <w:pPr>
        <w:spacing w:after="0" w:line="240" w:lineRule="auto"/>
        <w:jc w:val="right"/>
        <w:rPr>
          <w:rFonts w:ascii="Arial" w:hAnsi="Arial" w:cs="Arial"/>
          <w:b/>
          <w:color w:val="0072BB"/>
        </w:rPr>
      </w:pPr>
    </w:p>
    <w:p w:rsidR="00A82787" w:rsidRPr="006F0310" w:rsidRDefault="00A82787" w:rsidP="00BD0A0E">
      <w:pPr>
        <w:spacing w:after="0" w:line="240" w:lineRule="auto"/>
        <w:ind w:left="567" w:hanging="567"/>
        <w:rPr>
          <w:rFonts w:ascii="Arial" w:eastAsia="Arial" w:hAnsi="Arial" w:cs="Arial"/>
          <w:bdr w:val="nil"/>
        </w:rPr>
      </w:pPr>
    </w:p>
    <w:sectPr w:rsidR="00A82787" w:rsidRPr="006F0310" w:rsidSect="00AA794C">
      <w:headerReference w:type="default" r:id="rId19"/>
      <w:footerReference w:type="default" r:id="rId20"/>
      <w:pgSz w:w="11906" w:h="16838"/>
      <w:pgMar w:top="1418" w:right="720" w:bottom="212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D94" w:rsidRDefault="00F14D94" w:rsidP="00C36D38">
      <w:pPr>
        <w:spacing w:after="0" w:line="240" w:lineRule="auto"/>
      </w:pPr>
      <w:r>
        <w:separator/>
      </w:r>
    </w:p>
  </w:endnote>
  <w:endnote w:type="continuationSeparator" w:id="0">
    <w:p w:rsidR="00F14D94" w:rsidRDefault="00F14D94" w:rsidP="00C36D38">
      <w:pPr>
        <w:spacing w:after="0" w:line="240" w:lineRule="auto"/>
      </w:pPr>
      <w:r>
        <w:continuationSeparator/>
      </w:r>
    </w:p>
  </w:endnote>
  <w:endnote w:type="continuationNotice" w:id="1">
    <w:p w:rsidR="00F14D94" w:rsidRDefault="00F14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D38" w:rsidRDefault="001004C4" w:rsidP="00C36D38">
    <w:pPr>
      <w:pStyle w:val="Footer"/>
      <w:jc w:val="right"/>
    </w:pPr>
    <w:r>
      <w:rPr>
        <w:noProof/>
        <w:lang w:eastAsia="en-GB"/>
      </w:rPr>
      <w:drawing>
        <wp:anchor distT="0" distB="0" distL="114300" distR="114300" simplePos="0" relativeHeight="251658241" behindDoc="0" locked="0" layoutInCell="1" allowOverlap="1" wp14:anchorId="32D14E5E" wp14:editId="185C4E6E">
          <wp:simplePos x="0" y="0"/>
          <wp:positionH relativeFrom="margin">
            <wp:align>right</wp:align>
          </wp:positionH>
          <wp:positionV relativeFrom="paragraph">
            <wp:posOffset>24130</wp:posOffset>
          </wp:positionV>
          <wp:extent cx="1384807" cy="375285"/>
          <wp:effectExtent l="0" t="0" r="6350" b="5715"/>
          <wp:wrapNone/>
          <wp:docPr id="901329554" name="Picture 901329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d &amp; positive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84807" cy="3752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9" behindDoc="1" locked="0" layoutInCell="1" allowOverlap="1" wp14:anchorId="4477FAC0" wp14:editId="273E758D">
              <wp:simplePos x="0" y="0"/>
              <wp:positionH relativeFrom="margin">
                <wp:align>center</wp:align>
              </wp:positionH>
              <wp:positionV relativeFrom="paragraph">
                <wp:posOffset>44450</wp:posOffset>
              </wp:positionV>
              <wp:extent cx="2360930" cy="314325"/>
              <wp:effectExtent l="0" t="0" r="0" b="0"/>
              <wp:wrapTight wrapText="bothSides">
                <wp:wrapPolygon edited="0">
                  <wp:start x="464" y="0"/>
                  <wp:lineTo x="464" y="19636"/>
                  <wp:lineTo x="21053" y="19636"/>
                  <wp:lineTo x="21053" y="0"/>
                  <wp:lineTo x="464"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noFill/>
                      <a:ln w="9525">
                        <a:noFill/>
                        <a:miter lim="800000"/>
                        <a:headEnd/>
                        <a:tailEnd/>
                      </a:ln>
                    </wps:spPr>
                    <wps:txbx>
                      <w:txbxContent>
                        <w:p w:rsidR="001004C4" w:rsidRDefault="001004C4" w:rsidP="001004C4">
                          <w:pPr>
                            <w:jc w:val="center"/>
                          </w:pPr>
                          <w:r w:rsidRPr="00C36D38">
                            <w:rPr>
                              <w:rFonts w:ascii="Arial" w:hAnsi="Arial" w:cs="Arial"/>
                              <w:b/>
                              <w:color w:val="014B94"/>
                              <w:sz w:val="18"/>
                              <w:szCs w:val="18"/>
                            </w:rPr>
                            <w:t>www.nelft.nhs.uk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477FAC0" id="_x0000_t202" coordsize="21600,21600" o:spt="202" path="m,l,21600r21600,l21600,xe">
              <v:stroke joinstyle="miter"/>
              <v:path gradientshapeok="t" o:connecttype="rect"/>
            </v:shapetype>
            <v:shape id="Text Box 2" o:spid="_x0000_s1026" type="#_x0000_t202" style="position:absolute;left:0;text-align:left;margin-left:0;margin-top:3.5pt;width:185.9pt;height:24.75pt;z-index:-251656191;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" filled="f" stroked="f">
              <v:textbox>
                <w:txbxContent>
                  <w:p w:rsidR="001004C4" w:rsidRDefault="001004C4" w:rsidP="001004C4">
                    <w:pPr>
                      <w:jc w:val="center"/>
                    </w:pPr>
                    <w:r w:rsidRPr="00C36D38">
                      <w:rPr>
                        <w:rFonts w:ascii="Arial" w:hAnsi="Arial" w:cs="Arial"/>
                        <w:b/>
                        <w:color w:val="014B94"/>
                        <w:sz w:val="18"/>
                        <w:szCs w:val="18"/>
                      </w:rPr>
                      <w:t>www.nelft.nhs.uk</w:t>
                    </w:r>
                  </w:p>
                </w:txbxContent>
              </v:textbox>
              <w10:wrap type="tight" anchorx="margin"/>
            </v:shape>
          </w:pict>
        </mc:Fallback>
      </mc:AlternateContent>
    </w:r>
    <w:r w:rsidR="00774977">
      <w:rPr>
        <w:noProof/>
        <w:lang w:eastAsia="en-GB"/>
      </w:rPr>
      <mc:AlternateContent>
        <mc:Choice Requires="wps">
          <w:drawing>
            <wp:anchor distT="0" distB="0" distL="114300" distR="114300" simplePos="0" relativeHeight="251658240" behindDoc="0" locked="0" layoutInCell="1" allowOverlap="1" wp14:anchorId="283164E9" wp14:editId="48FB80D2">
              <wp:simplePos x="0" y="0"/>
              <wp:positionH relativeFrom="column">
                <wp:posOffset>-180975</wp:posOffset>
              </wp:positionH>
              <wp:positionV relativeFrom="paragraph">
                <wp:posOffset>5080</wp:posOffset>
              </wp:positionV>
              <wp:extent cx="2672715" cy="4095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031" w:rsidRDefault="00D95031" w:rsidP="00D95031">
                          <w:pPr>
                            <w:spacing w:after="0" w:line="240" w:lineRule="auto"/>
                            <w:rPr>
                              <w:rFonts w:ascii="Arial" w:hAnsi="Arial" w:cs="Arial"/>
                              <w:sz w:val="18"/>
                              <w:szCs w:val="18"/>
                            </w:rPr>
                          </w:pPr>
                          <w:r>
                            <w:rPr>
                              <w:rFonts w:ascii="Arial" w:hAnsi="Arial" w:cs="Arial"/>
                              <w:sz w:val="18"/>
                              <w:szCs w:val="18"/>
                            </w:rPr>
                            <w:t>Chair: Eileen Taylor</w:t>
                          </w:r>
                        </w:p>
                        <w:p w:rsidR="00C36D38" w:rsidRPr="001004C4" w:rsidRDefault="00D95031" w:rsidP="001004C4">
                          <w:pPr>
                            <w:spacing w:after="0" w:line="240" w:lineRule="auto"/>
                            <w:rPr>
                              <w:rFonts w:ascii="Arial" w:hAnsi="Arial" w:cs="Arial"/>
                              <w:sz w:val="18"/>
                              <w:szCs w:val="18"/>
                            </w:rPr>
                          </w:pPr>
                          <w:r>
                            <w:rPr>
                              <w:rFonts w:ascii="Arial" w:hAnsi="Arial" w:cs="Arial"/>
                              <w:sz w:val="18"/>
                              <w:szCs w:val="18"/>
                            </w:rPr>
                            <w:t>Chief Executive: Paul Calaminu</w:t>
                          </w:r>
                          <w:r w:rsidR="001004C4">
                            <w:rPr>
                              <w:rFonts w:ascii="Arial" w:hAnsi="Arial" w:cs="Arial"/>
                              <w:sz w:val="18"/>
                              <w:szCs w:val="18"/>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164E9" id="Text Box 4" o:spid="_x0000_s1027" type="#_x0000_t202" style="position:absolute;left:0;text-align:left;margin-left:-14.25pt;margin-top:.4pt;width:210.4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" filled="f" stroked="f">
              <v:textbox>
                <w:txbxContent>
                  <w:p w:rsidR="00D95031" w:rsidRDefault="00D95031" w:rsidP="00D95031">
                    <w:pPr>
                      <w:spacing w:after="0" w:line="240" w:lineRule="auto"/>
                      <w:rPr>
                        <w:rFonts w:ascii="Arial" w:hAnsi="Arial" w:cs="Arial"/>
                        <w:sz w:val="18"/>
                        <w:szCs w:val="18"/>
                      </w:rPr>
                    </w:pPr>
                    <w:r>
                      <w:rPr>
                        <w:rFonts w:ascii="Arial" w:hAnsi="Arial" w:cs="Arial"/>
                        <w:sz w:val="18"/>
                        <w:szCs w:val="18"/>
                      </w:rPr>
                      <w:t>Chair: Eileen Taylor</w:t>
                    </w:r>
                  </w:p>
                  <w:p w:rsidR="00C36D38" w:rsidRPr="001004C4" w:rsidRDefault="00D95031" w:rsidP="001004C4">
                    <w:pPr>
                      <w:spacing w:after="0" w:line="240" w:lineRule="auto"/>
                      <w:rPr>
                        <w:rFonts w:ascii="Arial" w:hAnsi="Arial" w:cs="Arial"/>
                        <w:sz w:val="18"/>
                        <w:szCs w:val="18"/>
                      </w:rPr>
                    </w:pPr>
                    <w:r>
                      <w:rPr>
                        <w:rFonts w:ascii="Arial" w:hAnsi="Arial" w:cs="Arial"/>
                        <w:sz w:val="18"/>
                        <w:szCs w:val="18"/>
                      </w:rPr>
                      <w:t>Chief Executive: Paul Calaminu</w:t>
                    </w:r>
                    <w:r w:rsidR="001004C4">
                      <w:rPr>
                        <w:rFonts w:ascii="Arial" w:hAnsi="Arial" w:cs="Arial"/>
                        <w:sz w:val="18"/>
                        <w:szCs w:val="18"/>
                      </w:rPr>
                      <w:t>s</w:t>
                    </w:r>
                  </w:p>
                </w:txbxContent>
              </v:textbox>
            </v:shape>
          </w:pict>
        </mc:Fallback>
      </mc:AlternateContent>
    </w:r>
    <w:r w:rsidR="00C36D38">
      <w:t xml:space="preserve">                               </w:t>
    </w:r>
  </w:p>
  <w:p w:rsidR="00C36D38" w:rsidRDefault="00C36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D94" w:rsidRDefault="00F14D94" w:rsidP="00C36D38">
      <w:pPr>
        <w:spacing w:after="0" w:line="240" w:lineRule="auto"/>
      </w:pPr>
      <w:r>
        <w:separator/>
      </w:r>
    </w:p>
  </w:footnote>
  <w:footnote w:type="continuationSeparator" w:id="0">
    <w:p w:rsidR="00F14D94" w:rsidRDefault="00F14D94" w:rsidP="00C36D38">
      <w:pPr>
        <w:spacing w:after="0" w:line="240" w:lineRule="auto"/>
      </w:pPr>
      <w:r>
        <w:continuationSeparator/>
      </w:r>
    </w:p>
  </w:footnote>
  <w:footnote w:type="continuationNotice" w:id="1">
    <w:p w:rsidR="00F14D94" w:rsidRDefault="00F14D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5A5" w:rsidRDefault="001004C4" w:rsidP="001004C4">
    <w:pPr>
      <w:pStyle w:val="Header"/>
      <w:ind w:left="-112"/>
      <w:jc w:val="right"/>
    </w:pPr>
    <w:r>
      <w:rPr>
        <w:noProof/>
      </w:rPr>
      <w:drawing>
        <wp:inline distT="0" distB="0" distL="0" distR="0" wp14:anchorId="7F77FA70" wp14:editId="38CF9E6A">
          <wp:extent cx="2083435" cy="683795"/>
          <wp:effectExtent l="0" t="0" r="0" b="2540"/>
          <wp:docPr id="137452483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4832" name="Picture 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5356" cy="690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A5B3F"/>
    <w:multiLevelType w:val="hybridMultilevel"/>
    <w:tmpl w:val="9634AD92"/>
    <w:lvl w:ilvl="0" w:tplc="2CF6218A">
      <w:start w:val="1"/>
      <w:numFmt w:val="bullet"/>
      <w:lvlText w:val="•"/>
      <w:lvlJc w:val="left"/>
      <w:pPr>
        <w:tabs>
          <w:tab w:val="num" w:pos="720"/>
        </w:tabs>
        <w:ind w:left="720" w:hanging="360"/>
      </w:pPr>
      <w:rPr>
        <w:rFonts w:ascii="Arial" w:hAnsi="Arial" w:hint="default"/>
      </w:rPr>
    </w:lvl>
    <w:lvl w:ilvl="1" w:tplc="211E045C" w:tentative="1">
      <w:start w:val="1"/>
      <w:numFmt w:val="bullet"/>
      <w:lvlText w:val="•"/>
      <w:lvlJc w:val="left"/>
      <w:pPr>
        <w:tabs>
          <w:tab w:val="num" w:pos="1440"/>
        </w:tabs>
        <w:ind w:left="1440" w:hanging="360"/>
      </w:pPr>
      <w:rPr>
        <w:rFonts w:ascii="Arial" w:hAnsi="Arial" w:hint="default"/>
      </w:rPr>
    </w:lvl>
    <w:lvl w:ilvl="2" w:tplc="9D705C5A" w:tentative="1">
      <w:start w:val="1"/>
      <w:numFmt w:val="bullet"/>
      <w:lvlText w:val="•"/>
      <w:lvlJc w:val="left"/>
      <w:pPr>
        <w:tabs>
          <w:tab w:val="num" w:pos="2160"/>
        </w:tabs>
        <w:ind w:left="2160" w:hanging="360"/>
      </w:pPr>
      <w:rPr>
        <w:rFonts w:ascii="Arial" w:hAnsi="Arial" w:hint="default"/>
      </w:rPr>
    </w:lvl>
    <w:lvl w:ilvl="3" w:tplc="580070A8" w:tentative="1">
      <w:start w:val="1"/>
      <w:numFmt w:val="bullet"/>
      <w:lvlText w:val="•"/>
      <w:lvlJc w:val="left"/>
      <w:pPr>
        <w:tabs>
          <w:tab w:val="num" w:pos="2880"/>
        </w:tabs>
        <w:ind w:left="2880" w:hanging="360"/>
      </w:pPr>
      <w:rPr>
        <w:rFonts w:ascii="Arial" w:hAnsi="Arial" w:hint="default"/>
      </w:rPr>
    </w:lvl>
    <w:lvl w:ilvl="4" w:tplc="4CE44E34" w:tentative="1">
      <w:start w:val="1"/>
      <w:numFmt w:val="bullet"/>
      <w:lvlText w:val="•"/>
      <w:lvlJc w:val="left"/>
      <w:pPr>
        <w:tabs>
          <w:tab w:val="num" w:pos="3600"/>
        </w:tabs>
        <w:ind w:left="3600" w:hanging="360"/>
      </w:pPr>
      <w:rPr>
        <w:rFonts w:ascii="Arial" w:hAnsi="Arial" w:hint="default"/>
      </w:rPr>
    </w:lvl>
    <w:lvl w:ilvl="5" w:tplc="87068768" w:tentative="1">
      <w:start w:val="1"/>
      <w:numFmt w:val="bullet"/>
      <w:lvlText w:val="•"/>
      <w:lvlJc w:val="left"/>
      <w:pPr>
        <w:tabs>
          <w:tab w:val="num" w:pos="4320"/>
        </w:tabs>
        <w:ind w:left="4320" w:hanging="360"/>
      </w:pPr>
      <w:rPr>
        <w:rFonts w:ascii="Arial" w:hAnsi="Arial" w:hint="default"/>
      </w:rPr>
    </w:lvl>
    <w:lvl w:ilvl="6" w:tplc="1C6816C2" w:tentative="1">
      <w:start w:val="1"/>
      <w:numFmt w:val="bullet"/>
      <w:lvlText w:val="•"/>
      <w:lvlJc w:val="left"/>
      <w:pPr>
        <w:tabs>
          <w:tab w:val="num" w:pos="5040"/>
        </w:tabs>
        <w:ind w:left="5040" w:hanging="360"/>
      </w:pPr>
      <w:rPr>
        <w:rFonts w:ascii="Arial" w:hAnsi="Arial" w:hint="default"/>
      </w:rPr>
    </w:lvl>
    <w:lvl w:ilvl="7" w:tplc="8C76F362" w:tentative="1">
      <w:start w:val="1"/>
      <w:numFmt w:val="bullet"/>
      <w:lvlText w:val="•"/>
      <w:lvlJc w:val="left"/>
      <w:pPr>
        <w:tabs>
          <w:tab w:val="num" w:pos="5760"/>
        </w:tabs>
        <w:ind w:left="5760" w:hanging="360"/>
      </w:pPr>
      <w:rPr>
        <w:rFonts w:ascii="Arial" w:hAnsi="Arial" w:hint="default"/>
      </w:rPr>
    </w:lvl>
    <w:lvl w:ilvl="8" w:tplc="B8C0295C" w:tentative="1">
      <w:start w:val="1"/>
      <w:numFmt w:val="bullet"/>
      <w:lvlText w:val="•"/>
      <w:lvlJc w:val="left"/>
      <w:pPr>
        <w:tabs>
          <w:tab w:val="num" w:pos="6480"/>
        </w:tabs>
        <w:ind w:left="6480" w:hanging="360"/>
      </w:pPr>
      <w:rPr>
        <w:rFonts w:ascii="Arial" w:hAnsi="Arial" w:hint="default"/>
      </w:rPr>
    </w:lvl>
  </w:abstractNum>
  <w:num w:numId="1" w16cid:durableId="17033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A3D"/>
    <w:rsid w:val="000055A5"/>
    <w:rsid w:val="00013DA8"/>
    <w:rsid w:val="00020B16"/>
    <w:rsid w:val="00027CBC"/>
    <w:rsid w:val="000466E3"/>
    <w:rsid w:val="00054849"/>
    <w:rsid w:val="000675C7"/>
    <w:rsid w:val="00071A4B"/>
    <w:rsid w:val="0007285F"/>
    <w:rsid w:val="00081AA7"/>
    <w:rsid w:val="00082CED"/>
    <w:rsid w:val="000A7C8D"/>
    <w:rsid w:val="000B25B1"/>
    <w:rsid w:val="000D0843"/>
    <w:rsid w:val="000E1A3D"/>
    <w:rsid w:val="000F340C"/>
    <w:rsid w:val="000F4A62"/>
    <w:rsid w:val="001004C4"/>
    <w:rsid w:val="001061D9"/>
    <w:rsid w:val="001101C0"/>
    <w:rsid w:val="00117403"/>
    <w:rsid w:val="0012741C"/>
    <w:rsid w:val="00127584"/>
    <w:rsid w:val="00143ADE"/>
    <w:rsid w:val="0015059E"/>
    <w:rsid w:val="00150E52"/>
    <w:rsid w:val="00154768"/>
    <w:rsid w:val="00154B62"/>
    <w:rsid w:val="001556DF"/>
    <w:rsid w:val="00160741"/>
    <w:rsid w:val="001738A9"/>
    <w:rsid w:val="001815B1"/>
    <w:rsid w:val="00190E9A"/>
    <w:rsid w:val="00190F65"/>
    <w:rsid w:val="001B44E7"/>
    <w:rsid w:val="001B663A"/>
    <w:rsid w:val="001C0EFA"/>
    <w:rsid w:val="001C4EB9"/>
    <w:rsid w:val="001D4D1B"/>
    <w:rsid w:val="001D6FBE"/>
    <w:rsid w:val="001E78F8"/>
    <w:rsid w:val="001F06F4"/>
    <w:rsid w:val="00201CF4"/>
    <w:rsid w:val="00204E0E"/>
    <w:rsid w:val="00222CAF"/>
    <w:rsid w:val="002274E0"/>
    <w:rsid w:val="0023194D"/>
    <w:rsid w:val="00255B8E"/>
    <w:rsid w:val="00257CE4"/>
    <w:rsid w:val="0027774B"/>
    <w:rsid w:val="0029428E"/>
    <w:rsid w:val="002B08B7"/>
    <w:rsid w:val="002C3419"/>
    <w:rsid w:val="002C6BF4"/>
    <w:rsid w:val="002D1CC5"/>
    <w:rsid w:val="002F02A7"/>
    <w:rsid w:val="00310F84"/>
    <w:rsid w:val="003115C6"/>
    <w:rsid w:val="00314228"/>
    <w:rsid w:val="00315F4F"/>
    <w:rsid w:val="003370D3"/>
    <w:rsid w:val="00340D7C"/>
    <w:rsid w:val="003453C4"/>
    <w:rsid w:val="00345D3E"/>
    <w:rsid w:val="00352DD4"/>
    <w:rsid w:val="003538DC"/>
    <w:rsid w:val="003646CC"/>
    <w:rsid w:val="00365636"/>
    <w:rsid w:val="003845EB"/>
    <w:rsid w:val="00391C6E"/>
    <w:rsid w:val="003A06B6"/>
    <w:rsid w:val="003E274E"/>
    <w:rsid w:val="003F443F"/>
    <w:rsid w:val="00403949"/>
    <w:rsid w:val="00417249"/>
    <w:rsid w:val="00421D20"/>
    <w:rsid w:val="004303AD"/>
    <w:rsid w:val="0044146E"/>
    <w:rsid w:val="0044152D"/>
    <w:rsid w:val="00451D1F"/>
    <w:rsid w:val="00452EAC"/>
    <w:rsid w:val="004551F9"/>
    <w:rsid w:val="00461112"/>
    <w:rsid w:val="00462BB8"/>
    <w:rsid w:val="00486B9C"/>
    <w:rsid w:val="004B3259"/>
    <w:rsid w:val="00502A77"/>
    <w:rsid w:val="0050310C"/>
    <w:rsid w:val="00503997"/>
    <w:rsid w:val="00533E57"/>
    <w:rsid w:val="0054418D"/>
    <w:rsid w:val="00557F1B"/>
    <w:rsid w:val="00567D34"/>
    <w:rsid w:val="0058431D"/>
    <w:rsid w:val="00591C3A"/>
    <w:rsid w:val="005936A5"/>
    <w:rsid w:val="005A6947"/>
    <w:rsid w:val="005C6120"/>
    <w:rsid w:val="005E7540"/>
    <w:rsid w:val="00621BFD"/>
    <w:rsid w:val="0063604D"/>
    <w:rsid w:val="0063673A"/>
    <w:rsid w:val="00641DEA"/>
    <w:rsid w:val="0065114E"/>
    <w:rsid w:val="00661EC6"/>
    <w:rsid w:val="006A5E43"/>
    <w:rsid w:val="006B2F70"/>
    <w:rsid w:val="006D3897"/>
    <w:rsid w:val="006F0310"/>
    <w:rsid w:val="007061FB"/>
    <w:rsid w:val="0070642A"/>
    <w:rsid w:val="007522C5"/>
    <w:rsid w:val="00764DBE"/>
    <w:rsid w:val="00774977"/>
    <w:rsid w:val="007847AA"/>
    <w:rsid w:val="007A219F"/>
    <w:rsid w:val="007A464D"/>
    <w:rsid w:val="007B7528"/>
    <w:rsid w:val="007D6196"/>
    <w:rsid w:val="007F3098"/>
    <w:rsid w:val="007F6E43"/>
    <w:rsid w:val="00812978"/>
    <w:rsid w:val="008211AE"/>
    <w:rsid w:val="008322DE"/>
    <w:rsid w:val="00833940"/>
    <w:rsid w:val="00837316"/>
    <w:rsid w:val="0085264B"/>
    <w:rsid w:val="0086563F"/>
    <w:rsid w:val="00870803"/>
    <w:rsid w:val="00887EBF"/>
    <w:rsid w:val="008A2977"/>
    <w:rsid w:val="008A3FC9"/>
    <w:rsid w:val="008B1C90"/>
    <w:rsid w:val="008D3381"/>
    <w:rsid w:val="008D7AC2"/>
    <w:rsid w:val="008E2418"/>
    <w:rsid w:val="008E5CE6"/>
    <w:rsid w:val="009143D1"/>
    <w:rsid w:val="00920D3B"/>
    <w:rsid w:val="00930EA7"/>
    <w:rsid w:val="009345C9"/>
    <w:rsid w:val="00946BA6"/>
    <w:rsid w:val="009510B2"/>
    <w:rsid w:val="00957F2F"/>
    <w:rsid w:val="009623E3"/>
    <w:rsid w:val="00962469"/>
    <w:rsid w:val="009630E2"/>
    <w:rsid w:val="00976DAC"/>
    <w:rsid w:val="00980F1A"/>
    <w:rsid w:val="0098456C"/>
    <w:rsid w:val="009928AE"/>
    <w:rsid w:val="00993D72"/>
    <w:rsid w:val="00993DC8"/>
    <w:rsid w:val="00995338"/>
    <w:rsid w:val="00997AB2"/>
    <w:rsid w:val="009A577B"/>
    <w:rsid w:val="009B1CB2"/>
    <w:rsid w:val="009B4863"/>
    <w:rsid w:val="009C72D7"/>
    <w:rsid w:val="009D5DEA"/>
    <w:rsid w:val="009E665F"/>
    <w:rsid w:val="009F55FA"/>
    <w:rsid w:val="00A12631"/>
    <w:rsid w:val="00A15DEA"/>
    <w:rsid w:val="00A21225"/>
    <w:rsid w:val="00A32D80"/>
    <w:rsid w:val="00A36BF5"/>
    <w:rsid w:val="00A729B7"/>
    <w:rsid w:val="00A82787"/>
    <w:rsid w:val="00A96FC3"/>
    <w:rsid w:val="00AA67A0"/>
    <w:rsid w:val="00AA794C"/>
    <w:rsid w:val="00AA7E17"/>
    <w:rsid w:val="00AB6C32"/>
    <w:rsid w:val="00AC4EF2"/>
    <w:rsid w:val="00B02559"/>
    <w:rsid w:val="00B0712D"/>
    <w:rsid w:val="00B11AAB"/>
    <w:rsid w:val="00B27429"/>
    <w:rsid w:val="00B322C8"/>
    <w:rsid w:val="00B3666E"/>
    <w:rsid w:val="00B4097E"/>
    <w:rsid w:val="00B50010"/>
    <w:rsid w:val="00B57B5B"/>
    <w:rsid w:val="00B6770C"/>
    <w:rsid w:val="00B72B9B"/>
    <w:rsid w:val="00B820A4"/>
    <w:rsid w:val="00B840FE"/>
    <w:rsid w:val="00B962AD"/>
    <w:rsid w:val="00BA171A"/>
    <w:rsid w:val="00BA1C42"/>
    <w:rsid w:val="00BA4E9F"/>
    <w:rsid w:val="00BA6B32"/>
    <w:rsid w:val="00BC5721"/>
    <w:rsid w:val="00BC5A25"/>
    <w:rsid w:val="00BD0A0E"/>
    <w:rsid w:val="00BD0F63"/>
    <w:rsid w:val="00BE2EF1"/>
    <w:rsid w:val="00BE5284"/>
    <w:rsid w:val="00C14562"/>
    <w:rsid w:val="00C17158"/>
    <w:rsid w:val="00C21BCE"/>
    <w:rsid w:val="00C22AB3"/>
    <w:rsid w:val="00C34A22"/>
    <w:rsid w:val="00C36D38"/>
    <w:rsid w:val="00C43608"/>
    <w:rsid w:val="00C52AB4"/>
    <w:rsid w:val="00C61C4A"/>
    <w:rsid w:val="00C73BD3"/>
    <w:rsid w:val="00C76166"/>
    <w:rsid w:val="00C91D31"/>
    <w:rsid w:val="00C94050"/>
    <w:rsid w:val="00C94604"/>
    <w:rsid w:val="00CA15D8"/>
    <w:rsid w:val="00CA557B"/>
    <w:rsid w:val="00CA5601"/>
    <w:rsid w:val="00CB5B3A"/>
    <w:rsid w:val="00CD1274"/>
    <w:rsid w:val="00CE37D9"/>
    <w:rsid w:val="00CF3059"/>
    <w:rsid w:val="00CF3734"/>
    <w:rsid w:val="00D07348"/>
    <w:rsid w:val="00D2663C"/>
    <w:rsid w:val="00D26A14"/>
    <w:rsid w:val="00D340ED"/>
    <w:rsid w:val="00D55455"/>
    <w:rsid w:val="00D73D1D"/>
    <w:rsid w:val="00D823C4"/>
    <w:rsid w:val="00D90702"/>
    <w:rsid w:val="00D95031"/>
    <w:rsid w:val="00D97191"/>
    <w:rsid w:val="00DB481B"/>
    <w:rsid w:val="00DB492F"/>
    <w:rsid w:val="00DB71E8"/>
    <w:rsid w:val="00DC422C"/>
    <w:rsid w:val="00DC6093"/>
    <w:rsid w:val="00DE4D48"/>
    <w:rsid w:val="00DF1D71"/>
    <w:rsid w:val="00DF21CC"/>
    <w:rsid w:val="00E007DE"/>
    <w:rsid w:val="00E070D5"/>
    <w:rsid w:val="00E204DF"/>
    <w:rsid w:val="00E34197"/>
    <w:rsid w:val="00E43CDF"/>
    <w:rsid w:val="00E53D93"/>
    <w:rsid w:val="00E603EE"/>
    <w:rsid w:val="00E72F82"/>
    <w:rsid w:val="00E91ABE"/>
    <w:rsid w:val="00E920C8"/>
    <w:rsid w:val="00EA20E9"/>
    <w:rsid w:val="00EC1C7B"/>
    <w:rsid w:val="00EC2A9F"/>
    <w:rsid w:val="00EE1542"/>
    <w:rsid w:val="00EF1728"/>
    <w:rsid w:val="00F12629"/>
    <w:rsid w:val="00F14D94"/>
    <w:rsid w:val="00F277CE"/>
    <w:rsid w:val="00F34B32"/>
    <w:rsid w:val="00F56EF6"/>
    <w:rsid w:val="00F73497"/>
    <w:rsid w:val="00F85C97"/>
    <w:rsid w:val="00F8603F"/>
    <w:rsid w:val="00F9472E"/>
    <w:rsid w:val="00FB0554"/>
    <w:rsid w:val="00FB45FB"/>
    <w:rsid w:val="00FC378B"/>
    <w:rsid w:val="00FD0517"/>
    <w:rsid w:val="00FE0394"/>
    <w:rsid w:val="00FE2982"/>
    <w:rsid w:val="00FE2E86"/>
    <w:rsid w:val="00FE7B47"/>
    <w:rsid w:val="03EA6D8A"/>
    <w:rsid w:val="22783EC8"/>
    <w:rsid w:val="4D69FE08"/>
    <w:rsid w:val="60985782"/>
    <w:rsid w:val="609D1DDA"/>
    <w:rsid w:val="614266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9EEB3"/>
  <w15:docId w15:val="{6946ADF6-2508-477C-B508-26ABF494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A3D"/>
    <w:rPr>
      <w:rFonts w:ascii="Tahoma" w:hAnsi="Tahoma" w:cs="Tahoma"/>
      <w:sz w:val="16"/>
      <w:szCs w:val="16"/>
    </w:rPr>
  </w:style>
  <w:style w:type="table" w:styleId="TableGrid">
    <w:name w:val="Table Grid"/>
    <w:basedOn w:val="TableNormal"/>
    <w:uiPriority w:val="59"/>
    <w:rsid w:val="000E1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D38"/>
  </w:style>
  <w:style w:type="paragraph" w:styleId="Footer">
    <w:name w:val="footer"/>
    <w:basedOn w:val="Normal"/>
    <w:link w:val="FooterChar"/>
    <w:unhideWhenUsed/>
    <w:rsid w:val="00C36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D38"/>
  </w:style>
  <w:style w:type="paragraph" w:styleId="NoSpacing">
    <w:name w:val="No Spacing"/>
    <w:uiPriority w:val="1"/>
    <w:qFormat/>
    <w:rsid w:val="008E5CE6"/>
    <w:pPr>
      <w:spacing w:after="0" w:line="240" w:lineRule="auto"/>
    </w:pPr>
  </w:style>
  <w:style w:type="character" w:styleId="PlaceholderText">
    <w:name w:val="Placeholder Text"/>
    <w:basedOn w:val="DefaultParagraphFont"/>
    <w:uiPriority w:val="99"/>
    <w:semiHidden/>
    <w:rsid w:val="00D73D1D"/>
    <w:rPr>
      <w:color w:val="666666"/>
    </w:rPr>
  </w:style>
  <w:style w:type="character" w:styleId="Hyperlink">
    <w:name w:val="Hyperlink"/>
    <w:basedOn w:val="DefaultParagraphFont"/>
    <w:uiPriority w:val="99"/>
    <w:unhideWhenUsed/>
    <w:rsid w:val="006F0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328">
      <w:bodyDiv w:val="1"/>
      <w:marLeft w:val="0"/>
      <w:marRight w:val="0"/>
      <w:marTop w:val="0"/>
      <w:marBottom w:val="0"/>
      <w:divBdr>
        <w:top w:val="none" w:sz="0" w:space="0" w:color="auto"/>
        <w:left w:val="none" w:sz="0" w:space="0" w:color="auto"/>
        <w:bottom w:val="none" w:sz="0" w:space="0" w:color="auto"/>
        <w:right w:val="none" w:sz="0" w:space="0" w:color="auto"/>
      </w:divBdr>
    </w:div>
    <w:div w:id="153373476">
      <w:bodyDiv w:val="1"/>
      <w:marLeft w:val="0"/>
      <w:marRight w:val="0"/>
      <w:marTop w:val="0"/>
      <w:marBottom w:val="0"/>
      <w:divBdr>
        <w:top w:val="none" w:sz="0" w:space="0" w:color="auto"/>
        <w:left w:val="none" w:sz="0" w:space="0" w:color="auto"/>
        <w:bottom w:val="none" w:sz="0" w:space="0" w:color="auto"/>
        <w:right w:val="none" w:sz="0" w:space="0" w:color="auto"/>
      </w:divBdr>
    </w:div>
    <w:div w:id="583879260">
      <w:bodyDiv w:val="1"/>
      <w:marLeft w:val="0"/>
      <w:marRight w:val="0"/>
      <w:marTop w:val="0"/>
      <w:marBottom w:val="0"/>
      <w:divBdr>
        <w:top w:val="none" w:sz="0" w:space="0" w:color="auto"/>
        <w:left w:val="none" w:sz="0" w:space="0" w:color="auto"/>
        <w:bottom w:val="none" w:sz="0" w:space="0" w:color="auto"/>
        <w:right w:val="none" w:sz="0" w:space="0" w:color="auto"/>
      </w:divBdr>
    </w:div>
    <w:div w:id="589198426">
      <w:bodyDiv w:val="1"/>
      <w:marLeft w:val="0"/>
      <w:marRight w:val="0"/>
      <w:marTop w:val="0"/>
      <w:marBottom w:val="0"/>
      <w:divBdr>
        <w:top w:val="none" w:sz="0" w:space="0" w:color="auto"/>
        <w:left w:val="none" w:sz="0" w:space="0" w:color="auto"/>
        <w:bottom w:val="none" w:sz="0" w:space="0" w:color="auto"/>
        <w:right w:val="none" w:sz="0" w:space="0" w:color="auto"/>
      </w:divBdr>
    </w:div>
    <w:div w:id="1150250270">
      <w:bodyDiv w:val="1"/>
      <w:marLeft w:val="0"/>
      <w:marRight w:val="0"/>
      <w:marTop w:val="0"/>
      <w:marBottom w:val="0"/>
      <w:divBdr>
        <w:top w:val="none" w:sz="0" w:space="0" w:color="auto"/>
        <w:left w:val="none" w:sz="0" w:space="0" w:color="auto"/>
        <w:bottom w:val="none" w:sz="0" w:space="0" w:color="auto"/>
        <w:right w:val="none" w:sz="0" w:space="0" w:color="auto"/>
      </w:divBdr>
    </w:div>
    <w:div w:id="1445926786">
      <w:bodyDiv w:val="1"/>
      <w:marLeft w:val="0"/>
      <w:marRight w:val="0"/>
      <w:marTop w:val="0"/>
      <w:marBottom w:val="0"/>
      <w:divBdr>
        <w:top w:val="none" w:sz="0" w:space="0" w:color="auto"/>
        <w:left w:val="none" w:sz="0" w:space="0" w:color="auto"/>
        <w:bottom w:val="none" w:sz="0" w:space="0" w:color="auto"/>
        <w:right w:val="none" w:sz="0" w:space="0" w:color="auto"/>
      </w:divBdr>
    </w:div>
    <w:div w:id="153835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lys.defontaine2@nelft.nhs.uk" TargetMode="External"/><Relationship Id="rId18" Type="http://schemas.openxmlformats.org/officeDocument/2006/relationships/hyperlink" Target="https://urldefense.com/v3/__https:/www.linkedin.com/company/north-east-london-nhs-foundation-trust__;!!ASwD9k8!Obh5Lqre6cympJIJ_mj1cxi4e9G5vS6EBYEuX8ZjqDP2O3saTzfWCztxHf7MYbN55SRh23k4aQUVRjSPVrW2_LuZiIpWnTa2a2-NWs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wfspecialschoolnursing@nelft.nhs.uk" TargetMode="External"/><Relationship Id="rId17" Type="http://schemas.openxmlformats.org/officeDocument/2006/relationships/hyperlink" Target="https://urldefense.com/v3/__https:/www.youtube.com/user/NELFT__;!!ASwD9k8!Obh5Lqre6cympJIJ_mj1cxi4e9G5vS6EBYEuX8ZjqDP2O3saTzfWCztxHf7MYbN55SRh23k4aQUVRjSPVrW2_LuZiIpWnTa2qQpsGt8$" TargetMode="External"/><Relationship Id="rId2" Type="http://schemas.openxmlformats.org/officeDocument/2006/relationships/customXml" Target="../customXml/item2.xml"/><Relationship Id="rId16" Type="http://schemas.openxmlformats.org/officeDocument/2006/relationships/hyperlink" Target="https://urldefense.com/v3/__http:/www.twitter.com/NELFT__;!!ASwD9k8!Obh5Lqre6cympJIJ_mj1cxi4e9G5vS6EBYEuX8ZjqDP2O3saTzfWCztxHf7MYbN55SRh23k4aQUVRjSPVrW2_LuZiIpWnTa2z9Wwoq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gpcg.wf0-19SPA1@nhs.net" TargetMode="External"/><Relationship Id="rId5" Type="http://schemas.openxmlformats.org/officeDocument/2006/relationships/numbering" Target="numbering.xml"/><Relationship Id="rId15" Type="http://schemas.openxmlformats.org/officeDocument/2006/relationships/hyperlink" Target="https://urldefense.com/v3/__https:/www.facebook.com/NHSNELFT__;!!ASwD9k8!Obh5Lqre6cympJIJ_mj1cxi4e9G5vS6EBYEuX8ZjqDP2O3saTzfWCztxHf7MYbN55SRh23k4aQUVRjSPVrW2_LuZiIpWnTa2FV27n-I$"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paediatriccontinenceteam@nelft.nhs.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4121E67B6D7B41A4B35EA12A3D7C6C" ma:contentTypeVersion="6" ma:contentTypeDescription="Create a new document." ma:contentTypeScope="" ma:versionID="97c51e296a089e476fdde9bdfd56e468">
  <xsd:schema xmlns:xsd="http://www.w3.org/2001/XMLSchema" xmlns:xs="http://www.w3.org/2001/XMLSchema" xmlns:p="http://schemas.microsoft.com/office/2006/metadata/properties" xmlns:ns2="e41f9316-7ec7-4a0a-803b-840dd13b723a" xmlns:ns3="1941a1b1-ab7b-4a69-8df9-9a989d02f9e0" targetNamespace="http://schemas.microsoft.com/office/2006/metadata/properties" ma:root="true" ma:fieldsID="153e7df7c9a9fc5ceb4a801ddf9d6a8e" ns2:_="" ns3:_="">
    <xsd:import namespace="e41f9316-7ec7-4a0a-803b-840dd13b723a"/>
    <xsd:import namespace="1941a1b1-ab7b-4a69-8df9-9a989d02f9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f9316-7ec7-4a0a-803b-840dd13b7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1a1b1-ab7b-4a69-8df9-9a989d02f9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C4EB6-5B32-44D3-BB13-36AC73EACECD}">
  <ds:schemaRefs>
    <ds:schemaRef ds:uri="http://schemas.microsoft.com/sharepoint/v3/contenttype/forms"/>
  </ds:schemaRefs>
</ds:datastoreItem>
</file>

<file path=customXml/itemProps2.xml><?xml version="1.0" encoding="utf-8"?>
<ds:datastoreItem xmlns:ds="http://schemas.openxmlformats.org/officeDocument/2006/customXml" ds:itemID="{899551E8-5F18-4BC9-B3B0-83CF7E30E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3F13A-0172-40D7-85A3-DD4EBAEA3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f9316-7ec7-4a0a-803b-840dd13b723a"/>
    <ds:schemaRef ds:uri="1941a1b1-ab7b-4a69-8df9-9a989d02f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D7C72-7BBC-479A-BF5C-E955F1C5A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Curwood Tracey</dc:creator>
  <cp:keywords/>
  <cp:lastModifiedBy>Shaun Philip Shine</cp:lastModifiedBy>
  <cp:revision>1</cp:revision>
  <cp:lastPrinted>2019-10-19T12:18:00Z</cp:lastPrinted>
  <dcterms:created xsi:type="dcterms:W3CDTF">2025-10-07T00:02:00Z</dcterms:created>
  <dcterms:modified xsi:type="dcterms:W3CDTF">2025-10-07T00:02:00Z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0x010100114121E67B6D7B41A4B35EA12A3D7C6C</vt:lpwstr>
  </property>
</Properties>
</file>