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023831" w:rsidR="00020B16" w:rsidP="00023831" w:rsidRDefault="00020B16" w14:paraId="02BE3919" w14:textId="77777777">
      <w:pPr>
        <w:spacing w:after="0"/>
        <w:rPr>
          <w:rFonts w:ascii="Arial" w:hAnsi="Arial" w:cs="Arial"/>
        </w:rPr>
      </w:pPr>
    </w:p>
    <w:tbl>
      <w:tblPr>
        <w:tblStyle w:val="TableGrid"/>
        <w:tblW w:w="9923" w:type="dxa"/>
        <w:tblInd w:w="56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none" w:color="auto" w:sz="0" w:space="0"/>
          <w:insideV w:val="none" w:color="auto" w:sz="0" w:space="0"/>
        </w:tblBorders>
        <w:tblLayout w:type="fixed"/>
        <w:tblLook w:val="04A0" w:firstRow="1" w:lastRow="0" w:firstColumn="1" w:lastColumn="0" w:noHBand="0" w:noVBand="1"/>
      </w:tblPr>
      <w:tblGrid>
        <w:gridCol w:w="3983"/>
        <w:gridCol w:w="1273"/>
        <w:gridCol w:w="4667"/>
      </w:tblGrid>
      <w:tr w:rsidRPr="00023831" w:rsidR="00020B16" w:rsidTr="00C21BCE" w14:paraId="16E740A9" w14:textId="77777777">
        <w:tc>
          <w:tcPr>
            <w:tcW w:w="3983" w:type="dxa"/>
            <w:tcBorders>
              <w:top w:val="none" w:color="000000" w:themeColor="text1" w:sz="12" w:space="0"/>
              <w:left w:val="none" w:color="000000" w:themeColor="text1" w:sz="12" w:space="0"/>
              <w:bottom w:val="nil"/>
              <w:right w:val="none" w:color="000000" w:themeColor="text1" w:sz="4" w:space="0"/>
            </w:tcBorders>
          </w:tcPr>
          <w:p w:rsidRPr="00023831" w:rsidR="00020B16" w:rsidP="00023831" w:rsidRDefault="00020B16" w14:paraId="366A133A" w14:textId="77777777">
            <w:pPr>
              <w:rPr>
                <w:rFonts w:ascii="Arial" w:hAnsi="Arial" w:cs="Arial"/>
              </w:rPr>
            </w:pPr>
          </w:p>
        </w:tc>
        <w:tc>
          <w:tcPr>
            <w:tcW w:w="1273" w:type="dxa"/>
            <w:vMerge w:val="restart"/>
            <w:tcBorders>
              <w:top w:val="none" w:color="000000" w:themeColor="text1" w:sz="12" w:space="0"/>
              <w:left w:val="none" w:color="000000" w:themeColor="text1" w:sz="12" w:space="0"/>
              <w:bottom w:val="nil"/>
              <w:right w:val="none" w:color="000000" w:themeColor="text1" w:sz="12" w:space="0"/>
            </w:tcBorders>
          </w:tcPr>
          <w:p w:rsidRPr="00023831" w:rsidR="00020B16" w:rsidP="00023831" w:rsidRDefault="00020B16" w14:paraId="1E706FF7" w14:textId="77777777">
            <w:pPr>
              <w:jc w:val="right"/>
              <w:rPr>
                <w:rFonts w:ascii="Arial" w:hAnsi="Arial" w:cs="Arial"/>
                <w:b/>
                <w:color w:val="0072BB"/>
              </w:rPr>
            </w:pPr>
          </w:p>
        </w:tc>
        <w:tc>
          <w:tcPr>
            <w:tcW w:w="4667" w:type="dxa"/>
            <w:vMerge w:val="restart"/>
            <w:tcBorders>
              <w:top w:val="none" w:color="000000" w:themeColor="text1" w:sz="12" w:space="0"/>
              <w:left w:val="none" w:color="000000" w:themeColor="text1" w:sz="12" w:space="0"/>
              <w:bottom w:val="nil"/>
              <w:right w:val="none" w:color="000000" w:themeColor="text1" w:sz="12" w:space="0"/>
            </w:tcBorders>
          </w:tcPr>
          <w:p w:rsidRPr="00023831" w:rsidR="00023831" w:rsidP="00023831" w:rsidRDefault="00023831" w14:paraId="7F454503" w14:textId="18896B18">
            <w:pPr>
              <w:jc w:val="right"/>
              <w:rPr>
                <w:rFonts w:ascii="Arial" w:hAnsi="Arial" w:cs="Arial"/>
              </w:rPr>
            </w:pPr>
            <w:r w:rsidRPr="00023831">
              <w:rPr>
                <w:rFonts w:ascii="Arial" w:hAnsi="Arial" w:cs="Arial"/>
              </w:rPr>
              <w:t>Trust Head Office</w:t>
            </w:r>
          </w:p>
          <w:p w:rsidRPr="00023831" w:rsidR="00023831" w:rsidP="00023831" w:rsidRDefault="00023831" w14:paraId="1F7575FC" w14:textId="77777777">
            <w:pPr>
              <w:jc w:val="right"/>
              <w:rPr>
                <w:rFonts w:ascii="Arial" w:hAnsi="Arial" w:cs="Arial"/>
              </w:rPr>
            </w:pPr>
            <w:r w:rsidRPr="00023831">
              <w:rPr>
                <w:rFonts w:ascii="Arial" w:hAnsi="Arial" w:cs="Arial"/>
              </w:rPr>
              <w:t>West Wing</w:t>
            </w:r>
          </w:p>
          <w:p w:rsidRPr="00023831" w:rsidR="00023831" w:rsidP="00023831" w:rsidRDefault="00023831" w14:paraId="783BFB9E" w14:textId="77777777">
            <w:pPr>
              <w:jc w:val="right"/>
              <w:rPr>
                <w:rFonts w:ascii="Arial" w:hAnsi="Arial" w:cs="Arial"/>
              </w:rPr>
            </w:pPr>
            <w:r w:rsidRPr="00023831">
              <w:rPr>
                <w:rFonts w:ascii="Arial" w:hAnsi="Arial" w:cs="Arial"/>
              </w:rPr>
              <w:t>CEME Centre</w:t>
            </w:r>
          </w:p>
          <w:p w:rsidRPr="00023831" w:rsidR="00023831" w:rsidP="00023831" w:rsidRDefault="00023831" w14:paraId="3030C9A5" w14:textId="77777777">
            <w:pPr>
              <w:jc w:val="right"/>
              <w:rPr>
                <w:rFonts w:ascii="Arial" w:hAnsi="Arial" w:cs="Arial"/>
              </w:rPr>
            </w:pPr>
            <w:r w:rsidRPr="00023831">
              <w:rPr>
                <w:rFonts w:ascii="Arial" w:hAnsi="Arial" w:cs="Arial"/>
              </w:rPr>
              <w:t>Rainham</w:t>
            </w:r>
          </w:p>
          <w:p w:rsidRPr="00023831" w:rsidR="00023831" w:rsidP="00023831" w:rsidRDefault="00023831" w14:paraId="5AB4927C" w14:textId="77777777">
            <w:pPr>
              <w:jc w:val="right"/>
              <w:rPr>
                <w:rFonts w:ascii="Arial" w:hAnsi="Arial" w:cs="Arial"/>
              </w:rPr>
            </w:pPr>
            <w:r w:rsidRPr="00023831">
              <w:rPr>
                <w:rFonts w:ascii="Arial" w:hAnsi="Arial" w:cs="Arial"/>
              </w:rPr>
              <w:t>Essex</w:t>
            </w:r>
          </w:p>
          <w:p w:rsidRPr="00023831" w:rsidR="00020B16" w:rsidP="00023831" w:rsidRDefault="00023831" w14:paraId="7FF186F1" w14:textId="5C648D31">
            <w:pPr>
              <w:jc w:val="right"/>
              <w:rPr>
                <w:rFonts w:ascii="Arial" w:hAnsi="Arial" w:cs="Arial"/>
              </w:rPr>
            </w:pPr>
            <w:r w:rsidRPr="00023831">
              <w:rPr>
                <w:rFonts w:ascii="Arial" w:hAnsi="Arial" w:cs="Arial"/>
              </w:rPr>
              <w:t>RM13 8GQ</w:t>
            </w:r>
            <w:r w:rsidRPr="00023831" w:rsidR="00020B16">
              <w:rPr>
                <w:rFonts w:ascii="Arial" w:hAnsi="Arial" w:cs="Arial"/>
              </w:rPr>
              <w:t>]</w:t>
            </w:r>
          </w:p>
          <w:p w:rsidRPr="00023831" w:rsidR="00020B16" w:rsidP="00023831" w:rsidRDefault="00020B16" w14:paraId="5A840CAD" w14:textId="6ADE2679">
            <w:pPr>
              <w:jc w:val="right"/>
              <w:rPr>
                <w:rFonts w:ascii="Arial" w:hAnsi="Arial" w:cs="Arial"/>
                <w:b/>
                <w:color w:val="0072BB"/>
              </w:rPr>
            </w:pPr>
          </w:p>
        </w:tc>
      </w:tr>
      <w:tr w:rsidRPr="00023831" w:rsidR="00020B16" w:rsidTr="00C21BCE" w14:paraId="19723C96" w14:textId="77777777">
        <w:tc>
          <w:tcPr>
            <w:tcW w:w="3983" w:type="dxa"/>
            <w:tcBorders>
              <w:top w:val="nil"/>
              <w:left w:val="nil"/>
              <w:bottom w:val="nil"/>
              <w:right w:val="nil"/>
            </w:tcBorders>
          </w:tcPr>
          <w:p w:rsidRPr="00023831" w:rsidR="00020B16" w:rsidP="00023831" w:rsidRDefault="00020B16" w14:paraId="7DD20F55" w14:textId="67FDCF9A">
            <w:pPr>
              <w:rPr>
                <w:rFonts w:ascii="Arial" w:hAnsi="Arial" w:cs="Arial"/>
                <w:b/>
                <w:color w:val="0072BB"/>
              </w:rPr>
            </w:pPr>
          </w:p>
        </w:tc>
        <w:tc>
          <w:tcPr>
            <w:tcW w:w="1273" w:type="dxa"/>
            <w:vMerge/>
            <w:tcBorders>
              <w:top w:val="nil"/>
              <w:left w:val="nil"/>
              <w:bottom w:val="nil"/>
              <w:right w:val="nil"/>
            </w:tcBorders>
          </w:tcPr>
          <w:p w:rsidRPr="00023831" w:rsidR="00020B16" w:rsidP="00023831" w:rsidRDefault="00020B16" w14:paraId="7568EEDF" w14:textId="77777777">
            <w:pPr>
              <w:jc w:val="right"/>
              <w:rPr>
                <w:rFonts w:ascii="Arial" w:hAnsi="Arial" w:cs="Arial"/>
                <w:b/>
                <w:color w:val="0072BB"/>
              </w:rPr>
            </w:pPr>
          </w:p>
        </w:tc>
        <w:tc>
          <w:tcPr>
            <w:tcW w:w="4667" w:type="dxa"/>
            <w:vMerge/>
            <w:tcBorders>
              <w:top w:val="nil"/>
              <w:left w:val="nil"/>
              <w:bottom w:val="nil"/>
              <w:right w:val="nil"/>
            </w:tcBorders>
          </w:tcPr>
          <w:p w:rsidRPr="00023831" w:rsidR="00020B16" w:rsidP="00023831" w:rsidRDefault="00020B16" w14:paraId="484EFDFA" w14:textId="6D6FA3FD">
            <w:pPr>
              <w:jc w:val="right"/>
              <w:rPr>
                <w:rFonts w:ascii="Arial" w:hAnsi="Arial" w:cs="Arial"/>
                <w:b/>
                <w:color w:val="0072BB"/>
              </w:rPr>
            </w:pPr>
          </w:p>
        </w:tc>
      </w:tr>
    </w:tbl>
    <w:p w:rsidRPr="00023831" w:rsidR="000E1A3D" w:rsidP="00023831" w:rsidRDefault="000E1A3D" w14:paraId="4E8AF506" w14:textId="77777777">
      <w:pPr>
        <w:spacing w:after="0" w:line="240" w:lineRule="auto"/>
        <w:jc w:val="right"/>
        <w:rPr>
          <w:rFonts w:ascii="Arial" w:hAnsi="Arial" w:cs="Arial"/>
          <w:b/>
          <w:color w:val="0072BB"/>
        </w:rPr>
      </w:pPr>
    </w:p>
    <w:p w:rsidRPr="0040513D" w:rsidR="000E1A3D" w:rsidP="00023831" w:rsidRDefault="000E1A3D" w14:paraId="43E6B94D" w14:textId="77777777">
      <w:pPr>
        <w:spacing w:after="0" w:line="240" w:lineRule="auto"/>
        <w:jc w:val="right"/>
        <w:rPr>
          <w:rFonts w:ascii="Arial" w:hAnsi="Arial" w:cs="Arial"/>
          <w:b/>
        </w:rPr>
      </w:pPr>
    </w:p>
    <w:p w:rsidRPr="0040513D" w:rsidR="000E1A3D" w:rsidP="00D30375" w:rsidRDefault="00D30375" w14:paraId="6FE5A3CF" w14:textId="3442289E">
      <w:pPr>
        <w:spacing w:after="0" w:line="240" w:lineRule="auto"/>
        <w:jc w:val="right"/>
        <w:rPr>
          <w:rFonts w:ascii="Arial" w:hAnsi="Arial" w:cs="Arial"/>
        </w:rPr>
      </w:pPr>
      <w:r w:rsidRPr="770BFFD5" w:rsidR="538EA571">
        <w:rPr>
          <w:rFonts w:ascii="Arial" w:hAnsi="Arial" w:cs="Arial"/>
        </w:rPr>
        <w:t>25</w:t>
      </w:r>
      <w:r w:rsidRPr="770BFFD5" w:rsidR="00D30375">
        <w:rPr>
          <w:rFonts w:ascii="Arial" w:hAnsi="Arial" w:cs="Arial"/>
          <w:vertAlign w:val="superscript"/>
        </w:rPr>
        <w:t>th</w:t>
      </w:r>
      <w:r w:rsidRPr="770BFFD5" w:rsidR="00D30375">
        <w:rPr>
          <w:rFonts w:ascii="Arial" w:hAnsi="Arial" w:cs="Arial"/>
        </w:rPr>
        <w:t xml:space="preserve"> September 2025</w:t>
      </w:r>
    </w:p>
    <w:p w:rsidRPr="00D30375" w:rsidR="0040513D" w:rsidP="00D30375" w:rsidRDefault="0040513D" w14:paraId="010AAA91" w14:textId="77777777">
      <w:pPr>
        <w:spacing w:after="0" w:line="240" w:lineRule="auto"/>
        <w:jc w:val="right"/>
        <w:rPr>
          <w:rFonts w:ascii="Arial" w:hAnsi="Arial" w:cs="Arial"/>
          <w:color w:val="EE0000"/>
        </w:rPr>
      </w:pPr>
    </w:p>
    <w:p w:rsidRPr="00DC2516" w:rsidR="0040513D" w:rsidP="0040513D" w:rsidRDefault="0040513D" w14:paraId="03C19DAC" w14:textId="77777777">
      <w:pPr>
        <w:rPr>
          <w:rFonts w:ascii="Arial" w:hAnsi="Arial" w:cs="Arial"/>
        </w:rPr>
      </w:pPr>
      <w:bookmarkStart w:name="_Hlk208908842" w:id="0"/>
      <w:r w:rsidRPr="00DC2516">
        <w:rPr>
          <w:rFonts w:ascii="Arial" w:hAnsi="Arial" w:cs="Arial"/>
        </w:rPr>
        <w:t>Dear Colleagues,</w:t>
      </w:r>
    </w:p>
    <w:p w:rsidR="0040513D" w:rsidP="0040513D" w:rsidRDefault="0040513D" w14:paraId="35CA819D" w14:textId="77777777">
      <w:pPr>
        <w:rPr>
          <w:rFonts w:ascii="Arial" w:hAnsi="Arial" w:cs="Arial"/>
        </w:rPr>
      </w:pPr>
      <w:r w:rsidRPr="00DC2516">
        <w:rPr>
          <w:rFonts w:ascii="Arial" w:hAnsi="Arial" w:cs="Arial"/>
        </w:rPr>
        <w:t>I am writing to update you regarding changes and improvements in the mental health crisis pathway.</w:t>
      </w:r>
    </w:p>
    <w:p w:rsidR="0040513D" w:rsidP="0040513D" w:rsidRDefault="0040513D" w14:paraId="34DB2B5E" w14:textId="77777777">
      <w:pPr>
        <w:pStyle w:val="NormalWeb"/>
        <w:spacing w:before="0" w:beforeAutospacing="0" w:after="0" w:afterAutospacing="0"/>
        <w:rPr>
          <w:rFonts w:ascii="Arial" w:hAnsi="Arial" w:cs="Arial"/>
          <w:sz w:val="22"/>
          <w:szCs w:val="22"/>
        </w:rPr>
      </w:pPr>
      <w:r w:rsidRPr="00F21595">
        <w:rPr>
          <w:rFonts w:ascii="Arial" w:hAnsi="Arial" w:cs="Arial"/>
          <w:sz w:val="22"/>
          <w:szCs w:val="22"/>
        </w:rPr>
        <w:t>ONEL continues to see rising presentations in our local Emergency Departments (ED) of individuals who are experiencing a mental health crisis, approximately 30% of these are not known to NELFT mental health services. Supporting these individuals to access mental health services rather than going to ED supports our local acute hospitals.</w:t>
      </w:r>
    </w:p>
    <w:p w:rsidR="000B00E4" w:rsidP="0040513D" w:rsidRDefault="000B00E4" w14:paraId="0FBACF01" w14:textId="77777777">
      <w:pPr>
        <w:pStyle w:val="NormalWeb"/>
        <w:spacing w:before="0" w:beforeAutospacing="0" w:after="0" w:afterAutospacing="0"/>
        <w:rPr>
          <w:rFonts w:ascii="Arial" w:hAnsi="Arial" w:cs="Arial"/>
          <w:sz w:val="22"/>
          <w:szCs w:val="22"/>
        </w:rPr>
      </w:pPr>
    </w:p>
    <w:p w:rsidR="0040513D" w:rsidP="0040513D" w:rsidRDefault="0040513D" w14:paraId="571B8BFD" w14:textId="77777777">
      <w:pPr>
        <w:spacing w:after="0" w:line="240" w:lineRule="auto"/>
        <w:rPr>
          <w:rFonts w:ascii="Arial" w:hAnsi="Arial" w:cs="Arial"/>
        </w:rPr>
      </w:pPr>
      <w:r w:rsidRPr="00DC2516">
        <w:rPr>
          <w:rFonts w:ascii="Arial" w:hAnsi="Arial" w:cs="Arial"/>
        </w:rPr>
        <w:t>We continue to work with the NEL ICB and the M</w:t>
      </w:r>
      <w:r>
        <w:rPr>
          <w:rFonts w:ascii="Arial" w:hAnsi="Arial" w:cs="Arial"/>
        </w:rPr>
        <w:t>ental Health and Learning Disability (MH LDA)</w:t>
      </w:r>
      <w:r w:rsidRPr="00DC2516">
        <w:rPr>
          <w:rFonts w:ascii="Arial" w:hAnsi="Arial" w:cs="Arial"/>
        </w:rPr>
        <w:t xml:space="preserve"> </w:t>
      </w:r>
      <w:r>
        <w:rPr>
          <w:rFonts w:ascii="Arial" w:hAnsi="Arial" w:cs="Arial"/>
        </w:rPr>
        <w:t>C</w:t>
      </w:r>
      <w:r w:rsidRPr="00DC2516">
        <w:rPr>
          <w:rFonts w:ascii="Arial" w:hAnsi="Arial" w:cs="Arial"/>
        </w:rPr>
        <w:t>ollaborative to support developments in our mental health services</w:t>
      </w:r>
      <w:r>
        <w:rPr>
          <w:rFonts w:ascii="Arial" w:hAnsi="Arial" w:cs="Arial"/>
        </w:rPr>
        <w:t xml:space="preserve"> to provide alternatives to presenting at ED.</w:t>
      </w:r>
    </w:p>
    <w:p w:rsidRPr="00DC2516" w:rsidR="0040513D" w:rsidP="0040513D" w:rsidRDefault="0040513D" w14:paraId="56D656C1" w14:textId="77777777">
      <w:pPr>
        <w:spacing w:after="0" w:line="240" w:lineRule="auto"/>
        <w:rPr>
          <w:rFonts w:ascii="Arial" w:hAnsi="Arial" w:cs="Arial"/>
        </w:rPr>
      </w:pPr>
    </w:p>
    <w:p w:rsidR="0040513D" w:rsidP="0040513D" w:rsidRDefault="0040513D" w14:paraId="77CB0EE4" w14:textId="77777777">
      <w:pPr>
        <w:spacing w:after="0" w:line="240" w:lineRule="auto"/>
        <w:rPr>
          <w:rFonts w:ascii="Arial" w:hAnsi="Arial" w:cs="Arial"/>
        </w:rPr>
      </w:pPr>
      <w:r w:rsidRPr="00DC2516">
        <w:rPr>
          <w:rFonts w:ascii="Arial" w:hAnsi="Arial" w:cs="Arial"/>
        </w:rPr>
        <w:t xml:space="preserve">We now have full access to NHS 111 press 2 for </w:t>
      </w:r>
      <w:r>
        <w:rPr>
          <w:rFonts w:ascii="Arial" w:hAnsi="Arial" w:cs="Arial"/>
        </w:rPr>
        <w:t>m</w:t>
      </w:r>
      <w:r w:rsidRPr="00DC2516">
        <w:rPr>
          <w:rFonts w:ascii="Arial" w:hAnsi="Arial" w:cs="Arial"/>
        </w:rPr>
        <w:t>ental health. This service offers access to support 24 hours a day</w:t>
      </w:r>
      <w:r>
        <w:rPr>
          <w:rFonts w:ascii="Arial" w:hAnsi="Arial" w:cs="Arial"/>
        </w:rPr>
        <w:t xml:space="preserve"> for individuals of any age</w:t>
      </w:r>
      <w:r w:rsidRPr="00DC2516">
        <w:rPr>
          <w:rFonts w:ascii="Arial" w:hAnsi="Arial" w:cs="Arial"/>
        </w:rPr>
        <w:t xml:space="preserve">; callers are triaged by </w:t>
      </w:r>
      <w:r>
        <w:rPr>
          <w:rFonts w:ascii="Arial" w:hAnsi="Arial" w:cs="Arial"/>
        </w:rPr>
        <w:t xml:space="preserve">mental health </w:t>
      </w:r>
      <w:r w:rsidRPr="00DC2516">
        <w:rPr>
          <w:rFonts w:ascii="Arial" w:hAnsi="Arial" w:cs="Arial"/>
        </w:rPr>
        <w:t xml:space="preserve">clinicians and follow up </w:t>
      </w:r>
      <w:r>
        <w:rPr>
          <w:rFonts w:ascii="Arial" w:hAnsi="Arial" w:cs="Arial"/>
        </w:rPr>
        <w:t xml:space="preserve">with routine or urgent </w:t>
      </w:r>
      <w:r w:rsidRPr="00DC2516">
        <w:rPr>
          <w:rFonts w:ascii="Arial" w:hAnsi="Arial" w:cs="Arial"/>
        </w:rPr>
        <w:t>support</w:t>
      </w:r>
      <w:r>
        <w:rPr>
          <w:rFonts w:ascii="Arial" w:hAnsi="Arial" w:cs="Arial"/>
        </w:rPr>
        <w:t xml:space="preserve"> as needed</w:t>
      </w:r>
      <w:r w:rsidRPr="00DC2516">
        <w:rPr>
          <w:rFonts w:ascii="Arial" w:hAnsi="Arial" w:cs="Arial"/>
        </w:rPr>
        <w:t>.</w:t>
      </w:r>
    </w:p>
    <w:p w:rsidRPr="00DC2516" w:rsidR="0040513D" w:rsidP="0040513D" w:rsidRDefault="0040513D" w14:paraId="4407266E" w14:textId="77777777">
      <w:pPr>
        <w:spacing w:after="0" w:line="240" w:lineRule="auto"/>
        <w:rPr>
          <w:rFonts w:ascii="Arial" w:hAnsi="Arial" w:cs="Arial"/>
        </w:rPr>
      </w:pPr>
    </w:p>
    <w:p w:rsidR="0040513D" w:rsidP="0040513D" w:rsidRDefault="0040513D" w14:paraId="615A2F7D" w14:textId="77777777">
      <w:pPr>
        <w:spacing w:after="0" w:line="240" w:lineRule="auto"/>
        <w:rPr>
          <w:rFonts w:ascii="Arial" w:hAnsi="Arial" w:cs="Arial"/>
        </w:rPr>
      </w:pPr>
      <w:r w:rsidRPr="00DC2516">
        <w:rPr>
          <w:rFonts w:ascii="Arial" w:hAnsi="Arial" w:cs="Arial"/>
        </w:rPr>
        <w:t>We</w:t>
      </w:r>
      <w:r>
        <w:rPr>
          <w:rFonts w:ascii="Arial" w:hAnsi="Arial" w:cs="Arial"/>
        </w:rPr>
        <w:t xml:space="preserve"> are</w:t>
      </w:r>
      <w:r w:rsidRPr="00DC2516">
        <w:rPr>
          <w:rFonts w:ascii="Arial" w:hAnsi="Arial" w:cs="Arial"/>
        </w:rPr>
        <w:t xml:space="preserve"> in the process of merging the NELFT Mental Health </w:t>
      </w:r>
      <w:r>
        <w:rPr>
          <w:rFonts w:ascii="Arial" w:hAnsi="Arial" w:cs="Arial"/>
        </w:rPr>
        <w:t>D</w:t>
      </w:r>
      <w:r w:rsidRPr="00DC2516">
        <w:rPr>
          <w:rFonts w:ascii="Arial" w:hAnsi="Arial" w:cs="Arial"/>
        </w:rPr>
        <w:t xml:space="preserve">irect </w:t>
      </w:r>
      <w:r>
        <w:rPr>
          <w:rFonts w:ascii="Arial" w:hAnsi="Arial" w:cs="Arial"/>
        </w:rPr>
        <w:t>L</w:t>
      </w:r>
      <w:r w:rsidRPr="00DC2516">
        <w:rPr>
          <w:rFonts w:ascii="Arial" w:hAnsi="Arial" w:cs="Arial"/>
        </w:rPr>
        <w:t xml:space="preserve">ine </w:t>
      </w:r>
      <w:r>
        <w:rPr>
          <w:rFonts w:ascii="Arial" w:hAnsi="Arial" w:cs="Arial"/>
        </w:rPr>
        <w:t xml:space="preserve">with </w:t>
      </w:r>
      <w:r w:rsidRPr="00DC2516">
        <w:rPr>
          <w:rFonts w:ascii="Arial" w:hAnsi="Arial" w:cs="Arial"/>
        </w:rPr>
        <w:t>NHS</w:t>
      </w:r>
      <w:r>
        <w:rPr>
          <w:rFonts w:ascii="Arial" w:hAnsi="Arial" w:cs="Arial"/>
        </w:rPr>
        <w:t xml:space="preserve"> </w:t>
      </w:r>
      <w:r w:rsidRPr="00DC2516">
        <w:rPr>
          <w:rFonts w:ascii="Arial" w:hAnsi="Arial" w:cs="Arial"/>
        </w:rPr>
        <w:t>111 so there is one 24</w:t>
      </w:r>
      <w:r>
        <w:rPr>
          <w:rFonts w:ascii="Arial" w:hAnsi="Arial" w:cs="Arial"/>
        </w:rPr>
        <w:t>-</w:t>
      </w:r>
      <w:r w:rsidRPr="00DC2516">
        <w:rPr>
          <w:rFonts w:ascii="Arial" w:hAnsi="Arial" w:cs="Arial"/>
        </w:rPr>
        <w:t>hour line to call</w:t>
      </w:r>
      <w:r>
        <w:rPr>
          <w:rFonts w:ascii="Arial" w:hAnsi="Arial" w:cs="Arial"/>
        </w:rPr>
        <w:t>, making it simpler and easier for individuals to access support.</w:t>
      </w:r>
      <w:r w:rsidRPr="00DC2516">
        <w:rPr>
          <w:rFonts w:ascii="Arial" w:hAnsi="Arial" w:cs="Arial"/>
        </w:rPr>
        <w:t xml:space="preserve"> We </w:t>
      </w:r>
      <w:r>
        <w:rPr>
          <w:rFonts w:ascii="Arial" w:hAnsi="Arial" w:cs="Arial"/>
        </w:rPr>
        <w:t xml:space="preserve">hope to complete </w:t>
      </w:r>
      <w:r w:rsidRPr="00DC2516">
        <w:rPr>
          <w:rFonts w:ascii="Arial" w:hAnsi="Arial" w:cs="Arial"/>
        </w:rPr>
        <w:t>this</w:t>
      </w:r>
      <w:r>
        <w:rPr>
          <w:rFonts w:ascii="Arial" w:hAnsi="Arial" w:cs="Arial"/>
        </w:rPr>
        <w:t xml:space="preserve"> work</w:t>
      </w:r>
      <w:r w:rsidRPr="00DC2516">
        <w:rPr>
          <w:rFonts w:ascii="Arial" w:hAnsi="Arial" w:cs="Arial"/>
        </w:rPr>
        <w:t xml:space="preserve"> by the end of </w:t>
      </w:r>
      <w:r>
        <w:rPr>
          <w:rFonts w:ascii="Arial" w:hAnsi="Arial" w:cs="Arial"/>
        </w:rPr>
        <w:t xml:space="preserve">November </w:t>
      </w:r>
      <w:r w:rsidRPr="00DC2516">
        <w:rPr>
          <w:rFonts w:ascii="Arial" w:hAnsi="Arial" w:cs="Arial"/>
        </w:rPr>
        <w:t>2025</w:t>
      </w:r>
      <w:r>
        <w:rPr>
          <w:rFonts w:ascii="Arial" w:hAnsi="Arial" w:cs="Arial"/>
        </w:rPr>
        <w:t xml:space="preserve">. </w:t>
      </w:r>
    </w:p>
    <w:p w:rsidR="0040513D" w:rsidP="0040513D" w:rsidRDefault="0040513D" w14:paraId="5BDCACF8" w14:textId="77777777">
      <w:pPr>
        <w:spacing w:after="0" w:line="240" w:lineRule="auto"/>
        <w:rPr>
          <w:rFonts w:ascii="Arial" w:hAnsi="Arial" w:cs="Arial"/>
        </w:rPr>
      </w:pPr>
    </w:p>
    <w:p w:rsidR="0040513D" w:rsidP="0040513D" w:rsidRDefault="0040513D" w14:paraId="3BE488C6" w14:textId="77777777">
      <w:pPr>
        <w:spacing w:after="0" w:line="240" w:lineRule="auto"/>
        <w:rPr>
          <w:rFonts w:ascii="Arial" w:hAnsi="Arial" w:cs="Arial"/>
        </w:rPr>
      </w:pPr>
      <w:r>
        <w:rPr>
          <w:rFonts w:ascii="Arial" w:hAnsi="Arial" w:cs="Arial"/>
        </w:rPr>
        <w:t xml:space="preserve">Please signpost individuals of any age to NHS 111 option 2 and remove the Mental Health Direct line number from your websites or other patient resources. </w:t>
      </w:r>
    </w:p>
    <w:p w:rsidR="0040513D" w:rsidP="0040513D" w:rsidRDefault="0040513D" w14:paraId="495FF63C" w14:textId="77777777">
      <w:pPr>
        <w:spacing w:after="0" w:line="240" w:lineRule="auto"/>
        <w:rPr>
          <w:rFonts w:ascii="Arial" w:hAnsi="Arial" w:cs="Arial"/>
        </w:rPr>
      </w:pPr>
    </w:p>
    <w:p w:rsidR="0040513D" w:rsidP="0040513D" w:rsidRDefault="0040513D" w14:paraId="017641A1" w14:textId="5A41982D">
      <w:pPr>
        <w:spacing w:after="0" w:line="240" w:lineRule="auto"/>
      </w:pPr>
      <w:r>
        <w:rPr>
          <w:rFonts w:ascii="Arial" w:hAnsi="Arial" w:cs="Arial"/>
        </w:rPr>
        <w:t xml:space="preserve">If you are working with a child or young person between the ages of 12 and 18 who is in crisis you can also refer them to the Children and Young People Home Treatment Team (CYPHTT). They can be contacted by telephone </w:t>
      </w:r>
      <w:r w:rsidRPr="004A4597">
        <w:rPr>
          <w:rFonts w:ascii="Arial" w:hAnsi="Arial" w:cs="Arial"/>
        </w:rPr>
        <w:t>03005551156 0ption 2</w:t>
      </w:r>
      <w:r>
        <w:rPr>
          <w:rFonts w:ascii="Arial" w:hAnsi="Arial" w:cs="Arial"/>
        </w:rPr>
        <w:t xml:space="preserve"> or via email </w:t>
      </w:r>
      <w:hyperlink w:history="1" r:id="rId10">
        <w:r w:rsidRPr="003D7069">
          <w:rPr>
            <w:rStyle w:val="Hyperlink"/>
            <w:rFonts w:ascii="Arial" w:hAnsi="Arial" w:cs="Arial"/>
          </w:rPr>
          <w:t>yphtt.brookside@nelft.nhs.uk</w:t>
        </w:r>
      </w:hyperlink>
    </w:p>
    <w:p w:rsidR="0040513D" w:rsidP="0040513D" w:rsidRDefault="0040513D" w14:paraId="30C06B32" w14:textId="77777777">
      <w:pPr>
        <w:spacing w:after="0" w:line="240" w:lineRule="auto"/>
        <w:rPr>
          <w:rFonts w:ascii="Arial" w:hAnsi="Arial" w:cs="Arial"/>
        </w:rPr>
      </w:pPr>
    </w:p>
    <w:p w:rsidR="0040513D" w:rsidP="0040513D" w:rsidRDefault="0040513D" w14:paraId="60DD2F5C" w14:textId="7C190A47">
      <w:pPr>
        <w:spacing w:after="0" w:line="240" w:lineRule="auto"/>
        <w:rPr>
          <w:rFonts w:ascii="Arial" w:hAnsi="Arial" w:cs="Arial"/>
        </w:rPr>
      </w:pPr>
      <w:r w:rsidRPr="00DC2516">
        <w:rPr>
          <w:rFonts w:ascii="Arial" w:hAnsi="Arial" w:cs="Arial"/>
        </w:rPr>
        <w:t>You can continue to refer directly to ou</w:t>
      </w:r>
      <w:r>
        <w:rPr>
          <w:rFonts w:ascii="Arial" w:hAnsi="Arial" w:cs="Arial"/>
        </w:rPr>
        <w:t>r</w:t>
      </w:r>
      <w:r w:rsidRPr="00DC2516">
        <w:rPr>
          <w:rFonts w:ascii="Arial" w:hAnsi="Arial" w:cs="Arial"/>
        </w:rPr>
        <w:t xml:space="preserve"> mental health and wellbeing teams in each borough for routine referrals, urgent and advice and guidance.</w:t>
      </w:r>
      <w:r>
        <w:rPr>
          <w:rFonts w:ascii="Arial" w:hAnsi="Arial" w:cs="Arial"/>
        </w:rPr>
        <w:t xml:space="preserve"> I have enclosed for your information the contact sheets for each </w:t>
      </w:r>
      <w:r w:rsidR="00D242EF">
        <w:rPr>
          <w:rFonts w:ascii="Arial" w:hAnsi="Arial" w:cs="Arial"/>
        </w:rPr>
        <w:t xml:space="preserve">of </w:t>
      </w:r>
      <w:r>
        <w:rPr>
          <w:rFonts w:ascii="Arial" w:hAnsi="Arial" w:cs="Arial"/>
        </w:rPr>
        <w:t>the Outer North East London Place mental health services.</w:t>
      </w:r>
    </w:p>
    <w:p w:rsidRPr="00DC2516" w:rsidR="0040513D" w:rsidP="0040513D" w:rsidRDefault="0040513D" w14:paraId="206ECBBB" w14:textId="77777777">
      <w:pPr>
        <w:spacing w:after="0" w:line="240" w:lineRule="auto"/>
        <w:rPr>
          <w:rFonts w:ascii="Arial" w:hAnsi="Arial" w:cs="Arial"/>
        </w:rPr>
      </w:pPr>
    </w:p>
    <w:p w:rsidR="0040513D" w:rsidP="0040513D" w:rsidRDefault="0040513D" w14:paraId="558A84EC" w14:textId="251DB605">
      <w:pPr>
        <w:pStyle w:val="NormalWeb"/>
        <w:spacing w:before="0" w:beforeAutospacing="0" w:after="0" w:afterAutospacing="0"/>
        <w:rPr>
          <w:rFonts w:ascii="Arial" w:hAnsi="Arial" w:cs="Arial"/>
          <w:color w:val="000000"/>
          <w:sz w:val="22"/>
          <w:szCs w:val="22"/>
        </w:rPr>
      </w:pPr>
      <w:r>
        <w:rPr>
          <w:rFonts w:ascii="Arial" w:hAnsi="Arial" w:cs="Arial"/>
          <w:sz w:val="22"/>
          <w:szCs w:val="22"/>
        </w:rPr>
        <w:t xml:space="preserve">Additionally, </w:t>
      </w:r>
      <w:r w:rsidRPr="00DC2516">
        <w:rPr>
          <w:rFonts w:ascii="Arial" w:hAnsi="Arial" w:cs="Arial"/>
          <w:sz w:val="22"/>
          <w:szCs w:val="22"/>
        </w:rPr>
        <w:t xml:space="preserve">I am pleased to </w:t>
      </w:r>
      <w:r>
        <w:rPr>
          <w:rFonts w:ascii="Arial" w:hAnsi="Arial" w:cs="Arial"/>
          <w:sz w:val="22"/>
          <w:szCs w:val="22"/>
        </w:rPr>
        <w:t xml:space="preserve">inform you </w:t>
      </w:r>
      <w:r w:rsidRPr="00DC2516">
        <w:rPr>
          <w:rFonts w:ascii="Arial" w:hAnsi="Arial" w:cs="Arial"/>
          <w:sz w:val="22"/>
          <w:szCs w:val="22"/>
        </w:rPr>
        <w:t xml:space="preserve">that we have opened our </w:t>
      </w:r>
      <w:bookmarkStart w:name="_Hlk208908039" w:id="1"/>
      <w:r w:rsidR="009C2E7B">
        <w:rPr>
          <w:rFonts w:ascii="Arial" w:hAnsi="Arial" w:cs="Arial"/>
          <w:sz w:val="22"/>
          <w:szCs w:val="22"/>
        </w:rPr>
        <w:t xml:space="preserve">24/7 Mental Health </w:t>
      </w:r>
      <w:r w:rsidRPr="000B00E4">
        <w:rPr>
          <w:rFonts w:ascii="Arial" w:hAnsi="Arial" w:cs="Arial"/>
          <w:sz w:val="22"/>
          <w:szCs w:val="22"/>
        </w:rPr>
        <w:t>Crisis Assessment Hub</w:t>
      </w:r>
      <w:bookmarkEnd w:id="1"/>
      <w:r w:rsidRPr="000B00E4">
        <w:rPr>
          <w:rFonts w:ascii="Arial" w:hAnsi="Arial" w:cs="Arial"/>
          <w:sz w:val="22"/>
          <w:szCs w:val="22"/>
        </w:rPr>
        <w:t>.</w:t>
      </w:r>
      <w:r w:rsidRPr="00DC2516">
        <w:rPr>
          <w:rFonts w:ascii="Arial" w:hAnsi="Arial" w:cs="Arial"/>
          <w:sz w:val="22"/>
          <w:szCs w:val="22"/>
        </w:rPr>
        <w:t xml:space="preserve"> </w:t>
      </w:r>
      <w:r w:rsidRPr="00DC2516">
        <w:rPr>
          <w:rFonts w:ascii="Arial" w:hAnsi="Arial" w:cs="Arial"/>
          <w:color w:val="000000"/>
          <w:sz w:val="22"/>
          <w:szCs w:val="22"/>
        </w:rPr>
        <w:t xml:space="preserve">The NELFT </w:t>
      </w:r>
      <w:bookmarkStart w:name="_Hlk208569883" w:id="2"/>
      <w:r w:rsidRPr="001A636A">
        <w:rPr>
          <w:rFonts w:ascii="Arial" w:hAnsi="Arial" w:cs="Arial"/>
          <w:color w:val="000000"/>
          <w:sz w:val="22"/>
          <w:szCs w:val="22"/>
        </w:rPr>
        <w:t>24/7 Mental Health Crisis Assessment Hub</w:t>
      </w:r>
      <w:r>
        <w:rPr>
          <w:rFonts w:ascii="Arial" w:hAnsi="Arial" w:cs="Arial"/>
          <w:color w:val="000000"/>
          <w:sz w:val="22"/>
          <w:szCs w:val="22"/>
        </w:rPr>
        <w:t xml:space="preserve"> </w:t>
      </w:r>
      <w:bookmarkEnd w:id="2"/>
      <w:r w:rsidRPr="00DC2516">
        <w:rPr>
          <w:rFonts w:ascii="Arial" w:hAnsi="Arial" w:cs="Arial"/>
          <w:color w:val="000000"/>
          <w:sz w:val="22"/>
          <w:szCs w:val="22"/>
        </w:rPr>
        <w:t>offers a safe and welcoming space for residents to access support and professional help when they are in mental health crisis.</w:t>
      </w:r>
      <w:r>
        <w:rPr>
          <w:rFonts w:ascii="Arial" w:hAnsi="Arial" w:cs="Arial"/>
          <w:color w:val="000000"/>
          <w:sz w:val="22"/>
          <w:szCs w:val="22"/>
        </w:rPr>
        <w:t xml:space="preserve"> This is a genuine alternative to local emergency departments (ED). </w:t>
      </w:r>
    </w:p>
    <w:p w:rsidRPr="00DC2516" w:rsidR="006133F2" w:rsidP="0040513D" w:rsidRDefault="006133F2" w14:paraId="72F414B0" w14:textId="77777777">
      <w:pPr>
        <w:pStyle w:val="NormalWeb"/>
        <w:spacing w:before="0" w:beforeAutospacing="0" w:after="0" w:afterAutospacing="0"/>
        <w:rPr>
          <w:rFonts w:ascii="Arial" w:hAnsi="Arial" w:cs="Arial"/>
          <w:color w:val="000000"/>
          <w:sz w:val="22"/>
          <w:szCs w:val="22"/>
        </w:rPr>
      </w:pPr>
    </w:p>
    <w:p w:rsidR="009C2E7B" w:rsidP="0040513D" w:rsidRDefault="009C2E7B" w14:paraId="0C2736DD" w14:textId="77777777">
      <w:pPr>
        <w:pStyle w:val="NormalWeb"/>
        <w:spacing w:before="0" w:beforeAutospacing="0" w:after="0" w:afterAutospacing="0"/>
        <w:rPr>
          <w:rFonts w:ascii="Arial" w:hAnsi="Arial" w:cs="Arial"/>
          <w:color w:val="000000"/>
          <w:sz w:val="22"/>
          <w:szCs w:val="22"/>
        </w:rPr>
      </w:pPr>
    </w:p>
    <w:p w:rsidR="0040513D" w:rsidP="0040513D" w:rsidRDefault="0040513D" w14:paraId="3E1A3038" w14:textId="6D3B0129">
      <w:pPr>
        <w:pStyle w:val="NormalWeb"/>
        <w:spacing w:before="0" w:beforeAutospacing="0" w:after="0" w:afterAutospacing="0"/>
        <w:rPr>
          <w:rFonts w:ascii="Arial" w:hAnsi="Arial" w:cs="Arial"/>
          <w:color w:val="000000"/>
          <w:sz w:val="22"/>
          <w:szCs w:val="22"/>
        </w:rPr>
      </w:pPr>
      <w:r w:rsidRPr="00DC2516">
        <w:rPr>
          <w:rFonts w:ascii="Arial" w:hAnsi="Arial" w:cs="Arial"/>
          <w:color w:val="000000"/>
          <w:sz w:val="22"/>
          <w:szCs w:val="22"/>
        </w:rPr>
        <w:lastRenderedPageBreak/>
        <w:t xml:space="preserve">The </w:t>
      </w:r>
      <w:r w:rsidR="00DD0ACE">
        <w:rPr>
          <w:rFonts w:ascii="Arial" w:hAnsi="Arial" w:cs="Arial"/>
          <w:color w:val="000000"/>
          <w:sz w:val="22"/>
          <w:szCs w:val="22"/>
        </w:rPr>
        <w:t xml:space="preserve">24/7 </w:t>
      </w:r>
      <w:r w:rsidRPr="001A636A">
        <w:rPr>
          <w:rFonts w:ascii="Arial" w:hAnsi="Arial" w:cs="Arial"/>
          <w:color w:val="000000"/>
          <w:sz w:val="22"/>
          <w:szCs w:val="22"/>
        </w:rPr>
        <w:t>Mental Health Crisis Assessment Hub</w:t>
      </w:r>
      <w:r>
        <w:rPr>
          <w:rFonts w:ascii="Arial" w:hAnsi="Arial" w:cs="Arial"/>
          <w:color w:val="000000"/>
          <w:sz w:val="22"/>
          <w:szCs w:val="22"/>
        </w:rPr>
        <w:t xml:space="preserve"> is</w:t>
      </w:r>
      <w:r w:rsidRPr="00DC2516">
        <w:rPr>
          <w:rFonts w:ascii="Arial" w:hAnsi="Arial" w:cs="Arial"/>
          <w:color w:val="000000"/>
          <w:sz w:val="22"/>
          <w:szCs w:val="22"/>
        </w:rPr>
        <w:t xml:space="preserve"> a therapeutic space where a range of staff support crisis resolution and access to other pathways for those who need additional support.</w:t>
      </w:r>
    </w:p>
    <w:p w:rsidR="0040513D" w:rsidP="0040513D" w:rsidRDefault="0040513D" w14:paraId="0CEE2B05" w14:textId="77777777">
      <w:pPr>
        <w:pStyle w:val="NormalWeb"/>
        <w:spacing w:before="0" w:beforeAutospacing="0" w:after="0" w:afterAutospacing="0"/>
        <w:rPr>
          <w:rFonts w:ascii="Arial" w:hAnsi="Arial" w:cs="Arial"/>
          <w:color w:val="000000"/>
          <w:sz w:val="22"/>
          <w:szCs w:val="22"/>
        </w:rPr>
      </w:pPr>
    </w:p>
    <w:p w:rsidR="0040513D" w:rsidP="0040513D" w:rsidRDefault="0040513D" w14:paraId="0146EF84" w14:textId="58F225FF">
      <w:pPr>
        <w:pStyle w:val="NormalWeb"/>
        <w:spacing w:before="0" w:beforeAutospacing="0" w:after="0" w:afterAutospacing="0"/>
        <w:rPr>
          <w:rFonts w:ascii="Arial" w:hAnsi="Arial" w:cs="Arial"/>
          <w:color w:val="000000"/>
          <w:sz w:val="22"/>
          <w:szCs w:val="22"/>
        </w:rPr>
      </w:pPr>
      <w:r w:rsidRPr="00DC2516">
        <w:rPr>
          <w:rFonts w:ascii="Arial" w:hAnsi="Arial" w:cs="Arial"/>
          <w:color w:val="000000"/>
          <w:sz w:val="22"/>
          <w:szCs w:val="22"/>
        </w:rPr>
        <w:t>NELFT residents over the age of 18 can access the</w:t>
      </w:r>
      <w:r>
        <w:rPr>
          <w:rFonts w:ascii="Arial" w:hAnsi="Arial" w:cs="Arial"/>
          <w:color w:val="000000"/>
          <w:sz w:val="22"/>
          <w:szCs w:val="22"/>
        </w:rPr>
        <w:t xml:space="preserve"> </w:t>
      </w:r>
      <w:r w:rsidR="00DD0ACE">
        <w:rPr>
          <w:rFonts w:ascii="Arial" w:hAnsi="Arial" w:cs="Arial"/>
          <w:color w:val="000000"/>
          <w:sz w:val="22"/>
          <w:szCs w:val="22"/>
        </w:rPr>
        <w:t xml:space="preserve">24/7 Mental Health </w:t>
      </w:r>
      <w:r>
        <w:rPr>
          <w:rFonts w:ascii="Arial" w:hAnsi="Arial" w:cs="Arial"/>
          <w:color w:val="000000"/>
          <w:sz w:val="22"/>
          <w:szCs w:val="22"/>
        </w:rPr>
        <w:t>Crisis Assessment Hub</w:t>
      </w:r>
      <w:r w:rsidRPr="00DC2516">
        <w:rPr>
          <w:rFonts w:ascii="Arial" w:hAnsi="Arial" w:cs="Arial"/>
          <w:color w:val="000000"/>
          <w:sz w:val="22"/>
          <w:szCs w:val="22"/>
        </w:rPr>
        <w:t xml:space="preserve"> by calling, walking in, and referrals from other teams who work in primary care or community services.</w:t>
      </w:r>
    </w:p>
    <w:p w:rsidRPr="00DC2516" w:rsidR="0040513D" w:rsidP="0040513D" w:rsidRDefault="0040513D" w14:paraId="195F5A0C" w14:textId="77777777">
      <w:pPr>
        <w:pStyle w:val="NormalWeb"/>
        <w:spacing w:before="0" w:beforeAutospacing="0" w:after="0" w:afterAutospacing="0"/>
        <w:rPr>
          <w:rFonts w:ascii="Arial" w:hAnsi="Arial" w:cs="Arial"/>
          <w:color w:val="000000"/>
          <w:sz w:val="22"/>
          <w:szCs w:val="22"/>
        </w:rPr>
      </w:pPr>
    </w:p>
    <w:p w:rsidR="0040513D" w:rsidP="0040513D" w:rsidRDefault="0040513D" w14:paraId="7A0E2F96" w14:textId="7BD2F207">
      <w:pPr>
        <w:pStyle w:val="NormalWeb"/>
        <w:spacing w:before="0" w:beforeAutospacing="0" w:after="0" w:afterAutospacing="0"/>
        <w:rPr>
          <w:rFonts w:ascii="Arial" w:hAnsi="Arial" w:cs="Arial"/>
          <w:color w:val="000000"/>
          <w:sz w:val="22"/>
          <w:szCs w:val="22"/>
        </w:rPr>
      </w:pPr>
      <w:r w:rsidRPr="00DC2516">
        <w:rPr>
          <w:rFonts w:ascii="Arial" w:hAnsi="Arial" w:cs="Arial"/>
          <w:color w:val="000000"/>
          <w:sz w:val="22"/>
          <w:szCs w:val="22"/>
        </w:rPr>
        <w:t xml:space="preserve">The core purpose of the </w:t>
      </w:r>
      <w:r w:rsidRPr="001A636A">
        <w:rPr>
          <w:rFonts w:ascii="Arial" w:hAnsi="Arial" w:cs="Arial"/>
          <w:color w:val="000000"/>
          <w:sz w:val="22"/>
          <w:szCs w:val="22"/>
        </w:rPr>
        <w:t xml:space="preserve">24/7 </w:t>
      </w:r>
      <w:r w:rsidR="009C2E7B">
        <w:rPr>
          <w:rFonts w:ascii="Arial" w:hAnsi="Arial" w:cs="Arial"/>
          <w:color w:val="000000"/>
          <w:sz w:val="22"/>
          <w:szCs w:val="22"/>
        </w:rPr>
        <w:t xml:space="preserve">Mental Health </w:t>
      </w:r>
      <w:r>
        <w:rPr>
          <w:rFonts w:ascii="Arial" w:hAnsi="Arial" w:cs="Arial"/>
          <w:sz w:val="22"/>
          <w:szCs w:val="22"/>
        </w:rPr>
        <w:t>C</w:t>
      </w:r>
      <w:r w:rsidRPr="00DC2516">
        <w:rPr>
          <w:rFonts w:ascii="Arial" w:hAnsi="Arial" w:cs="Arial"/>
          <w:sz w:val="22"/>
          <w:szCs w:val="22"/>
        </w:rPr>
        <w:t>risis</w:t>
      </w:r>
      <w:r>
        <w:rPr>
          <w:rFonts w:ascii="Arial" w:hAnsi="Arial" w:cs="Arial"/>
          <w:sz w:val="22"/>
          <w:szCs w:val="22"/>
        </w:rPr>
        <w:t xml:space="preserve"> A</w:t>
      </w:r>
      <w:r w:rsidRPr="00DC2516">
        <w:rPr>
          <w:rFonts w:ascii="Arial" w:hAnsi="Arial" w:cs="Arial"/>
          <w:sz w:val="22"/>
          <w:szCs w:val="22"/>
        </w:rPr>
        <w:t xml:space="preserve">ssessment </w:t>
      </w:r>
      <w:r>
        <w:rPr>
          <w:rFonts w:ascii="Arial" w:hAnsi="Arial" w:cs="Arial"/>
          <w:sz w:val="22"/>
          <w:szCs w:val="22"/>
        </w:rPr>
        <w:t>H</w:t>
      </w:r>
      <w:r w:rsidRPr="00DC2516">
        <w:rPr>
          <w:rFonts w:ascii="Arial" w:hAnsi="Arial" w:cs="Arial"/>
          <w:sz w:val="22"/>
          <w:szCs w:val="22"/>
        </w:rPr>
        <w:t>ub</w:t>
      </w:r>
      <w:r w:rsidRPr="00DC2516">
        <w:rPr>
          <w:rFonts w:ascii="Arial" w:hAnsi="Arial" w:cs="Arial"/>
          <w:color w:val="000000"/>
          <w:sz w:val="22"/>
          <w:szCs w:val="22"/>
        </w:rPr>
        <w:t xml:space="preserve"> is to provide an emergency department diversion for those with urgent mental health needs that do not require acute medical intervention. </w:t>
      </w:r>
    </w:p>
    <w:p w:rsidRPr="00187A07" w:rsidR="0040513D" w:rsidP="0040513D" w:rsidRDefault="0040513D" w14:paraId="0D447FCC" w14:textId="77777777">
      <w:pPr>
        <w:pStyle w:val="NormalWeb"/>
        <w:spacing w:before="0" w:beforeAutospacing="0" w:after="0" w:afterAutospacing="0"/>
        <w:rPr>
          <w:rFonts w:ascii="Arial" w:hAnsi="Arial" w:cs="Arial"/>
          <w:sz w:val="22"/>
          <w:szCs w:val="22"/>
        </w:rPr>
      </w:pPr>
    </w:p>
    <w:p w:rsidRPr="00187A07" w:rsidR="00632F45" w:rsidP="00632F45" w:rsidRDefault="00632F45" w14:paraId="6FF7E875" w14:textId="04E986AD">
      <w:pPr>
        <w:pStyle w:val="NormalWeb"/>
        <w:spacing w:before="0" w:beforeAutospacing="0" w:after="0" w:afterAutospacing="0"/>
        <w:rPr>
          <w:rFonts w:ascii="Arial" w:hAnsi="Arial" w:cs="Arial"/>
          <w:sz w:val="22"/>
          <w:szCs w:val="22"/>
        </w:rPr>
      </w:pPr>
      <w:r w:rsidRPr="00187A07">
        <w:rPr>
          <w:rFonts w:ascii="Arial" w:hAnsi="Arial" w:cs="Arial"/>
          <w:sz w:val="22"/>
          <w:szCs w:val="22"/>
        </w:rPr>
        <w:t>The service is also available to individuals with urgent mental health needs who attend at any of the three local emergency departments at King George Hospital, Queen’s Hospital and Whipps Cross Hospital and aligned with the relevant psychiatric liaison teams. The combined service provides all out of hours liaison activity across the three acute trusts. </w:t>
      </w:r>
    </w:p>
    <w:p w:rsidR="00632F45" w:rsidP="0040513D" w:rsidRDefault="00632F45" w14:paraId="20047AE4" w14:textId="149DCDB6">
      <w:pPr>
        <w:pStyle w:val="NormalWeb"/>
        <w:spacing w:before="0" w:beforeAutospacing="0" w:after="0" w:afterAutospacing="0"/>
        <w:rPr>
          <w:rFonts w:ascii="Arial" w:hAnsi="Arial" w:cs="Arial"/>
          <w:color w:val="000000"/>
          <w:sz w:val="22"/>
          <w:szCs w:val="22"/>
        </w:rPr>
      </w:pPr>
    </w:p>
    <w:p w:rsidR="0040513D" w:rsidP="0040513D" w:rsidRDefault="0040513D" w14:paraId="5C442768" w14:textId="5F7E6E1C">
      <w:pPr>
        <w:pStyle w:val="NormalWeb"/>
        <w:spacing w:before="0" w:beforeAutospacing="0" w:after="0" w:afterAutospacing="0"/>
      </w:pPr>
      <w:r w:rsidRPr="17B9B8FE">
        <w:rPr>
          <w:rFonts w:ascii="Arial" w:hAnsi="Arial" w:cs="Arial"/>
          <w:color w:val="000000" w:themeColor="text1"/>
          <w:sz w:val="22"/>
          <w:szCs w:val="22"/>
        </w:rPr>
        <w:t>As part of its remit</w:t>
      </w:r>
      <w:r>
        <w:rPr>
          <w:rFonts w:ascii="Arial" w:hAnsi="Arial" w:cs="Arial"/>
          <w:color w:val="000000" w:themeColor="text1"/>
          <w:sz w:val="22"/>
          <w:szCs w:val="22"/>
        </w:rPr>
        <w:t xml:space="preserve">, the </w:t>
      </w:r>
      <w:r w:rsidR="00132A20">
        <w:rPr>
          <w:rFonts w:ascii="Arial" w:hAnsi="Arial" w:cs="Arial"/>
          <w:color w:val="000000" w:themeColor="text1"/>
          <w:sz w:val="22"/>
          <w:szCs w:val="22"/>
        </w:rPr>
        <w:t xml:space="preserve">24/7 Mental Health </w:t>
      </w:r>
      <w:r>
        <w:rPr>
          <w:rFonts w:ascii="Arial" w:hAnsi="Arial" w:cs="Arial"/>
          <w:sz w:val="22"/>
          <w:szCs w:val="22"/>
        </w:rPr>
        <w:t>C</w:t>
      </w:r>
      <w:r w:rsidRPr="00DC2516">
        <w:rPr>
          <w:rFonts w:ascii="Arial" w:hAnsi="Arial" w:cs="Arial"/>
          <w:sz w:val="22"/>
          <w:szCs w:val="22"/>
        </w:rPr>
        <w:t>risis</w:t>
      </w:r>
      <w:r>
        <w:rPr>
          <w:rFonts w:ascii="Arial" w:hAnsi="Arial" w:cs="Arial"/>
          <w:sz w:val="22"/>
          <w:szCs w:val="22"/>
        </w:rPr>
        <w:t xml:space="preserve"> A</w:t>
      </w:r>
      <w:r w:rsidRPr="00DC2516">
        <w:rPr>
          <w:rFonts w:ascii="Arial" w:hAnsi="Arial" w:cs="Arial"/>
          <w:sz w:val="22"/>
          <w:szCs w:val="22"/>
        </w:rPr>
        <w:t xml:space="preserve">ssessment </w:t>
      </w:r>
      <w:r>
        <w:rPr>
          <w:rFonts w:ascii="Arial" w:hAnsi="Arial" w:cs="Arial"/>
          <w:sz w:val="22"/>
          <w:szCs w:val="22"/>
        </w:rPr>
        <w:t>H</w:t>
      </w:r>
      <w:r w:rsidRPr="00DC2516">
        <w:rPr>
          <w:rFonts w:ascii="Arial" w:hAnsi="Arial" w:cs="Arial"/>
          <w:sz w:val="22"/>
          <w:szCs w:val="22"/>
        </w:rPr>
        <w:t>ub</w:t>
      </w:r>
      <w:r w:rsidRPr="17B9B8FE">
        <w:rPr>
          <w:rFonts w:ascii="Arial" w:hAnsi="Arial" w:cs="Arial"/>
          <w:color w:val="000000" w:themeColor="text1"/>
          <w:sz w:val="22"/>
          <w:szCs w:val="22"/>
        </w:rPr>
        <w:t xml:space="preserve"> operates as a ‘walk-in’ emergency assessment service for anyone who may be experiencing a mental health crisis. This service extends to receiving direct referrals from the London Ambulance Service and local police</w:t>
      </w:r>
      <w:r>
        <w:rPr>
          <w:rFonts w:ascii="Arial" w:hAnsi="Arial" w:cs="Arial"/>
          <w:color w:val="000000" w:themeColor="text1"/>
          <w:sz w:val="22"/>
          <w:szCs w:val="22"/>
        </w:rPr>
        <w:t xml:space="preserve">. You can find out more here </w:t>
      </w:r>
      <w:hyperlink w:history="1" r:id="rId11">
        <w:r w:rsidRPr="00D72118">
          <w:rPr>
            <w:rStyle w:val="Hyperlink"/>
            <w:rFonts w:ascii="Arial" w:hAnsi="Arial" w:cs="Arial"/>
            <w:sz w:val="22"/>
            <w:szCs w:val="22"/>
          </w:rPr>
          <w:t>NELFT 24/7 Mental Health Crisis Assessment Hub | NELFT NHS Foundation Trust</w:t>
        </w:r>
      </w:hyperlink>
      <w:r>
        <w:t>.</w:t>
      </w:r>
    </w:p>
    <w:p w:rsidR="0040513D" w:rsidP="0040513D" w:rsidRDefault="0040513D" w14:paraId="3DA8B42C" w14:textId="77777777">
      <w:pPr>
        <w:pStyle w:val="NormalWeb"/>
        <w:spacing w:before="0" w:beforeAutospacing="0" w:after="0" w:afterAutospacing="0"/>
      </w:pPr>
    </w:p>
    <w:p w:rsidR="0040513D" w:rsidP="0040513D" w:rsidRDefault="0040513D" w14:paraId="0C14CB56" w14:textId="77777777">
      <w:pPr>
        <w:pStyle w:val="NormalWeb"/>
        <w:spacing w:before="0" w:beforeAutospacing="0" w:after="0" w:afterAutospacing="0"/>
        <w:rPr>
          <w:rFonts w:ascii="Arial" w:hAnsi="Arial" w:cs="Arial"/>
          <w:color w:val="000000"/>
          <w:sz w:val="22"/>
          <w:szCs w:val="22"/>
        </w:rPr>
      </w:pPr>
      <w:r w:rsidRPr="003168D2">
        <w:rPr>
          <w:rFonts w:ascii="Arial" w:hAnsi="Arial" w:cs="Arial"/>
          <w:color w:val="000000"/>
          <w:sz w:val="22"/>
          <w:szCs w:val="22"/>
        </w:rPr>
        <w:t>I have attached the electronic versions of our poster and leaflet</w:t>
      </w:r>
      <w:r>
        <w:rPr>
          <w:rFonts w:ascii="Arial" w:hAnsi="Arial" w:cs="Arial"/>
          <w:color w:val="000000"/>
          <w:sz w:val="22"/>
          <w:szCs w:val="22"/>
        </w:rPr>
        <w:t xml:space="preserve"> for the </w:t>
      </w:r>
      <w:r w:rsidRPr="001A636A">
        <w:rPr>
          <w:rFonts w:ascii="Arial" w:hAnsi="Arial" w:cs="Arial"/>
          <w:color w:val="000000"/>
          <w:sz w:val="22"/>
          <w:szCs w:val="22"/>
        </w:rPr>
        <w:t>24/7 Mental Health Crisis Assessment Hub</w:t>
      </w:r>
      <w:r w:rsidRPr="003168D2">
        <w:rPr>
          <w:rFonts w:ascii="Arial" w:hAnsi="Arial" w:cs="Arial"/>
          <w:color w:val="000000"/>
          <w:sz w:val="22"/>
          <w:szCs w:val="22"/>
        </w:rPr>
        <w:t xml:space="preserve"> please print and display these in your reception areas.</w:t>
      </w:r>
      <w:r>
        <w:rPr>
          <w:rFonts w:ascii="Arial" w:hAnsi="Arial" w:cs="Arial"/>
          <w:color w:val="000000"/>
          <w:sz w:val="22"/>
          <w:szCs w:val="22"/>
        </w:rPr>
        <w:t xml:space="preserve"> </w:t>
      </w:r>
    </w:p>
    <w:p w:rsidRPr="00D56EEB" w:rsidR="0040513D" w:rsidP="0040513D" w:rsidRDefault="0040513D" w14:paraId="14C9636F" w14:textId="77777777">
      <w:pPr>
        <w:pStyle w:val="NormalWeb"/>
        <w:spacing w:before="0" w:beforeAutospacing="0" w:after="0" w:afterAutospacing="0"/>
        <w:rPr>
          <w:rFonts w:ascii="Arial" w:hAnsi="Arial" w:cs="Arial"/>
          <w:color w:val="000000"/>
          <w:sz w:val="22"/>
          <w:szCs w:val="22"/>
        </w:rPr>
      </w:pPr>
    </w:p>
    <w:p w:rsidR="0040513D" w:rsidP="0040513D" w:rsidRDefault="0040513D" w14:paraId="0CF84DDA" w14:textId="2629AF4F">
      <w:pPr>
        <w:pStyle w:val="NormalWeb"/>
        <w:spacing w:before="0" w:beforeAutospacing="0" w:after="0" w:afterAutospacing="0"/>
        <w:rPr>
          <w:rFonts w:ascii="Arial" w:hAnsi="Arial" w:cs="Arial"/>
          <w:color w:val="000000" w:themeColor="text1"/>
          <w:sz w:val="22"/>
          <w:szCs w:val="22"/>
        </w:rPr>
      </w:pPr>
      <w:r w:rsidRPr="00D56EEB">
        <w:rPr>
          <w:rFonts w:ascii="Arial" w:hAnsi="Arial" w:cs="Arial"/>
          <w:color w:val="000000" w:themeColor="text1"/>
          <w:sz w:val="22"/>
          <w:szCs w:val="22"/>
        </w:rPr>
        <w:t xml:space="preserve">Please assure your patients and staff that using NHS 111 or the </w:t>
      </w:r>
      <w:r>
        <w:rPr>
          <w:rFonts w:ascii="Arial" w:hAnsi="Arial" w:cs="Arial"/>
          <w:color w:val="000000" w:themeColor="text1"/>
          <w:sz w:val="22"/>
          <w:szCs w:val="22"/>
        </w:rPr>
        <w:t>C</w:t>
      </w:r>
      <w:r w:rsidRPr="00D56EEB">
        <w:rPr>
          <w:rFonts w:ascii="Arial" w:hAnsi="Arial" w:cs="Arial"/>
          <w:color w:val="000000" w:themeColor="text1"/>
          <w:sz w:val="22"/>
          <w:szCs w:val="22"/>
        </w:rPr>
        <w:t xml:space="preserve">risis </w:t>
      </w:r>
      <w:r>
        <w:rPr>
          <w:rFonts w:ascii="Arial" w:hAnsi="Arial" w:cs="Arial"/>
          <w:color w:val="000000" w:themeColor="text1"/>
          <w:sz w:val="22"/>
          <w:szCs w:val="22"/>
        </w:rPr>
        <w:t>A</w:t>
      </w:r>
      <w:r w:rsidRPr="00D56EEB">
        <w:rPr>
          <w:rFonts w:ascii="Arial" w:hAnsi="Arial" w:cs="Arial"/>
          <w:color w:val="000000" w:themeColor="text1"/>
          <w:sz w:val="22"/>
          <w:szCs w:val="22"/>
        </w:rPr>
        <w:t xml:space="preserve">ssessment </w:t>
      </w:r>
      <w:r>
        <w:rPr>
          <w:rFonts w:ascii="Arial" w:hAnsi="Arial" w:cs="Arial"/>
          <w:color w:val="000000" w:themeColor="text1"/>
          <w:sz w:val="22"/>
          <w:szCs w:val="22"/>
        </w:rPr>
        <w:t>H</w:t>
      </w:r>
      <w:r w:rsidRPr="00D56EEB">
        <w:rPr>
          <w:rFonts w:ascii="Arial" w:hAnsi="Arial" w:cs="Arial"/>
          <w:color w:val="000000" w:themeColor="text1"/>
          <w:sz w:val="22"/>
          <w:szCs w:val="22"/>
        </w:rPr>
        <w:t xml:space="preserve">ub is a much quicker </w:t>
      </w:r>
      <w:r>
        <w:rPr>
          <w:rFonts w:ascii="Arial" w:hAnsi="Arial" w:cs="Arial"/>
          <w:color w:val="000000" w:themeColor="text1"/>
          <w:sz w:val="22"/>
          <w:szCs w:val="22"/>
        </w:rPr>
        <w:t xml:space="preserve">and calmer environment to access mental health support as long as they do not </w:t>
      </w:r>
      <w:r w:rsidRPr="00D56EEB">
        <w:rPr>
          <w:rFonts w:ascii="Arial" w:hAnsi="Arial" w:cs="Arial"/>
          <w:color w:val="000000" w:themeColor="text1"/>
          <w:sz w:val="22"/>
          <w:szCs w:val="22"/>
        </w:rPr>
        <w:t>require medical attention.</w:t>
      </w:r>
    </w:p>
    <w:p w:rsidR="0040513D" w:rsidP="0040513D" w:rsidRDefault="0040513D" w14:paraId="2CCF6456" w14:textId="77777777">
      <w:pPr>
        <w:pStyle w:val="NormalWeb"/>
        <w:spacing w:before="0" w:beforeAutospacing="0" w:after="0" w:afterAutospacing="0"/>
        <w:rPr>
          <w:rFonts w:ascii="Arial" w:hAnsi="Arial" w:cs="Arial"/>
          <w:color w:val="000000" w:themeColor="text1"/>
          <w:sz w:val="22"/>
          <w:szCs w:val="22"/>
        </w:rPr>
      </w:pPr>
    </w:p>
    <w:p w:rsidR="0040513D" w:rsidP="0040513D" w:rsidRDefault="0040513D" w14:paraId="2B48FD4D" w14:textId="77777777">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Thank you for your ongoing support for those experiencing mental health issues.</w:t>
      </w:r>
    </w:p>
    <w:p w:rsidR="0040513D" w:rsidP="0040513D" w:rsidRDefault="0040513D" w14:paraId="2A2A4672" w14:textId="77777777">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Please do not hesitate to contact me by email </w:t>
      </w:r>
      <w:hyperlink w:history="1" r:id="rId12">
        <w:r w:rsidRPr="00BE31CD">
          <w:rPr>
            <w:rStyle w:val="Hyperlink"/>
            <w:rFonts w:ascii="Arial" w:hAnsi="Arial" w:cs="Arial"/>
            <w:sz w:val="22"/>
            <w:szCs w:val="22"/>
          </w:rPr>
          <w:t>carol.white@nelft.nhs.uk</w:t>
        </w:r>
      </w:hyperlink>
      <w:r>
        <w:rPr>
          <w:rFonts w:ascii="Arial" w:hAnsi="Arial" w:cs="Arial"/>
          <w:color w:val="000000" w:themeColor="text1"/>
          <w:sz w:val="22"/>
          <w:szCs w:val="22"/>
        </w:rPr>
        <w:t xml:space="preserve">  if you have any queries</w:t>
      </w:r>
    </w:p>
    <w:p w:rsidR="0040513D" w:rsidP="0040513D" w:rsidRDefault="0040513D" w14:paraId="32DD443A" w14:textId="77777777">
      <w:pPr>
        <w:pStyle w:val="NormalWeb"/>
        <w:spacing w:before="144" w:beforeAutospacing="0" w:after="144" w:afterAutospacing="0" w:line="336" w:lineRule="atLeast"/>
        <w:rPr>
          <w:rFonts w:ascii="Arial" w:hAnsi="Arial" w:cs="Arial"/>
          <w:color w:val="000000" w:themeColor="text1"/>
          <w:sz w:val="22"/>
          <w:szCs w:val="22"/>
        </w:rPr>
      </w:pPr>
    </w:p>
    <w:p w:rsidR="0040513D" w:rsidP="0040513D" w:rsidRDefault="0040513D" w14:paraId="6D8F437A" w14:textId="77777777">
      <w:pPr>
        <w:pStyle w:val="NormalWeb"/>
        <w:spacing w:before="144" w:beforeAutospacing="0" w:after="144" w:afterAutospacing="0" w:line="336" w:lineRule="atLeast"/>
        <w:rPr>
          <w:rFonts w:ascii="Arial" w:hAnsi="Arial" w:cs="Arial"/>
          <w:color w:val="000000" w:themeColor="text1"/>
          <w:sz w:val="22"/>
          <w:szCs w:val="22"/>
        </w:rPr>
      </w:pPr>
      <w:r>
        <w:rPr>
          <w:rFonts w:ascii="Arial" w:hAnsi="Arial" w:cs="Arial"/>
          <w:color w:val="000000" w:themeColor="text1"/>
          <w:sz w:val="22"/>
          <w:szCs w:val="22"/>
        </w:rPr>
        <w:t>Your sincerely,</w:t>
      </w:r>
    </w:p>
    <w:p w:rsidR="0040513D" w:rsidP="0040513D" w:rsidRDefault="0040513D" w14:paraId="2C1C9A6E" w14:textId="77777777">
      <w:pPr>
        <w:pStyle w:val="NormalWeb"/>
        <w:spacing w:before="144" w:beforeAutospacing="0" w:after="144" w:afterAutospacing="0" w:line="336" w:lineRule="atLeast"/>
        <w:rPr>
          <w:rFonts w:ascii="Arial" w:hAnsi="Arial" w:cs="Arial"/>
          <w:color w:val="000000" w:themeColor="text1"/>
          <w:sz w:val="22"/>
          <w:szCs w:val="22"/>
        </w:rPr>
      </w:pPr>
    </w:p>
    <w:p w:rsidR="0040513D" w:rsidP="0040513D" w:rsidRDefault="00D5134A" w14:paraId="605D3238" w14:textId="0652148D">
      <w:pPr>
        <w:pStyle w:val="NormalWeb"/>
        <w:spacing w:before="144" w:beforeAutospacing="0" w:after="144" w:afterAutospacing="0" w:line="336" w:lineRule="atLeast"/>
        <w:rPr>
          <w:rFonts w:ascii="Arial" w:hAnsi="Arial" w:cs="Arial"/>
          <w:color w:val="000000" w:themeColor="text1"/>
          <w:sz w:val="22"/>
          <w:szCs w:val="22"/>
        </w:rPr>
      </w:pPr>
      <w:r>
        <w:rPr>
          <w:noProof/>
        </w:rPr>
        <w:drawing>
          <wp:inline distT="0" distB="0" distL="0" distR="0" wp14:anchorId="15EB0EBC" wp14:editId="3A147C31">
            <wp:extent cx="1668116" cy="361950"/>
            <wp:effectExtent l="0" t="0" r="8890" b="0"/>
            <wp:docPr id="3" name="Picture 2">
              <a:extLst xmlns:a="http://schemas.openxmlformats.org/drawingml/2006/main">
                <a:ext uri="{FF2B5EF4-FFF2-40B4-BE49-F238E27FC236}">
                  <a16:creationId xmlns:a16="http://schemas.microsoft.com/office/drawing/2014/main" id="{9B544447-FC81-4D51-B962-5D569161F8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B544447-FC81-4D51-B962-5D569161F8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7166" cy="363914"/>
                    </a:xfrm>
                    <a:prstGeom prst="rect">
                      <a:avLst/>
                    </a:prstGeom>
                    <a:noFill/>
                  </pic:spPr>
                </pic:pic>
              </a:graphicData>
            </a:graphic>
          </wp:inline>
        </w:drawing>
      </w:r>
    </w:p>
    <w:p w:rsidR="0040513D" w:rsidP="0040513D" w:rsidRDefault="0040513D" w14:paraId="725C7A63" w14:textId="77777777">
      <w:pPr>
        <w:pStyle w:val="NormalWeb"/>
        <w:spacing w:before="0" w:beforeAutospacing="0" w:after="0" w:afterAutospacing="0" w:line="336" w:lineRule="atLeast"/>
        <w:rPr>
          <w:rFonts w:ascii="Arial" w:hAnsi="Arial" w:cs="Arial"/>
          <w:color w:val="000000" w:themeColor="text1"/>
          <w:sz w:val="22"/>
          <w:szCs w:val="22"/>
        </w:rPr>
      </w:pPr>
      <w:r>
        <w:rPr>
          <w:rFonts w:ascii="Arial" w:hAnsi="Arial" w:cs="Arial"/>
          <w:color w:val="000000" w:themeColor="text1"/>
          <w:sz w:val="22"/>
          <w:szCs w:val="22"/>
        </w:rPr>
        <w:t>Carol White</w:t>
      </w:r>
    </w:p>
    <w:p w:rsidR="0040513D" w:rsidP="0040513D" w:rsidRDefault="0040513D" w14:paraId="60D02551" w14:textId="77777777">
      <w:pPr>
        <w:pStyle w:val="NormalWeb"/>
        <w:spacing w:before="0" w:beforeAutospacing="0" w:after="0" w:afterAutospacing="0" w:line="336" w:lineRule="atLeast"/>
        <w:rPr>
          <w:rFonts w:ascii="Aptos" w:hAnsi="Aptos"/>
          <w:sz w:val="22"/>
          <w:szCs w:val="22"/>
        </w:rPr>
      </w:pPr>
      <w:r>
        <w:rPr>
          <w:rFonts w:ascii="Aptos" w:hAnsi="Aptos"/>
          <w:sz w:val="22"/>
          <w:szCs w:val="22"/>
        </w:rPr>
        <w:t>Deputy Chief Operating Officer (DCOO)</w:t>
      </w:r>
    </w:p>
    <w:p w:rsidRPr="003C059E" w:rsidR="0040513D" w:rsidP="0040513D" w:rsidRDefault="0040513D" w14:paraId="2C349049" w14:textId="77777777">
      <w:pPr>
        <w:pStyle w:val="NormalWeb"/>
        <w:spacing w:before="0" w:beforeAutospacing="0" w:after="0" w:afterAutospacing="0" w:line="336" w:lineRule="atLeast"/>
        <w:rPr>
          <w:rFonts w:ascii="Arial" w:hAnsi="Arial" w:cs="Arial"/>
          <w:color w:val="000000" w:themeColor="text1"/>
          <w:sz w:val="22"/>
          <w:szCs w:val="22"/>
        </w:rPr>
      </w:pPr>
      <w:r w:rsidRPr="003C059E">
        <w:rPr>
          <w:rFonts w:ascii="Arial" w:hAnsi="Arial" w:cs="Arial"/>
          <w:color w:val="000000" w:themeColor="text1"/>
          <w:sz w:val="22"/>
          <w:szCs w:val="22"/>
        </w:rPr>
        <w:t>North East London NHS Foundation Trust</w:t>
      </w:r>
    </w:p>
    <w:bookmarkEnd w:id="0"/>
    <w:p w:rsidRPr="00D56EEB" w:rsidR="0040513D" w:rsidP="0040513D" w:rsidRDefault="0040513D" w14:paraId="778FFDA8" w14:textId="77777777">
      <w:pPr>
        <w:pStyle w:val="NormalWeb"/>
        <w:spacing w:before="144" w:beforeAutospacing="0" w:after="144" w:afterAutospacing="0" w:line="336" w:lineRule="atLeast"/>
        <w:rPr>
          <w:rFonts w:ascii="Arial" w:hAnsi="Arial" w:cs="Arial"/>
          <w:color w:val="000000" w:themeColor="text1"/>
          <w:sz w:val="22"/>
          <w:szCs w:val="22"/>
        </w:rPr>
      </w:pPr>
    </w:p>
    <w:p w:rsidRPr="00023831" w:rsidR="00645DDE" w:rsidP="00023831" w:rsidRDefault="00645DDE" w14:paraId="4D876D45" w14:textId="77777777">
      <w:pPr>
        <w:pStyle w:val="NormalWeb"/>
        <w:spacing w:before="0" w:beforeAutospacing="0" w:after="0" w:afterAutospacing="0"/>
        <w:rPr>
          <w:rFonts w:ascii="Arial" w:hAnsi="Arial" w:cs="Arial"/>
          <w:color w:val="000000" w:themeColor="text1"/>
          <w:sz w:val="22"/>
          <w:szCs w:val="22"/>
        </w:rPr>
      </w:pPr>
    </w:p>
    <w:p w:rsidRPr="00023831" w:rsidR="00340D7C" w:rsidP="00023831" w:rsidRDefault="00340D7C" w14:paraId="57CA3FC6" w14:textId="77777777">
      <w:pPr>
        <w:spacing w:after="0" w:line="240" w:lineRule="auto"/>
        <w:rPr>
          <w:rFonts w:ascii="Arial" w:hAnsi="Arial" w:cs="Arial"/>
        </w:rPr>
      </w:pPr>
    </w:p>
    <w:p w:rsidRPr="00023831" w:rsidR="000E1A3D" w:rsidP="00023831" w:rsidRDefault="000E1A3D" w14:paraId="27CF6542" w14:textId="77777777">
      <w:pPr>
        <w:spacing w:after="0" w:line="240" w:lineRule="auto"/>
        <w:rPr>
          <w:rFonts w:ascii="Arial" w:hAnsi="Arial" w:cs="Arial"/>
        </w:rPr>
      </w:pPr>
    </w:p>
    <w:p w:rsidRPr="00023831" w:rsidR="00071A4B" w:rsidP="00023831" w:rsidRDefault="00071A4B" w14:paraId="381A7B5C" w14:textId="77777777">
      <w:pPr>
        <w:spacing w:after="0" w:line="240" w:lineRule="auto"/>
        <w:rPr>
          <w:rFonts w:ascii="Arial" w:hAnsi="Arial" w:cs="Arial"/>
        </w:rPr>
      </w:pPr>
    </w:p>
    <w:p w:rsidR="00023831" w:rsidP="00023831" w:rsidRDefault="00023831" w14:paraId="734D810A" w14:textId="77777777">
      <w:pPr>
        <w:spacing w:after="0" w:line="240" w:lineRule="auto"/>
        <w:ind w:left="567" w:hanging="567"/>
        <w:rPr>
          <w:rFonts w:ascii="Arial" w:hAnsi="Arial" w:cs="Arial"/>
        </w:rPr>
      </w:pPr>
    </w:p>
    <w:p w:rsidRPr="00023831" w:rsidR="00FE7B47" w:rsidP="00023831" w:rsidRDefault="00F34B32" w14:paraId="71C5358A" w14:textId="144D449A">
      <w:pPr>
        <w:spacing w:after="0" w:line="240" w:lineRule="auto"/>
        <w:ind w:left="567" w:hanging="567"/>
        <w:rPr>
          <w:rFonts w:ascii="Arial" w:hAnsi="Arial" w:eastAsia="Arial" w:cs="Arial"/>
          <w:bdr w:val="nil"/>
        </w:rPr>
      </w:pPr>
      <w:r w:rsidRPr="00023831">
        <w:rPr>
          <w:rFonts w:ascii="Arial" w:hAnsi="Arial" w:eastAsia="Arial" w:cs="Arial"/>
          <w:bdr w:val="nil"/>
        </w:rPr>
        <w:t xml:space="preserve"> </w:t>
      </w:r>
    </w:p>
    <w:p w:rsidRPr="00023831" w:rsidR="00A82787" w:rsidP="00023831" w:rsidRDefault="00A82787" w14:paraId="10BF91F8" w14:textId="77777777">
      <w:pPr>
        <w:spacing w:after="0" w:line="240" w:lineRule="auto"/>
        <w:ind w:left="567" w:hanging="567"/>
        <w:rPr>
          <w:rFonts w:ascii="Arial" w:hAnsi="Arial" w:eastAsia="Arial" w:cs="Arial"/>
          <w:bdr w:val="nil"/>
        </w:rPr>
      </w:pPr>
    </w:p>
    <w:sectPr w:rsidRPr="00023831" w:rsidR="00A82787" w:rsidSect="00AA794C">
      <w:headerReference w:type="default" r:id="rId14"/>
      <w:footerReference w:type="default" r:id="rId15"/>
      <w:pgSz w:w="11906" w:h="16838" w:orient="portrait"/>
      <w:pgMar w:top="1418" w:right="720" w:bottom="212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690" w:rsidP="00C36D38" w:rsidRDefault="002B4690" w14:paraId="2CA757E7" w14:textId="77777777">
      <w:pPr>
        <w:spacing w:after="0" w:line="240" w:lineRule="auto"/>
      </w:pPr>
      <w:r>
        <w:separator/>
      </w:r>
    </w:p>
  </w:endnote>
  <w:endnote w:type="continuationSeparator" w:id="0">
    <w:p w:rsidR="002B4690" w:rsidP="00C36D38" w:rsidRDefault="002B4690" w14:paraId="0826CB61" w14:textId="77777777">
      <w:pPr>
        <w:spacing w:after="0" w:line="240" w:lineRule="auto"/>
      </w:pPr>
      <w:r>
        <w:continuationSeparator/>
      </w:r>
    </w:p>
  </w:endnote>
  <w:endnote w:type="continuationNotice" w:id="1">
    <w:p w:rsidR="002B4690" w:rsidRDefault="002B4690" w14:paraId="7FD05B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36D38" w:rsidP="00C36D38" w:rsidRDefault="001004C4" w14:paraId="4F72DCA7" w14:textId="308278AD">
    <w:pPr>
      <w:pStyle w:val="Footer"/>
      <w:jc w:val="right"/>
    </w:pPr>
    <w:r>
      <w:rPr>
        <w:noProof/>
        <w:lang w:eastAsia="en-GB"/>
      </w:rPr>
      <w:drawing>
        <wp:anchor distT="0" distB="0" distL="114300" distR="114300" simplePos="0" relativeHeight="251658241" behindDoc="0" locked="0" layoutInCell="1" allowOverlap="1" wp14:anchorId="32D14E5E" wp14:editId="185C4E6E">
          <wp:simplePos x="0" y="0"/>
          <wp:positionH relativeFrom="margin">
            <wp:align>right</wp:align>
          </wp:positionH>
          <wp:positionV relativeFrom="paragraph">
            <wp:posOffset>24130</wp:posOffset>
          </wp:positionV>
          <wp:extent cx="1384807" cy="375285"/>
          <wp:effectExtent l="0" t="0" r="6350" b="5715"/>
          <wp:wrapNone/>
          <wp:docPr id="901329554" name="Picture 90132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d &amp; positiv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84807"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9" behindDoc="1" locked="0" layoutInCell="1" allowOverlap="1" wp14:anchorId="4477FAC0" wp14:editId="273E758D">
              <wp:simplePos x="0" y="0"/>
              <wp:positionH relativeFrom="margin">
                <wp:align>center</wp:align>
              </wp:positionH>
              <wp:positionV relativeFrom="paragraph">
                <wp:posOffset>44450</wp:posOffset>
              </wp:positionV>
              <wp:extent cx="2360930" cy="314325"/>
              <wp:effectExtent l="0" t="0" r="0" b="0"/>
              <wp:wrapTight wrapText="bothSides">
                <wp:wrapPolygon edited="0">
                  <wp:start x="464" y="0"/>
                  <wp:lineTo x="464" y="19636"/>
                  <wp:lineTo x="21053" y="19636"/>
                  <wp:lineTo x="21053" y="0"/>
                  <wp:lineTo x="464"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noFill/>
                      <a:ln w="9525">
                        <a:noFill/>
                        <a:miter lim="800000"/>
                        <a:headEnd/>
                        <a:tailEnd/>
                      </a:ln>
                    </wps:spPr>
                    <wps:txbx>
                      <w:txbxContent>
                        <w:p w:rsidR="001004C4" w:rsidP="001004C4" w:rsidRDefault="001004C4" w14:paraId="5FB5F139" w14:textId="77777777">
                          <w:pPr>
                            <w:jc w:val="center"/>
                          </w:pPr>
                          <w:r w:rsidRPr="00C36D38">
                            <w:rPr>
                              <w:rFonts w:ascii="Arial" w:hAnsi="Arial" w:cs="Arial"/>
                              <w:b/>
                              <w:color w:val="014B94"/>
                              <w:sz w:val="18"/>
                              <w:szCs w:val="18"/>
                            </w:rPr>
                            <w:t>www.nelft.nhs.uk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4477FAC0">
              <v:stroke joinstyle="miter"/>
              <v:path gradientshapeok="t" o:connecttype="rect"/>
            </v:shapetype>
            <v:shape id="Text Box 2" style="position:absolute;left:0;text-align:left;margin-left:0;margin-top:3.5pt;width:185.9pt;height:24.75pt;z-index:-251656191;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59gEAAM0DAAAOAAAAZHJzL2Uyb0RvYy54bWysU8tu2zAQvBfoPxC815JfaSxYDtKkKQqk&#10;DyDtB6wpyiJKclmStpR+fZaU4xjpragOBFdLzu7MDtdXg9HsIH1QaGs+nZScSSuwUXZX858/7t5d&#10;chYi2AY0WlnzRxn41ebtm3XvKjnDDnUjPSMQG6re1byL0VVFEUQnDYQJOmkp2aI3ECn0u6Lx0BO6&#10;0cWsLC+KHn3jPAoZAv29HZN8k/HbVor4rW2DjEzXnHqLefV53aa12Kyh2nlwnRLHNuAfujCgLBU9&#10;Qd1CBLb36i8oo4THgG2cCDQFtq0SMnMgNtPyFZuHDpzMXEic4E4yhf8HK74eHtx3z+LwAQcaYCYR&#10;3D2KX4FZvOnA7uS199h3EhoqPE2SFb0L1fFqkjpUIYFs+y/Y0JBhHzEDDa03SRXiyQidBvB4El0O&#10;kQn6OZtflKs5pQTl5tPFfLbMJaB6vu18iJ8kGpY2Nfc01IwOh/sQUzdQPR9JxSzeKa3zYLVlfc1X&#10;S4J8lTEqku+0MjW/LNM3OiGR/GibfDmC0uOeCmh7ZJ2IjpTjsB3oYGK/xeaR+Hsc/UXvgTYd+j+c&#10;9eStmoffe/CSM/3Zkoar6WKRzJiDxfL9jAJ/ntmeZ8AKgqp55Gzc3sRs4JHRNWndqizDSyfHXskz&#10;WZ2jv5Mpz+N86uUVbp4AAAD//wMAUEsDBBQABgAIAAAAIQDpB/Lb3AAAAAUBAAAPAAAAZHJzL2Rv&#10;d25yZXYueG1sTI/NTsMwEITvSLyDtUjcqFMgDUrjVAiVAxIHWsrdtTc/JV5HsZMGnp7lBKfRalYz&#10;3xSb2XViwiG0nhQsFwkIJONtS7WCw/vzzQOIEDVZ3XlCBV8YYFNeXhQ6t/5MO5z2sRYcQiHXCpoY&#10;+1zKYBp0Oix8j8Re5QenI59DLe2gzxzuOnmbJCvpdEvc0Ogenxo0n/vRKahePjL3el9tD9sx/T5N&#10;qZnfaqPU9dX8uAYRcY5/z/CLz+hQMtPRj2SD6BTwkKggY2HzLlvyjqOCdJWCLAv5n778AQAA//8D&#10;AFBLAQItABQABgAIAAAAIQC2gziS/gAAAOEBAAATAAAAAAAAAAAAAAAAAAAAAABbQ29udGVudF9U&#10;eXBlc10ueG1sUEsBAi0AFAAGAAgAAAAhADj9If/WAAAAlAEAAAsAAAAAAAAAAAAAAAAALwEAAF9y&#10;ZWxzLy5yZWxzUEsBAi0AFAAGAAgAAAAhAH5tVrn2AQAAzQMAAA4AAAAAAAAAAAAAAAAALgIAAGRy&#10;cy9lMm9Eb2MueG1sUEsBAi0AFAAGAAgAAAAhAOkH8tvcAAAABQEAAA8AAAAAAAAAAAAAAAAAUAQA&#10;AGRycy9kb3ducmV2LnhtbFBLBQYAAAAABAAEAPMAAABZBQAAAAA=&#10;">
              <v:textbox>
                <w:txbxContent>
                  <w:p w:rsidR="001004C4" w:rsidP="001004C4" w:rsidRDefault="001004C4" w14:paraId="5FB5F139" w14:textId="77777777">
                    <w:pPr>
                      <w:jc w:val="center"/>
                    </w:pPr>
                    <w:r w:rsidRPr="00C36D38">
                      <w:rPr>
                        <w:rFonts w:ascii="Arial" w:hAnsi="Arial" w:cs="Arial"/>
                        <w:b/>
                        <w:color w:val="014B94"/>
                        <w:sz w:val="18"/>
                        <w:szCs w:val="18"/>
                      </w:rPr>
                      <w:t>www.nelft.nhs.uk</w:t>
                    </w:r>
                  </w:p>
                </w:txbxContent>
              </v:textbox>
              <w10:wrap type="tight" anchorx="margin"/>
            </v:shape>
          </w:pict>
        </mc:Fallback>
      </mc:AlternateContent>
    </w:r>
    <w:r w:rsidR="00774977">
      <w:rPr>
        <w:noProof/>
        <w:lang w:eastAsia="en-GB"/>
      </w:rPr>
      <mc:AlternateContent>
        <mc:Choice Requires="wps">
          <w:drawing>
            <wp:anchor distT="0" distB="0" distL="114300" distR="114300" simplePos="0" relativeHeight="251658240" behindDoc="0" locked="0" layoutInCell="1" allowOverlap="1" wp14:anchorId="283164E9" wp14:editId="48FB80D2">
              <wp:simplePos x="0" y="0"/>
              <wp:positionH relativeFrom="column">
                <wp:posOffset>-180975</wp:posOffset>
              </wp:positionH>
              <wp:positionV relativeFrom="paragraph">
                <wp:posOffset>5080</wp:posOffset>
              </wp:positionV>
              <wp:extent cx="2672715" cy="4095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031" w:rsidP="00D95031" w:rsidRDefault="00D95031" w14:paraId="06A29E2B" w14:textId="77777777">
                          <w:pPr>
                            <w:spacing w:after="0" w:line="240" w:lineRule="auto"/>
                            <w:rPr>
                              <w:rFonts w:ascii="Arial" w:hAnsi="Arial" w:cs="Arial"/>
                              <w:sz w:val="18"/>
                              <w:szCs w:val="18"/>
                            </w:rPr>
                          </w:pPr>
                          <w:r>
                            <w:rPr>
                              <w:rFonts w:ascii="Arial" w:hAnsi="Arial" w:cs="Arial"/>
                              <w:sz w:val="18"/>
                              <w:szCs w:val="18"/>
                            </w:rPr>
                            <w:t>Chair: Eileen Taylor</w:t>
                          </w:r>
                        </w:p>
                        <w:p w:rsidRPr="001004C4" w:rsidR="00C36D38" w:rsidP="001004C4" w:rsidRDefault="00D95031" w14:paraId="06B943B4" w14:textId="4FF3897E">
                          <w:pPr>
                            <w:spacing w:after="0" w:line="240" w:lineRule="auto"/>
                            <w:rPr>
                              <w:rFonts w:ascii="Arial" w:hAnsi="Arial" w:cs="Arial"/>
                              <w:sz w:val="18"/>
                              <w:szCs w:val="18"/>
                            </w:rPr>
                          </w:pPr>
                          <w:r>
                            <w:rPr>
                              <w:rFonts w:ascii="Arial" w:hAnsi="Arial" w:cs="Arial"/>
                              <w:sz w:val="18"/>
                              <w:szCs w:val="18"/>
                            </w:rPr>
                            <w:t>Chief Executive: Paul Calaminu</w:t>
                          </w:r>
                          <w:r w:rsidR="001004C4">
                            <w:rPr>
                              <w:rFonts w:ascii="Arial" w:hAnsi="Arial" w:cs="Arial"/>
                              <w:sz w:val="18"/>
                              <w:szCs w:val="1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14.25pt;margin-top:.4pt;width:210.4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HX4wEAAKgDAAAOAAAAZHJzL2Uyb0RvYy54bWysU9tu2zAMfR+wfxD0vviCpFmNOEXXosOA&#10;7gJ0+wBZlm1htqhRSuzs60fJbpptb8NeBJGUD885pHc309Czo0KnwZQ8W6WcKSOh1qYt+bevD2/e&#10;cua8MLXowaiSn5TjN/vXr3ajLVQOHfS1QkYgxhWjLXnnvS2SxMlODcKtwCpDxQZwEJ5CbJMaxUjo&#10;Q5/kaXqVjIC1RZDKOcrez0W+j/hNo6T/3DROedaXnLj5eGI8q3Am+50oWhS203KhIf6BxSC0oaZn&#10;qHvhBTug/gtq0BLBQeNXEoYEmkZLFTWQmiz9Q81TJ6yKWsgcZ882uf8HKz8dn+wXZH56BxMNMIpw&#10;9hHkd8cM3HXCtOoWEcZOiZoaZ8GyZLSuWD4NVrvCBZBq/Ag1DVkcPESgqcEhuEI6GaHTAE5n09Xk&#10;maRkfrXNt9mGM0m1dXq92W5iC1E8f23R+fcKBhYuJUcaakQXx0fnAxtRPD8JzQw86L6Pg+3Nbwl6&#10;GDKRfSA8U/dTNTFdL9KCmArqE8lBmNeF1psuHeBPzkZalZK7HweBirP+gyFLrrP1OuxWDNabbU4B&#10;Xlaqy4owkqBK7jmbr3d+3seDRd121GkegoFbsrHRUeELq4U+rUMUvqxu2LfLOL56+cH2vwAAAP//&#10;AwBQSwMEFAAGAAgAAAAhAH96jVbcAAAABwEAAA8AAABkcnMvZG93bnJldi54bWxMj8FOwzAQRO9I&#10;/IO1SNxam7Sp2pBNhUBcQRSo1JubbJOIeB3FbhP+nuUEx9GMZt7k28l16kJDaD0j3M0NKOLSVy3X&#10;CB/vz7M1qBAtV7bzTAjfFGBbXF/lNqv8yG902cVaSQmHzCI0MfaZ1qFsyNkw9z2xeCc/OBtFDrWu&#10;BjtKuet0YsxKO9uyLDS2p8eGyq/d2SF8vpwO+6V5rZ9c2o9+MprdRiPe3kwP96AiTfEvDL/4gg6F&#10;MB39maugOoRZsk4liiAHxF5skiWoI8IqXYAucv2fv/gBAAD//wMAUEsBAi0AFAAGAAgAAAAhALaD&#10;OJL+AAAA4QEAABMAAAAAAAAAAAAAAAAAAAAAAFtDb250ZW50X1R5cGVzXS54bWxQSwECLQAUAAYA&#10;CAAAACEAOP0h/9YAAACUAQAACwAAAAAAAAAAAAAAAAAvAQAAX3JlbHMvLnJlbHNQSwECLQAUAAYA&#10;CAAAACEANl0R1+MBAACoAwAADgAAAAAAAAAAAAAAAAAuAgAAZHJzL2Uyb0RvYy54bWxQSwECLQAU&#10;AAYACAAAACEAf3qNVtwAAAAHAQAADwAAAAAAAAAAAAAAAAA9BAAAZHJzL2Rvd25yZXYueG1sUEsF&#10;BgAAAAAEAAQA8wAAAEYFAAAAAA==&#10;" w14:anchorId="283164E9">
              <v:textbox>
                <w:txbxContent>
                  <w:p w:rsidR="00D95031" w:rsidP="00D95031" w:rsidRDefault="00D95031" w14:paraId="06A29E2B" w14:textId="77777777">
                    <w:pPr>
                      <w:spacing w:after="0" w:line="240" w:lineRule="auto"/>
                      <w:rPr>
                        <w:rFonts w:ascii="Arial" w:hAnsi="Arial" w:cs="Arial"/>
                        <w:sz w:val="18"/>
                        <w:szCs w:val="18"/>
                      </w:rPr>
                    </w:pPr>
                    <w:r>
                      <w:rPr>
                        <w:rFonts w:ascii="Arial" w:hAnsi="Arial" w:cs="Arial"/>
                        <w:sz w:val="18"/>
                        <w:szCs w:val="18"/>
                      </w:rPr>
                      <w:t>Chair: Eileen Taylor</w:t>
                    </w:r>
                  </w:p>
                  <w:p w:rsidRPr="001004C4" w:rsidR="00C36D38" w:rsidP="001004C4" w:rsidRDefault="00D95031" w14:paraId="06B943B4" w14:textId="4FF3897E">
                    <w:pPr>
                      <w:spacing w:after="0" w:line="240" w:lineRule="auto"/>
                      <w:rPr>
                        <w:rFonts w:ascii="Arial" w:hAnsi="Arial" w:cs="Arial"/>
                        <w:sz w:val="18"/>
                        <w:szCs w:val="18"/>
                      </w:rPr>
                    </w:pPr>
                    <w:r>
                      <w:rPr>
                        <w:rFonts w:ascii="Arial" w:hAnsi="Arial" w:cs="Arial"/>
                        <w:sz w:val="18"/>
                        <w:szCs w:val="18"/>
                      </w:rPr>
                      <w:t>Chief Executive: Paul Calaminu</w:t>
                    </w:r>
                    <w:r w:rsidR="001004C4">
                      <w:rPr>
                        <w:rFonts w:ascii="Arial" w:hAnsi="Arial" w:cs="Arial"/>
                        <w:sz w:val="18"/>
                        <w:szCs w:val="18"/>
                      </w:rPr>
                      <w:t>s</w:t>
                    </w:r>
                  </w:p>
                </w:txbxContent>
              </v:textbox>
            </v:shape>
          </w:pict>
        </mc:Fallback>
      </mc:AlternateContent>
    </w:r>
    <w:r w:rsidR="00C36D38">
      <w:t xml:space="preserve">                               </w:t>
    </w:r>
  </w:p>
  <w:p w:rsidR="00C36D38" w:rsidRDefault="00C36D38" w14:paraId="0487DB32" w14:textId="7D28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690" w:rsidP="00C36D38" w:rsidRDefault="002B4690" w14:paraId="570FB179" w14:textId="77777777">
      <w:pPr>
        <w:spacing w:after="0" w:line="240" w:lineRule="auto"/>
      </w:pPr>
      <w:r>
        <w:separator/>
      </w:r>
    </w:p>
  </w:footnote>
  <w:footnote w:type="continuationSeparator" w:id="0">
    <w:p w:rsidR="002B4690" w:rsidP="00C36D38" w:rsidRDefault="002B4690" w14:paraId="10D572F4" w14:textId="77777777">
      <w:pPr>
        <w:spacing w:after="0" w:line="240" w:lineRule="auto"/>
      </w:pPr>
      <w:r>
        <w:continuationSeparator/>
      </w:r>
    </w:p>
  </w:footnote>
  <w:footnote w:type="continuationNotice" w:id="1">
    <w:p w:rsidR="002B4690" w:rsidRDefault="002B4690" w14:paraId="28E62E8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55A5" w:rsidP="001004C4" w:rsidRDefault="001004C4" w14:paraId="29141E2C" w14:textId="1893F703">
    <w:pPr>
      <w:pStyle w:val="Header"/>
      <w:ind w:left="-112"/>
      <w:jc w:val="right"/>
    </w:pPr>
    <w:r>
      <w:rPr>
        <w:noProof/>
      </w:rPr>
      <w:drawing>
        <wp:inline distT="0" distB="0" distL="0" distR="0" wp14:anchorId="7F77FA70" wp14:editId="38CF9E6A">
          <wp:extent cx="2083435" cy="683795"/>
          <wp:effectExtent l="0" t="0" r="0" b="2540"/>
          <wp:docPr id="137452483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2483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5356" cy="690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3D"/>
    <w:rsid w:val="000055A5"/>
    <w:rsid w:val="00013DA8"/>
    <w:rsid w:val="00020B16"/>
    <w:rsid w:val="00023831"/>
    <w:rsid w:val="00027CBC"/>
    <w:rsid w:val="000466E3"/>
    <w:rsid w:val="00054849"/>
    <w:rsid w:val="000675C7"/>
    <w:rsid w:val="00071A4B"/>
    <w:rsid w:val="0007285F"/>
    <w:rsid w:val="00081AA7"/>
    <w:rsid w:val="00082CED"/>
    <w:rsid w:val="000A7C8D"/>
    <w:rsid w:val="000B00E4"/>
    <w:rsid w:val="000B25B1"/>
    <w:rsid w:val="000D0843"/>
    <w:rsid w:val="000E1A3D"/>
    <w:rsid w:val="000F340C"/>
    <w:rsid w:val="000F4A62"/>
    <w:rsid w:val="001004C4"/>
    <w:rsid w:val="001061D9"/>
    <w:rsid w:val="001101C0"/>
    <w:rsid w:val="00117403"/>
    <w:rsid w:val="0012741C"/>
    <w:rsid w:val="00127584"/>
    <w:rsid w:val="00132A20"/>
    <w:rsid w:val="00143ADE"/>
    <w:rsid w:val="0015059E"/>
    <w:rsid w:val="00150E52"/>
    <w:rsid w:val="00154768"/>
    <w:rsid w:val="00154B62"/>
    <w:rsid w:val="001556DF"/>
    <w:rsid w:val="00160741"/>
    <w:rsid w:val="001738A9"/>
    <w:rsid w:val="001815B1"/>
    <w:rsid w:val="00187A07"/>
    <w:rsid w:val="00190F65"/>
    <w:rsid w:val="001B44E7"/>
    <w:rsid w:val="001B663A"/>
    <w:rsid w:val="001C0EFA"/>
    <w:rsid w:val="001C4EB9"/>
    <w:rsid w:val="001D4D1B"/>
    <w:rsid w:val="001D6FBE"/>
    <w:rsid w:val="001E78F8"/>
    <w:rsid w:val="001F06F4"/>
    <w:rsid w:val="0020054D"/>
    <w:rsid w:val="00201CF4"/>
    <w:rsid w:val="00204E0E"/>
    <w:rsid w:val="00222CAF"/>
    <w:rsid w:val="002274E0"/>
    <w:rsid w:val="0023194D"/>
    <w:rsid w:val="00255B8E"/>
    <w:rsid w:val="00257CE4"/>
    <w:rsid w:val="0027774B"/>
    <w:rsid w:val="0029428E"/>
    <w:rsid w:val="002B08B7"/>
    <w:rsid w:val="002B4690"/>
    <w:rsid w:val="002C3419"/>
    <w:rsid w:val="002C6BF4"/>
    <w:rsid w:val="002D1CC5"/>
    <w:rsid w:val="002F02A7"/>
    <w:rsid w:val="00310F84"/>
    <w:rsid w:val="003115C6"/>
    <w:rsid w:val="003370D3"/>
    <w:rsid w:val="00340D7C"/>
    <w:rsid w:val="003453C4"/>
    <w:rsid w:val="00345D3E"/>
    <w:rsid w:val="00352DD4"/>
    <w:rsid w:val="003538DC"/>
    <w:rsid w:val="003646CC"/>
    <w:rsid w:val="00365636"/>
    <w:rsid w:val="003845EB"/>
    <w:rsid w:val="00391C6E"/>
    <w:rsid w:val="003A06B6"/>
    <w:rsid w:val="003E274E"/>
    <w:rsid w:val="003F443F"/>
    <w:rsid w:val="00403949"/>
    <w:rsid w:val="0040513D"/>
    <w:rsid w:val="00417249"/>
    <w:rsid w:val="00421D20"/>
    <w:rsid w:val="004303AD"/>
    <w:rsid w:val="0044146E"/>
    <w:rsid w:val="0044152D"/>
    <w:rsid w:val="00451D1F"/>
    <w:rsid w:val="00452EAC"/>
    <w:rsid w:val="004551F9"/>
    <w:rsid w:val="00461112"/>
    <w:rsid w:val="00462BB8"/>
    <w:rsid w:val="00486B9C"/>
    <w:rsid w:val="004B3259"/>
    <w:rsid w:val="00502A77"/>
    <w:rsid w:val="0050310C"/>
    <w:rsid w:val="00503997"/>
    <w:rsid w:val="00532BE9"/>
    <w:rsid w:val="00533E57"/>
    <w:rsid w:val="0054418D"/>
    <w:rsid w:val="00545CFA"/>
    <w:rsid w:val="00557F1B"/>
    <w:rsid w:val="0058431D"/>
    <w:rsid w:val="00591C3A"/>
    <w:rsid w:val="005936A5"/>
    <w:rsid w:val="005A6947"/>
    <w:rsid w:val="005C6120"/>
    <w:rsid w:val="005E22C2"/>
    <w:rsid w:val="005E7540"/>
    <w:rsid w:val="006133F2"/>
    <w:rsid w:val="00621BFD"/>
    <w:rsid w:val="00632F45"/>
    <w:rsid w:val="0063604D"/>
    <w:rsid w:val="0063673A"/>
    <w:rsid w:val="00641DEA"/>
    <w:rsid w:val="00645DDE"/>
    <w:rsid w:val="0065114E"/>
    <w:rsid w:val="00661EC6"/>
    <w:rsid w:val="006A5E43"/>
    <w:rsid w:val="006B2F70"/>
    <w:rsid w:val="006D3897"/>
    <w:rsid w:val="0070642A"/>
    <w:rsid w:val="00721034"/>
    <w:rsid w:val="007522C5"/>
    <w:rsid w:val="00764DBE"/>
    <w:rsid w:val="00774977"/>
    <w:rsid w:val="007847AA"/>
    <w:rsid w:val="007A219F"/>
    <w:rsid w:val="007A464D"/>
    <w:rsid w:val="007B7528"/>
    <w:rsid w:val="007D6196"/>
    <w:rsid w:val="007F3098"/>
    <w:rsid w:val="007F6E43"/>
    <w:rsid w:val="00812978"/>
    <w:rsid w:val="008211AE"/>
    <w:rsid w:val="008322DE"/>
    <w:rsid w:val="00833940"/>
    <w:rsid w:val="00837316"/>
    <w:rsid w:val="0085264B"/>
    <w:rsid w:val="0086563F"/>
    <w:rsid w:val="00870803"/>
    <w:rsid w:val="008A2977"/>
    <w:rsid w:val="008A3FC9"/>
    <w:rsid w:val="008B1C90"/>
    <w:rsid w:val="008D3381"/>
    <w:rsid w:val="008D7AC2"/>
    <w:rsid w:val="008E2418"/>
    <w:rsid w:val="008E5CE6"/>
    <w:rsid w:val="009143D1"/>
    <w:rsid w:val="00920D3B"/>
    <w:rsid w:val="00930EA7"/>
    <w:rsid w:val="009345C9"/>
    <w:rsid w:val="00946BA6"/>
    <w:rsid w:val="009510B2"/>
    <w:rsid w:val="00957512"/>
    <w:rsid w:val="00957F2F"/>
    <w:rsid w:val="009623E3"/>
    <w:rsid w:val="00962469"/>
    <w:rsid w:val="009630E2"/>
    <w:rsid w:val="00976DAC"/>
    <w:rsid w:val="00980F1A"/>
    <w:rsid w:val="0098456C"/>
    <w:rsid w:val="009928AE"/>
    <w:rsid w:val="00993DC8"/>
    <w:rsid w:val="00995338"/>
    <w:rsid w:val="00997AB2"/>
    <w:rsid w:val="009A577B"/>
    <w:rsid w:val="009B1CB2"/>
    <w:rsid w:val="009C2E7B"/>
    <w:rsid w:val="009C72D7"/>
    <w:rsid w:val="009D5DEA"/>
    <w:rsid w:val="009E665F"/>
    <w:rsid w:val="009F55FA"/>
    <w:rsid w:val="00A12631"/>
    <w:rsid w:val="00A15DEA"/>
    <w:rsid w:val="00A21225"/>
    <w:rsid w:val="00A32D80"/>
    <w:rsid w:val="00A36BF5"/>
    <w:rsid w:val="00A729B7"/>
    <w:rsid w:val="00A82787"/>
    <w:rsid w:val="00A96FC3"/>
    <w:rsid w:val="00AA67A0"/>
    <w:rsid w:val="00AA794C"/>
    <w:rsid w:val="00AA7E17"/>
    <w:rsid w:val="00AB6C32"/>
    <w:rsid w:val="00AC4EF2"/>
    <w:rsid w:val="00B02559"/>
    <w:rsid w:val="00B0712D"/>
    <w:rsid w:val="00B11AAB"/>
    <w:rsid w:val="00B27429"/>
    <w:rsid w:val="00B322C8"/>
    <w:rsid w:val="00B3666E"/>
    <w:rsid w:val="00B50010"/>
    <w:rsid w:val="00B57B5B"/>
    <w:rsid w:val="00B6770C"/>
    <w:rsid w:val="00B72B9B"/>
    <w:rsid w:val="00B820A4"/>
    <w:rsid w:val="00B840FE"/>
    <w:rsid w:val="00B962AD"/>
    <w:rsid w:val="00BA171A"/>
    <w:rsid w:val="00BA1C42"/>
    <w:rsid w:val="00BA6B32"/>
    <w:rsid w:val="00BC5721"/>
    <w:rsid w:val="00BC5A25"/>
    <w:rsid w:val="00BD0A0E"/>
    <w:rsid w:val="00BD0F63"/>
    <w:rsid w:val="00BE2EF1"/>
    <w:rsid w:val="00BE5284"/>
    <w:rsid w:val="00C14562"/>
    <w:rsid w:val="00C17158"/>
    <w:rsid w:val="00C21BCE"/>
    <w:rsid w:val="00C22AB3"/>
    <w:rsid w:val="00C318DE"/>
    <w:rsid w:val="00C34A22"/>
    <w:rsid w:val="00C36D38"/>
    <w:rsid w:val="00C43608"/>
    <w:rsid w:val="00C5193A"/>
    <w:rsid w:val="00C52AB4"/>
    <w:rsid w:val="00C61C4A"/>
    <w:rsid w:val="00C73BD3"/>
    <w:rsid w:val="00C76166"/>
    <w:rsid w:val="00C91D31"/>
    <w:rsid w:val="00C94050"/>
    <w:rsid w:val="00C94604"/>
    <w:rsid w:val="00CA15D8"/>
    <w:rsid w:val="00CA557B"/>
    <w:rsid w:val="00CA5601"/>
    <w:rsid w:val="00CA62F3"/>
    <w:rsid w:val="00CB5B3A"/>
    <w:rsid w:val="00CD1274"/>
    <w:rsid w:val="00CE37D9"/>
    <w:rsid w:val="00CF3059"/>
    <w:rsid w:val="00CF3734"/>
    <w:rsid w:val="00D07348"/>
    <w:rsid w:val="00D242EF"/>
    <w:rsid w:val="00D2663C"/>
    <w:rsid w:val="00D26A14"/>
    <w:rsid w:val="00D30375"/>
    <w:rsid w:val="00D340ED"/>
    <w:rsid w:val="00D5134A"/>
    <w:rsid w:val="00D55455"/>
    <w:rsid w:val="00D73D1D"/>
    <w:rsid w:val="00D823C4"/>
    <w:rsid w:val="00D90702"/>
    <w:rsid w:val="00D95031"/>
    <w:rsid w:val="00D97191"/>
    <w:rsid w:val="00DB481B"/>
    <w:rsid w:val="00DB492F"/>
    <w:rsid w:val="00DB71E8"/>
    <w:rsid w:val="00DC422C"/>
    <w:rsid w:val="00DC6093"/>
    <w:rsid w:val="00DD0ACE"/>
    <w:rsid w:val="00DE4D48"/>
    <w:rsid w:val="00DF1D71"/>
    <w:rsid w:val="00DF21CC"/>
    <w:rsid w:val="00E007DE"/>
    <w:rsid w:val="00E070D5"/>
    <w:rsid w:val="00E204DF"/>
    <w:rsid w:val="00E34197"/>
    <w:rsid w:val="00E43CDF"/>
    <w:rsid w:val="00E53D93"/>
    <w:rsid w:val="00E603EE"/>
    <w:rsid w:val="00E72F82"/>
    <w:rsid w:val="00E91ABE"/>
    <w:rsid w:val="00E920C8"/>
    <w:rsid w:val="00EA07AC"/>
    <w:rsid w:val="00EC1C7B"/>
    <w:rsid w:val="00EE1542"/>
    <w:rsid w:val="00EF1728"/>
    <w:rsid w:val="00F12629"/>
    <w:rsid w:val="00F277CE"/>
    <w:rsid w:val="00F34B32"/>
    <w:rsid w:val="00F56EF6"/>
    <w:rsid w:val="00F73497"/>
    <w:rsid w:val="00F85C97"/>
    <w:rsid w:val="00F8603F"/>
    <w:rsid w:val="00F9472E"/>
    <w:rsid w:val="00FB0554"/>
    <w:rsid w:val="00FB45FB"/>
    <w:rsid w:val="00FB6E20"/>
    <w:rsid w:val="00FC378B"/>
    <w:rsid w:val="00FD0517"/>
    <w:rsid w:val="00FE0394"/>
    <w:rsid w:val="00FE2982"/>
    <w:rsid w:val="00FE2E86"/>
    <w:rsid w:val="00FE7B47"/>
    <w:rsid w:val="03EA6D8A"/>
    <w:rsid w:val="22783EC8"/>
    <w:rsid w:val="4D69FE08"/>
    <w:rsid w:val="538EA571"/>
    <w:rsid w:val="60985782"/>
    <w:rsid w:val="609D1DDA"/>
    <w:rsid w:val="61426604"/>
    <w:rsid w:val="770BFF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9EEB3"/>
  <w15:docId w15:val="{6946ADF6-2508-477C-B508-26ABF494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1A3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E1A3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E1A3D"/>
    <w:rPr>
      <w:rFonts w:ascii="Tahoma" w:hAnsi="Tahoma" w:cs="Tahoma"/>
      <w:sz w:val="16"/>
      <w:szCs w:val="16"/>
    </w:rPr>
  </w:style>
  <w:style w:type="table" w:styleId="TableGrid">
    <w:name w:val="Table Grid"/>
    <w:basedOn w:val="TableNormal"/>
    <w:uiPriority w:val="59"/>
    <w:rsid w:val="000E1A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36D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6D38"/>
  </w:style>
  <w:style w:type="paragraph" w:styleId="Footer">
    <w:name w:val="footer"/>
    <w:basedOn w:val="Normal"/>
    <w:link w:val="FooterChar"/>
    <w:unhideWhenUsed/>
    <w:rsid w:val="00C36D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6D38"/>
  </w:style>
  <w:style w:type="paragraph" w:styleId="NoSpacing">
    <w:name w:val="No Spacing"/>
    <w:uiPriority w:val="1"/>
    <w:qFormat/>
    <w:rsid w:val="008E5CE6"/>
    <w:pPr>
      <w:spacing w:after="0" w:line="240" w:lineRule="auto"/>
    </w:pPr>
  </w:style>
  <w:style w:type="character" w:styleId="PlaceholderText">
    <w:name w:val="Placeholder Text"/>
    <w:basedOn w:val="DefaultParagraphFont"/>
    <w:uiPriority w:val="99"/>
    <w:semiHidden/>
    <w:rsid w:val="00D73D1D"/>
    <w:rPr>
      <w:color w:val="666666"/>
    </w:rPr>
  </w:style>
  <w:style w:type="paragraph" w:styleId="NormalWeb">
    <w:name w:val="Normal (Web)"/>
    <w:basedOn w:val="Normal"/>
    <w:uiPriority w:val="99"/>
    <w:semiHidden/>
    <w:unhideWhenUsed/>
    <w:rsid w:val="00645DD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45D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328">
      <w:bodyDiv w:val="1"/>
      <w:marLeft w:val="0"/>
      <w:marRight w:val="0"/>
      <w:marTop w:val="0"/>
      <w:marBottom w:val="0"/>
      <w:divBdr>
        <w:top w:val="none" w:sz="0" w:space="0" w:color="auto"/>
        <w:left w:val="none" w:sz="0" w:space="0" w:color="auto"/>
        <w:bottom w:val="none" w:sz="0" w:space="0" w:color="auto"/>
        <w:right w:val="none" w:sz="0" w:space="0" w:color="auto"/>
      </w:divBdr>
    </w:div>
    <w:div w:id="153373476">
      <w:bodyDiv w:val="1"/>
      <w:marLeft w:val="0"/>
      <w:marRight w:val="0"/>
      <w:marTop w:val="0"/>
      <w:marBottom w:val="0"/>
      <w:divBdr>
        <w:top w:val="none" w:sz="0" w:space="0" w:color="auto"/>
        <w:left w:val="none" w:sz="0" w:space="0" w:color="auto"/>
        <w:bottom w:val="none" w:sz="0" w:space="0" w:color="auto"/>
        <w:right w:val="none" w:sz="0" w:space="0" w:color="auto"/>
      </w:divBdr>
    </w:div>
    <w:div w:id="583879260">
      <w:bodyDiv w:val="1"/>
      <w:marLeft w:val="0"/>
      <w:marRight w:val="0"/>
      <w:marTop w:val="0"/>
      <w:marBottom w:val="0"/>
      <w:divBdr>
        <w:top w:val="none" w:sz="0" w:space="0" w:color="auto"/>
        <w:left w:val="none" w:sz="0" w:space="0" w:color="auto"/>
        <w:bottom w:val="none" w:sz="0" w:space="0" w:color="auto"/>
        <w:right w:val="none" w:sz="0" w:space="0" w:color="auto"/>
      </w:divBdr>
    </w:div>
    <w:div w:id="589198426">
      <w:bodyDiv w:val="1"/>
      <w:marLeft w:val="0"/>
      <w:marRight w:val="0"/>
      <w:marTop w:val="0"/>
      <w:marBottom w:val="0"/>
      <w:divBdr>
        <w:top w:val="none" w:sz="0" w:space="0" w:color="auto"/>
        <w:left w:val="none" w:sz="0" w:space="0" w:color="auto"/>
        <w:bottom w:val="none" w:sz="0" w:space="0" w:color="auto"/>
        <w:right w:val="none" w:sz="0" w:space="0" w:color="auto"/>
      </w:divBdr>
    </w:div>
    <w:div w:id="1150250270">
      <w:bodyDiv w:val="1"/>
      <w:marLeft w:val="0"/>
      <w:marRight w:val="0"/>
      <w:marTop w:val="0"/>
      <w:marBottom w:val="0"/>
      <w:divBdr>
        <w:top w:val="none" w:sz="0" w:space="0" w:color="auto"/>
        <w:left w:val="none" w:sz="0" w:space="0" w:color="auto"/>
        <w:bottom w:val="none" w:sz="0" w:space="0" w:color="auto"/>
        <w:right w:val="none" w:sz="0" w:space="0" w:color="auto"/>
      </w:divBdr>
    </w:div>
    <w:div w:id="1445926786">
      <w:bodyDiv w:val="1"/>
      <w:marLeft w:val="0"/>
      <w:marRight w:val="0"/>
      <w:marTop w:val="0"/>
      <w:marBottom w:val="0"/>
      <w:divBdr>
        <w:top w:val="none" w:sz="0" w:space="0" w:color="auto"/>
        <w:left w:val="none" w:sz="0" w:space="0" w:color="auto"/>
        <w:bottom w:val="none" w:sz="0" w:space="0" w:color="auto"/>
        <w:right w:val="none" w:sz="0" w:space="0" w:color="auto"/>
      </w:divBdr>
    </w:div>
    <w:div w:id="15383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arol.white@nelft.nhs.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elft.nhs.uk/enhanced-integrated-crisis-assessment-hub/"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yphtt.brookside@nelft.nhs.uk"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5750c7-3b5c-495c-b0c3-9177d8489a55" xsi:nil="true"/>
    <lcf76f155ced4ddcb4097134ff3c332f xmlns="0a60aab7-3bf2-4f35-93cc-f02da0894b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29F01878289E4DBF9847690A7C2034" ma:contentTypeVersion="12" ma:contentTypeDescription="Create a new document." ma:contentTypeScope="" ma:versionID="6130ad2a1adc2100e929d81f57a4ff53">
  <xsd:schema xmlns:xsd="http://www.w3.org/2001/XMLSchema" xmlns:xs="http://www.w3.org/2001/XMLSchema" xmlns:p="http://schemas.microsoft.com/office/2006/metadata/properties" xmlns:ns2="0a60aab7-3bf2-4f35-93cc-f02da0894b65" xmlns:ns3="e15750c7-3b5c-495c-b0c3-9177d8489a55" targetNamespace="http://schemas.microsoft.com/office/2006/metadata/properties" ma:root="true" ma:fieldsID="65fd80f467a031ecb965da42a21a3f70" ns2:_="" ns3:_="">
    <xsd:import namespace="0a60aab7-3bf2-4f35-93cc-f02da0894b65"/>
    <xsd:import namespace="e15750c7-3b5c-495c-b0c3-9177d8489a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0aab7-3bf2-4f35-93cc-f02da0894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64c0c4-1572-4a09-a9d3-dc8f97d3a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5750c7-3b5c-495c-b0c3-9177d8489a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d21680-b891-40e8-b25f-db2ee5d0369c}" ma:internalName="TaxCatchAll" ma:showField="CatchAllData" ma:web="e15750c7-3b5c-495c-b0c3-9177d8489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551E8-5F18-4BC9-B3B0-83CF7E30E896}">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1941a1b1-ab7b-4a69-8df9-9a989d02f9e0"/>
    <ds:schemaRef ds:uri="e41f9316-7ec7-4a0a-803b-840dd13b723a"/>
    <ds:schemaRef ds:uri="http://www.w3.org/XML/1998/namespace"/>
  </ds:schemaRefs>
</ds:datastoreItem>
</file>

<file path=customXml/itemProps2.xml><?xml version="1.0" encoding="utf-8"?>
<ds:datastoreItem xmlns:ds="http://schemas.openxmlformats.org/officeDocument/2006/customXml" ds:itemID="{092C4EB6-5B32-44D3-BB13-36AC73EACECD}">
  <ds:schemaRefs>
    <ds:schemaRef ds:uri="http://schemas.microsoft.com/sharepoint/v3/contenttype/forms"/>
  </ds:schemaRefs>
</ds:datastoreItem>
</file>

<file path=customXml/itemProps3.xml><?xml version="1.0" encoding="utf-8"?>
<ds:datastoreItem xmlns:ds="http://schemas.openxmlformats.org/officeDocument/2006/customXml" ds:itemID="{95BD7C72-7BBC-479A-BF5C-E955F1C5A343}">
  <ds:schemaRefs>
    <ds:schemaRef ds:uri="http://schemas.openxmlformats.org/officeDocument/2006/bibliography"/>
  </ds:schemaRefs>
</ds:datastoreItem>
</file>

<file path=customXml/itemProps4.xml><?xml version="1.0" encoding="utf-8"?>
<ds:datastoreItem xmlns:ds="http://schemas.openxmlformats.org/officeDocument/2006/customXml" ds:itemID="{9F53B14A-DD18-4DA8-B8E1-7122A58880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Curwood Tracey</dc:creator>
  <cp:keywords/>
  <cp:lastModifiedBy>De Bruin Lisa</cp:lastModifiedBy>
  <cp:revision>5</cp:revision>
  <cp:lastPrinted>2025-09-18T11:40:00Z</cp:lastPrinted>
  <dcterms:created xsi:type="dcterms:W3CDTF">2025-09-17T14:32:00Z</dcterms:created>
  <dcterms:modified xsi:type="dcterms:W3CDTF">2025-09-25T10:37:12Z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0x010100F629F01878289E4DBF9847690A7C2034</vt:lpwstr>
  </property>
  <property fmtid="{D5CDD505-2E9C-101B-9397-08002B2CF9AE}" pid="3" name="MediaServiceImageTags">
    <vt:lpwstr/>
  </property>
</Properties>
</file>