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1735" w14:textId="55E89407" w:rsidR="00E96DC9" w:rsidRPr="00763875" w:rsidRDefault="00B80D22" w:rsidP="00E96D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New women’s health videos to support your patients</w:t>
      </w:r>
    </w:p>
    <w:p w14:paraId="59C0AFC6" w14:textId="02301E07" w:rsidR="00E813BE" w:rsidRDefault="00E813BE" w:rsidP="00E813BE">
      <w:pPr>
        <w:rPr>
          <w:rFonts w:ascii="Arial" w:hAnsi="Arial" w:cs="Arial"/>
          <w:color w:val="212529"/>
        </w:rPr>
      </w:pPr>
      <w:r w:rsidRPr="00E813BE">
        <w:rPr>
          <w:rFonts w:ascii="Arial" w:hAnsi="Arial" w:cs="Arial"/>
          <w:color w:val="212529"/>
        </w:rPr>
        <w:t>We</w:t>
      </w:r>
      <w:r>
        <w:rPr>
          <w:rFonts w:ascii="Arial" w:hAnsi="Arial" w:cs="Arial"/>
          <w:color w:val="212529"/>
        </w:rPr>
        <w:t xml:space="preserve"> have</w:t>
      </w:r>
      <w:r w:rsidRPr="00E813BE">
        <w:rPr>
          <w:rFonts w:ascii="Arial" w:hAnsi="Arial" w:cs="Arial"/>
          <w:color w:val="212529"/>
        </w:rPr>
        <w:t xml:space="preserve"> launch</w:t>
      </w:r>
      <w:r>
        <w:rPr>
          <w:rFonts w:ascii="Arial" w:hAnsi="Arial" w:cs="Arial"/>
          <w:color w:val="212529"/>
        </w:rPr>
        <w:t xml:space="preserve">ed </w:t>
      </w:r>
      <w:r w:rsidRPr="00E813BE">
        <w:rPr>
          <w:rFonts w:ascii="Arial" w:hAnsi="Arial" w:cs="Arial"/>
          <w:color w:val="212529"/>
        </w:rPr>
        <w:t>a new video series highlighting Women’s Health Hubs and how they support women’s health needs.</w:t>
      </w:r>
    </w:p>
    <w:p w14:paraId="50242129" w14:textId="5754E059" w:rsidR="00E813BE" w:rsidRDefault="00E813BE" w:rsidP="00E813BE">
      <w:pPr>
        <w:rPr>
          <w:rFonts w:ascii="Arial" w:hAnsi="Arial" w:cs="Arial"/>
          <w:color w:val="212529"/>
        </w:rPr>
      </w:pPr>
      <w:r w:rsidRPr="00E813BE">
        <w:rPr>
          <w:rFonts w:ascii="Arial" w:hAnsi="Arial" w:cs="Arial"/>
          <w:color w:val="212529"/>
        </w:rPr>
        <w:t xml:space="preserve">The videos feature local health professionals from </w:t>
      </w:r>
      <w:r w:rsidR="001724B8">
        <w:rPr>
          <w:rFonts w:ascii="Arial" w:hAnsi="Arial" w:cs="Arial"/>
          <w:color w:val="212529"/>
        </w:rPr>
        <w:t xml:space="preserve">the </w:t>
      </w:r>
      <w:r w:rsidRPr="00E813BE">
        <w:rPr>
          <w:rFonts w:ascii="Arial" w:hAnsi="Arial" w:cs="Arial"/>
          <w:color w:val="212529"/>
        </w:rPr>
        <w:t>Tower Hamlets and Waltham Forest</w:t>
      </w:r>
      <w:r w:rsidR="001724B8">
        <w:rPr>
          <w:rFonts w:ascii="Arial" w:hAnsi="Arial" w:cs="Arial"/>
          <w:color w:val="212529"/>
        </w:rPr>
        <w:t xml:space="preserve"> Women’s Health Hubs,</w:t>
      </w:r>
      <w:r w:rsidRPr="00E813BE">
        <w:rPr>
          <w:rFonts w:ascii="Arial" w:hAnsi="Arial" w:cs="Arial"/>
          <w:color w:val="212529"/>
        </w:rPr>
        <w:t xml:space="preserve"> sharing practical </w:t>
      </w:r>
      <w:r>
        <w:rPr>
          <w:rFonts w:ascii="Arial" w:hAnsi="Arial" w:cs="Arial"/>
          <w:color w:val="212529"/>
        </w:rPr>
        <w:t xml:space="preserve">information and </w:t>
      </w:r>
      <w:r w:rsidRPr="00E813BE">
        <w:rPr>
          <w:rFonts w:ascii="Arial" w:hAnsi="Arial" w:cs="Arial"/>
          <w:color w:val="212529"/>
        </w:rPr>
        <w:t xml:space="preserve">advice on common women’s health concerns, including menopause, </w:t>
      </w:r>
      <w:r w:rsidR="00B80D22">
        <w:rPr>
          <w:rFonts w:ascii="Arial" w:hAnsi="Arial" w:cs="Arial"/>
          <w:color w:val="212529"/>
        </w:rPr>
        <w:t xml:space="preserve">heavy or painful </w:t>
      </w:r>
      <w:r w:rsidRPr="00E813BE">
        <w:rPr>
          <w:rFonts w:ascii="Arial" w:hAnsi="Arial" w:cs="Arial"/>
          <w:color w:val="212529"/>
        </w:rPr>
        <w:t>period</w:t>
      </w:r>
      <w:r w:rsidR="00B80D22">
        <w:rPr>
          <w:rFonts w:ascii="Arial" w:hAnsi="Arial" w:cs="Arial"/>
          <w:color w:val="212529"/>
        </w:rPr>
        <w:t>s</w:t>
      </w:r>
      <w:r w:rsidRPr="00E813BE">
        <w:rPr>
          <w:rFonts w:ascii="Arial" w:hAnsi="Arial" w:cs="Arial"/>
          <w:color w:val="212529"/>
        </w:rPr>
        <w:t xml:space="preserve">, sexual health, PCOS, endometriosis, pelvic floor issues, and </w:t>
      </w:r>
      <w:r>
        <w:rPr>
          <w:rFonts w:ascii="Arial" w:hAnsi="Arial" w:cs="Arial"/>
          <w:color w:val="212529"/>
        </w:rPr>
        <w:t xml:space="preserve">much </w:t>
      </w:r>
      <w:r w:rsidRPr="00E813BE">
        <w:rPr>
          <w:rFonts w:ascii="Arial" w:hAnsi="Arial" w:cs="Arial"/>
          <w:color w:val="212529"/>
        </w:rPr>
        <w:t>more.</w:t>
      </w:r>
    </w:p>
    <w:p w14:paraId="151900C2" w14:textId="77777777" w:rsidR="00E813BE" w:rsidRDefault="00E813BE" w:rsidP="00E813BE">
      <w:pPr>
        <w:rPr>
          <w:rFonts w:ascii="Arial" w:hAnsi="Arial" w:cs="Arial"/>
          <w:color w:val="212529"/>
        </w:rPr>
      </w:pPr>
      <w:r w:rsidRPr="00E813BE">
        <w:rPr>
          <w:rFonts w:ascii="Arial" w:hAnsi="Arial" w:cs="Arial"/>
          <w:color w:val="212529"/>
        </w:rPr>
        <w:t>You can use these videos as resources for patients, especially when addressing specific conditions or referring them to a Women’s Health Hub.</w:t>
      </w:r>
    </w:p>
    <w:p w14:paraId="30FE3BAA" w14:textId="0AA8E49B" w:rsidR="00E96DC9" w:rsidRDefault="00E96DC9" w:rsidP="00E96DC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Here’s a full listing of the video</w:t>
      </w:r>
      <w:r w:rsidR="00E813BE">
        <w:rPr>
          <w:rFonts w:ascii="Arial" w:hAnsi="Arial" w:cs="Arial"/>
          <w:color w:val="212529"/>
        </w:rPr>
        <w:t xml:space="preserve"> topics</w:t>
      </w:r>
      <w:r>
        <w:rPr>
          <w:rFonts w:ascii="Arial" w:hAnsi="Arial" w:cs="Arial"/>
          <w:color w:val="212529"/>
        </w:rPr>
        <w:t>:</w:t>
      </w:r>
    </w:p>
    <w:p w14:paraId="2443AED1" w14:textId="77777777" w:rsidR="00E96DC9" w:rsidRPr="00763875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8" w:history="1">
        <w:r w:rsidRPr="006F0455">
          <w:rPr>
            <w:rStyle w:val="Hyperlink"/>
            <w:rFonts w:ascii="Arial" w:hAnsi="Arial" w:cs="Arial"/>
            <w:b/>
            <w:bCs/>
          </w:rPr>
          <w:t>About Women’s Health Hubs</w:t>
        </w:r>
      </w:hyperlink>
    </w:p>
    <w:p w14:paraId="53965B65" w14:textId="77777777" w:rsidR="00E96DC9" w:rsidRPr="00763875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9" w:history="1">
        <w:r w:rsidRPr="006F0455">
          <w:rPr>
            <w:rStyle w:val="Hyperlink"/>
            <w:rFonts w:ascii="Arial" w:hAnsi="Arial" w:cs="Arial"/>
            <w:b/>
            <w:bCs/>
          </w:rPr>
          <w:t>The benefits of Women’s Health Hubs</w:t>
        </w:r>
      </w:hyperlink>
    </w:p>
    <w:p w14:paraId="4A3D18DE" w14:textId="77777777" w:rsidR="00E96DC9" w:rsidRPr="00763875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0" w:history="1">
        <w:r w:rsidRPr="006F0455">
          <w:rPr>
            <w:rStyle w:val="Hyperlink"/>
            <w:rFonts w:ascii="Arial" w:hAnsi="Arial" w:cs="Arial"/>
            <w:b/>
            <w:bCs/>
          </w:rPr>
          <w:t xml:space="preserve">Support for menopause at </w:t>
        </w:r>
        <w:r>
          <w:rPr>
            <w:rStyle w:val="Hyperlink"/>
            <w:rFonts w:ascii="Arial" w:hAnsi="Arial" w:cs="Arial"/>
            <w:b/>
            <w:bCs/>
          </w:rPr>
          <w:t xml:space="preserve">Women’s Health </w:t>
        </w:r>
        <w:r w:rsidRPr="006F0455">
          <w:rPr>
            <w:rStyle w:val="Hyperlink"/>
            <w:rFonts w:ascii="Arial" w:hAnsi="Arial" w:cs="Arial"/>
            <w:b/>
            <w:bCs/>
          </w:rPr>
          <w:t>Hubs</w:t>
        </w:r>
      </w:hyperlink>
    </w:p>
    <w:p w14:paraId="24EFDB0F" w14:textId="77777777" w:rsidR="00E96DC9" w:rsidRPr="00763875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1" w:history="1">
        <w:r w:rsidRPr="006F0455">
          <w:rPr>
            <w:rStyle w:val="Hyperlink"/>
            <w:rFonts w:ascii="Arial" w:hAnsi="Arial" w:cs="Arial"/>
            <w:b/>
            <w:bCs/>
          </w:rPr>
          <w:t>The symptoms of menopause</w:t>
        </w:r>
      </w:hyperlink>
    </w:p>
    <w:p w14:paraId="20B3A332" w14:textId="77777777" w:rsidR="00E96DC9" w:rsidRPr="00763875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2" w:history="1">
        <w:r w:rsidRPr="006F0455">
          <w:rPr>
            <w:rStyle w:val="Hyperlink"/>
            <w:rFonts w:ascii="Arial" w:hAnsi="Arial" w:cs="Arial"/>
            <w:b/>
            <w:bCs/>
          </w:rPr>
          <w:t>Getting help for heavy or painful periods at the Women’s Health Hubs</w:t>
        </w:r>
      </w:hyperlink>
    </w:p>
    <w:p w14:paraId="2688795A" w14:textId="77777777" w:rsidR="00E96DC9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3" w:history="1">
        <w:r w:rsidRPr="006F0455">
          <w:rPr>
            <w:rStyle w:val="Hyperlink"/>
            <w:rFonts w:ascii="Arial" w:hAnsi="Arial" w:cs="Arial"/>
            <w:b/>
            <w:bCs/>
          </w:rPr>
          <w:t>Support for your sexual health at Women’s Health Hubs</w:t>
        </w:r>
      </w:hyperlink>
    </w:p>
    <w:p w14:paraId="5CA43069" w14:textId="77777777" w:rsidR="00E96DC9" w:rsidRPr="001221FA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Style w:val="Hyperlink"/>
          <w:rFonts w:ascii="Arial" w:hAnsi="Arial" w:cs="Arial"/>
          <w:b/>
          <w:bCs/>
          <w:color w:val="212529"/>
          <w:u w:val="none"/>
        </w:rPr>
      </w:pPr>
      <w:r>
        <w:rPr>
          <w:rFonts w:ascii="Arial" w:hAnsi="Arial" w:cs="Arial"/>
          <w:b/>
          <w:bCs/>
          <w:color w:val="212529"/>
        </w:rPr>
        <w:fldChar w:fldCharType="begin"/>
      </w:r>
      <w:r w:rsidRPr="001221FA">
        <w:rPr>
          <w:rFonts w:ascii="Arial" w:hAnsi="Arial" w:cs="Arial"/>
          <w:b/>
          <w:bCs/>
          <w:color w:val="212529"/>
        </w:rPr>
        <w:instrText>HYPERLINK "https://youtu.be/ADJVmCkNLF8?feature=shared"</w:instrText>
      </w:r>
      <w:r>
        <w:rPr>
          <w:rFonts w:ascii="Arial" w:hAnsi="Arial" w:cs="Arial"/>
          <w:b/>
          <w:bCs/>
          <w:color w:val="212529"/>
        </w:rPr>
      </w:r>
      <w:r>
        <w:rPr>
          <w:rFonts w:ascii="Arial" w:hAnsi="Arial" w:cs="Arial"/>
          <w:b/>
          <w:bCs/>
          <w:color w:val="212529"/>
        </w:rPr>
        <w:fldChar w:fldCharType="separate"/>
      </w:r>
      <w:r w:rsidRPr="001221FA">
        <w:rPr>
          <w:rStyle w:val="Hyperlink"/>
          <w:rFonts w:ascii="Arial" w:hAnsi="Arial" w:cs="Arial"/>
          <w:b/>
          <w:bCs/>
        </w:rPr>
        <w:t>Support for PCOS at the Women’s Health Hubs</w:t>
      </w:r>
    </w:p>
    <w:p w14:paraId="21E20742" w14:textId="77777777" w:rsidR="00E96DC9" w:rsidRPr="00763875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fldChar w:fldCharType="end"/>
      </w:r>
      <w:hyperlink r:id="rId14" w:history="1">
        <w:r w:rsidRPr="00C35704">
          <w:rPr>
            <w:rStyle w:val="Hyperlink"/>
            <w:rFonts w:ascii="Arial" w:hAnsi="Arial" w:cs="Arial"/>
            <w:b/>
            <w:bCs/>
          </w:rPr>
          <w:t>Support for endometriosis at the Women’s Health Hub</w:t>
        </w:r>
      </w:hyperlink>
    </w:p>
    <w:p w14:paraId="773D4404" w14:textId="77777777" w:rsidR="00E96DC9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5" w:history="1">
        <w:r w:rsidRPr="00C35704">
          <w:rPr>
            <w:rStyle w:val="Hyperlink"/>
            <w:rFonts w:ascii="Arial" w:hAnsi="Arial" w:cs="Arial"/>
            <w:b/>
            <w:bCs/>
          </w:rPr>
          <w:t>Social prescribers at your local Hub Women’s Health Hub</w:t>
        </w:r>
      </w:hyperlink>
    </w:p>
    <w:p w14:paraId="046753E1" w14:textId="77777777" w:rsidR="00E96DC9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6" w:history="1">
        <w:r>
          <w:rPr>
            <w:rStyle w:val="Hyperlink"/>
            <w:rFonts w:ascii="Arial" w:hAnsi="Arial" w:cs="Arial"/>
            <w:b/>
            <w:bCs/>
          </w:rPr>
          <w:t>P</w:t>
        </w:r>
        <w:r w:rsidRPr="00C35704">
          <w:rPr>
            <w:rStyle w:val="Hyperlink"/>
            <w:rFonts w:ascii="Arial" w:hAnsi="Arial" w:cs="Arial"/>
            <w:b/>
            <w:bCs/>
          </w:rPr>
          <w:t xml:space="preserve">hysiotherapist at the </w:t>
        </w:r>
        <w:r>
          <w:rPr>
            <w:rStyle w:val="Hyperlink"/>
            <w:rFonts w:ascii="Arial" w:hAnsi="Arial" w:cs="Arial"/>
            <w:b/>
            <w:bCs/>
          </w:rPr>
          <w:t xml:space="preserve">Women’s Health </w:t>
        </w:r>
        <w:r w:rsidRPr="00C35704">
          <w:rPr>
            <w:rStyle w:val="Hyperlink"/>
            <w:rFonts w:ascii="Arial" w:hAnsi="Arial" w:cs="Arial"/>
            <w:b/>
            <w:bCs/>
          </w:rPr>
          <w:t>Hubs</w:t>
        </w:r>
      </w:hyperlink>
    </w:p>
    <w:p w14:paraId="0B098D1F" w14:textId="77777777" w:rsidR="00E96DC9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7" w:history="1">
        <w:r w:rsidRPr="00FB63FA">
          <w:rPr>
            <w:rStyle w:val="Hyperlink"/>
            <w:rFonts w:ascii="Arial" w:hAnsi="Arial" w:cs="Arial"/>
            <w:b/>
            <w:bCs/>
          </w:rPr>
          <w:t>Advice for pelvic floor problems</w:t>
        </w:r>
      </w:hyperlink>
    </w:p>
    <w:p w14:paraId="0877A273" w14:textId="77777777" w:rsidR="00E96DC9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8" w:history="1">
        <w:r w:rsidRPr="00FB63FA">
          <w:rPr>
            <w:rStyle w:val="Hyperlink"/>
            <w:rFonts w:ascii="Arial" w:hAnsi="Arial" w:cs="Arial"/>
            <w:b/>
            <w:bCs/>
          </w:rPr>
          <w:t>Three top tips from a pelvic floor physiotherapist</w:t>
        </w:r>
      </w:hyperlink>
    </w:p>
    <w:p w14:paraId="709FD47D" w14:textId="77777777" w:rsidR="00E96DC9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19" w:history="1">
        <w:r w:rsidRPr="001221FA">
          <w:rPr>
            <w:rStyle w:val="Hyperlink"/>
            <w:rFonts w:ascii="Arial" w:hAnsi="Arial" w:cs="Arial"/>
            <w:b/>
            <w:bCs/>
          </w:rPr>
          <w:t xml:space="preserve">About Women’s Health Hubs – Sylheti </w:t>
        </w:r>
        <w:r>
          <w:rPr>
            <w:rStyle w:val="Hyperlink"/>
            <w:rFonts w:ascii="Arial" w:hAnsi="Arial" w:cs="Arial"/>
            <w:b/>
            <w:bCs/>
          </w:rPr>
          <w:t>(</w:t>
        </w:r>
        <w:r w:rsidRPr="001221FA">
          <w:rPr>
            <w:rStyle w:val="Hyperlink"/>
            <w:rFonts w:ascii="Arial" w:hAnsi="Arial" w:cs="Arial"/>
            <w:b/>
            <w:bCs/>
          </w:rPr>
          <w:t>spoken</w:t>
        </w:r>
      </w:hyperlink>
      <w:r>
        <w:rPr>
          <w:rFonts w:ascii="Arial" w:hAnsi="Arial" w:cs="Arial"/>
          <w:b/>
          <w:bCs/>
          <w:color w:val="212529"/>
        </w:rPr>
        <w:t>)</w:t>
      </w:r>
    </w:p>
    <w:p w14:paraId="3EA7C0E3" w14:textId="77777777" w:rsidR="00E96DC9" w:rsidRDefault="00E96DC9" w:rsidP="00E96D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" w:afterAutospacing="0"/>
        <w:rPr>
          <w:rFonts w:ascii="Arial" w:hAnsi="Arial" w:cs="Arial"/>
          <w:b/>
          <w:bCs/>
          <w:color w:val="212529"/>
        </w:rPr>
      </w:pPr>
      <w:hyperlink r:id="rId20" w:history="1">
        <w:r w:rsidRPr="001221FA">
          <w:rPr>
            <w:rStyle w:val="Hyperlink"/>
            <w:rFonts w:ascii="Arial" w:hAnsi="Arial" w:cs="Arial"/>
            <w:b/>
            <w:bCs/>
          </w:rPr>
          <w:t xml:space="preserve">About Women’s Health Hubs – Hindi </w:t>
        </w:r>
        <w:r>
          <w:rPr>
            <w:rStyle w:val="Hyperlink"/>
            <w:rFonts w:ascii="Arial" w:hAnsi="Arial" w:cs="Arial"/>
            <w:b/>
            <w:bCs/>
          </w:rPr>
          <w:t>(</w:t>
        </w:r>
        <w:r w:rsidRPr="001221FA">
          <w:rPr>
            <w:rStyle w:val="Hyperlink"/>
            <w:rFonts w:ascii="Arial" w:hAnsi="Arial" w:cs="Arial"/>
            <w:b/>
            <w:bCs/>
          </w:rPr>
          <w:t>spoken</w:t>
        </w:r>
      </w:hyperlink>
      <w:r>
        <w:rPr>
          <w:rFonts w:ascii="Arial" w:hAnsi="Arial" w:cs="Arial"/>
          <w:b/>
          <w:bCs/>
          <w:color w:val="212529"/>
        </w:rPr>
        <w:t>)</w:t>
      </w:r>
    </w:p>
    <w:p w14:paraId="449F9982" w14:textId="77777777" w:rsidR="00E96DC9" w:rsidRPr="00763875" w:rsidRDefault="00E96DC9" w:rsidP="00E96DC9">
      <w:pPr>
        <w:pStyle w:val="NormalWeb"/>
        <w:shd w:val="clear" w:color="auto" w:fill="FFFFFF"/>
        <w:spacing w:before="0" w:beforeAutospacing="0" w:after="10" w:afterAutospacing="0"/>
        <w:ind w:left="720"/>
        <w:rPr>
          <w:rFonts w:ascii="Arial" w:hAnsi="Arial" w:cs="Arial"/>
          <w:b/>
          <w:bCs/>
          <w:color w:val="212529"/>
        </w:rPr>
      </w:pPr>
    </w:p>
    <w:p w14:paraId="5BB41254" w14:textId="765347F0" w:rsidR="008626D0" w:rsidRDefault="00E96DC9" w:rsidP="00E96DC9">
      <w:pPr>
        <w:pStyle w:val="NormalWeb"/>
        <w:shd w:val="clear" w:color="auto" w:fill="FFFFFF"/>
        <w:spacing w:before="0" w:beforeAutospacing="0"/>
      </w:pPr>
      <w:hyperlink r:id="rId21" w:history="1">
        <w:r>
          <w:rPr>
            <w:rStyle w:val="Hyperlink"/>
            <w:rFonts w:ascii="Arial" w:eastAsiaTheme="majorEastAsia" w:hAnsi="Arial" w:cs="Arial"/>
            <w:color w:val="007BFF"/>
          </w:rPr>
          <w:t>You can find the full playlist on YouTube</w:t>
        </w:r>
      </w:hyperlink>
    </w:p>
    <w:p w14:paraId="190ECD75" w14:textId="2ABE91F9" w:rsidR="008626D0" w:rsidRDefault="008626D0" w:rsidP="00E96DC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8626D0">
        <w:rPr>
          <w:rFonts w:ascii="Arial" w:hAnsi="Arial" w:cs="Arial"/>
          <w:color w:val="212529"/>
        </w:rPr>
        <w:t>GPs are welcome to add links</w:t>
      </w:r>
      <w:r>
        <w:rPr>
          <w:rFonts w:ascii="Arial" w:hAnsi="Arial" w:cs="Arial"/>
          <w:color w:val="212529"/>
        </w:rPr>
        <w:t xml:space="preserve"> to the videos</w:t>
      </w:r>
      <w:r w:rsidRPr="008626D0">
        <w:rPr>
          <w:rFonts w:ascii="Arial" w:hAnsi="Arial" w:cs="Arial"/>
          <w:color w:val="212529"/>
        </w:rPr>
        <w:t xml:space="preserve"> into referral booking texts</w:t>
      </w:r>
      <w:r w:rsidR="007B53E7">
        <w:rPr>
          <w:rFonts w:ascii="Arial" w:hAnsi="Arial" w:cs="Arial"/>
          <w:color w:val="212529"/>
        </w:rPr>
        <w:t>.</w:t>
      </w:r>
    </w:p>
    <w:p w14:paraId="1F9EF51E" w14:textId="77777777" w:rsidR="00E96DC9" w:rsidRDefault="00E96DC9" w:rsidP="00E96DC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You can also </w:t>
      </w:r>
      <w:hyperlink r:id="rId22" w:history="1">
        <w:r w:rsidRPr="00276609">
          <w:rPr>
            <w:rStyle w:val="Hyperlink"/>
            <w:rFonts w:ascii="Arial" w:hAnsi="Arial" w:cs="Arial"/>
          </w:rPr>
          <w:t>visit our website</w:t>
        </w:r>
      </w:hyperlink>
      <w:r>
        <w:rPr>
          <w:rFonts w:ascii="Arial" w:hAnsi="Arial" w:cs="Arial"/>
          <w:color w:val="212529"/>
        </w:rPr>
        <w:t xml:space="preserve"> for more information on women’s health.</w:t>
      </w:r>
    </w:p>
    <w:p w14:paraId="0D6CDD4E" w14:textId="77777777" w:rsidR="00E813BE" w:rsidRDefault="00E96DC9" w:rsidP="00E96DC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The videos form part of </w:t>
      </w:r>
      <w:hyperlink r:id="rId23" w:history="1">
        <w:r>
          <w:rPr>
            <w:rStyle w:val="Hyperlink"/>
            <w:rFonts w:ascii="Arial" w:eastAsiaTheme="majorEastAsia" w:hAnsi="Arial" w:cs="Arial"/>
            <w:color w:val="007BFF"/>
          </w:rPr>
          <w:t>our campaign</w:t>
        </w:r>
      </w:hyperlink>
      <w:r>
        <w:rPr>
          <w:rFonts w:ascii="Arial" w:hAnsi="Arial" w:cs="Arial"/>
          <w:color w:val="212529"/>
        </w:rPr>
        <w:t> to improve access to women’s healthcare, these films put real voices and real experiences in the spotlight, showing how we’re making a difference for women across NEL.</w:t>
      </w:r>
    </w:p>
    <w:p w14:paraId="4B53E4B8" w14:textId="77777777" w:rsidR="003D4287" w:rsidRDefault="003D4287">
      <w:pPr>
        <w:rPr>
          <w:rFonts w:ascii="Arial" w:hAnsi="Arial" w:cs="Arial"/>
          <w:sz w:val="22"/>
          <w:szCs w:val="22"/>
        </w:rPr>
      </w:pPr>
    </w:p>
    <w:p w14:paraId="27725DDF" w14:textId="77777777" w:rsidR="003D4287" w:rsidRPr="001749AD" w:rsidRDefault="003D4287">
      <w:pPr>
        <w:rPr>
          <w:rFonts w:ascii="Arial" w:hAnsi="Arial" w:cs="Arial"/>
          <w:sz w:val="22"/>
          <w:szCs w:val="22"/>
        </w:rPr>
      </w:pPr>
    </w:p>
    <w:sectPr w:rsidR="003D4287" w:rsidRPr="0017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26EB"/>
    <w:multiLevelType w:val="hybridMultilevel"/>
    <w:tmpl w:val="72E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B4A5C"/>
    <w:multiLevelType w:val="hybridMultilevel"/>
    <w:tmpl w:val="DDCA5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454301">
    <w:abstractNumId w:val="0"/>
  </w:num>
  <w:num w:numId="2" w16cid:durableId="87558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7"/>
    <w:rsid w:val="00004865"/>
    <w:rsid w:val="001221FA"/>
    <w:rsid w:val="001425DC"/>
    <w:rsid w:val="001724B8"/>
    <w:rsid w:val="001749AD"/>
    <w:rsid w:val="00254AF1"/>
    <w:rsid w:val="00276609"/>
    <w:rsid w:val="003D4287"/>
    <w:rsid w:val="003F4E90"/>
    <w:rsid w:val="004A2902"/>
    <w:rsid w:val="00511C92"/>
    <w:rsid w:val="006F0455"/>
    <w:rsid w:val="00763875"/>
    <w:rsid w:val="007B53E7"/>
    <w:rsid w:val="008626D0"/>
    <w:rsid w:val="009C1913"/>
    <w:rsid w:val="00B80D22"/>
    <w:rsid w:val="00C35704"/>
    <w:rsid w:val="00CB1DEE"/>
    <w:rsid w:val="00CE3899"/>
    <w:rsid w:val="00D603D9"/>
    <w:rsid w:val="00E0729F"/>
    <w:rsid w:val="00E813BE"/>
    <w:rsid w:val="00E82F05"/>
    <w:rsid w:val="00E96DC9"/>
    <w:rsid w:val="00EF1198"/>
    <w:rsid w:val="00FB5BC3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A697"/>
  <w15:chartTrackingRefBased/>
  <w15:docId w15:val="{BBD2EA82-439B-45A5-BB63-8F4B9B72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C9"/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bn-IN"/>
      <w14:ligatures w14:val="none"/>
    </w:rPr>
  </w:style>
  <w:style w:type="character" w:styleId="Hyperlink">
    <w:name w:val="Hyperlink"/>
    <w:basedOn w:val="DefaultParagraphFont"/>
    <w:uiPriority w:val="99"/>
    <w:unhideWhenUsed/>
    <w:rsid w:val="003D42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91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jVom0T36Bc?feature=shared" TargetMode="External"/><Relationship Id="rId13" Type="http://schemas.openxmlformats.org/officeDocument/2006/relationships/hyperlink" Target="https://youtu.be/Bnvn8D4AJYg?feature=shared" TargetMode="External"/><Relationship Id="rId18" Type="http://schemas.openxmlformats.org/officeDocument/2006/relationships/hyperlink" Target="https://youtu.be/wHhs5WkILC4?feature=shar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playlist?list=PLoTBiHRiMockEnIeb_b-ablKY41EwxHV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hY_CVIQpkWM?feature=shared" TargetMode="External"/><Relationship Id="rId17" Type="http://schemas.openxmlformats.org/officeDocument/2006/relationships/hyperlink" Target="https://youtu.be/3eFNK2Bo2vU?feature=share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GIOVFeDgylo?feature=shared" TargetMode="External"/><Relationship Id="rId20" Type="http://schemas.openxmlformats.org/officeDocument/2006/relationships/hyperlink" Target="https://youtu.be/HXRzR_JfRxM?feature=shar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H_XdiTbwiW0?feature=share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youtu.be/E4oyJm_PGaQ?feature=shared" TargetMode="External"/><Relationship Id="rId23" Type="http://schemas.openxmlformats.org/officeDocument/2006/relationships/hyperlink" Target="https://intranet.northeastlondon.icb.nhs.uk/news/introducing-our-new-campaign-to-champion-womens-health-across-north-east-london/" TargetMode="External"/><Relationship Id="rId10" Type="http://schemas.openxmlformats.org/officeDocument/2006/relationships/hyperlink" Target="https://youtu.be/H0SfoYtDqWo?feature=shared" TargetMode="External"/><Relationship Id="rId19" Type="http://schemas.openxmlformats.org/officeDocument/2006/relationships/hyperlink" Target="https://youtu.be/-GaUTGHJhZ8?feature=share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Nm_UHDDTa3A?feature=shared" TargetMode="External"/><Relationship Id="rId14" Type="http://schemas.openxmlformats.org/officeDocument/2006/relationships/hyperlink" Target="https://youtu.be/GiiAY1-kSys?feature=shared" TargetMode="External"/><Relationship Id="rId22" Type="http://schemas.openxmlformats.org/officeDocument/2006/relationships/hyperlink" Target="https://northeastlondon.icb.nhs.uk/health-advice/womens-health/about-our-womens-health-hu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c83e1-e4af-414a-b3b5-326eb82e57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5" ma:contentTypeDescription="Create a new document." ma:contentTypeScope="" ma:versionID="a65a9d18aa23d90a1ac4f69808304dfe">
  <xsd:schema xmlns:xsd="http://www.w3.org/2001/XMLSchema" xmlns:xs="http://www.w3.org/2001/XMLSchema" xmlns:p="http://schemas.microsoft.com/office/2006/metadata/properties" xmlns:ns3="a8e734a9-52cf-49e3-bcde-90df6cef9c0a" xmlns:ns4="fc8c83e1-e4af-414a-b3b5-326eb82e57bc" targetNamespace="http://schemas.microsoft.com/office/2006/metadata/properties" ma:root="true" ma:fieldsID="6620661b6e9f61bcd11ead77b960fd6c" ns3:_="" ns4:_="">
    <xsd:import namespace="a8e734a9-52cf-49e3-bcde-90df6cef9c0a"/>
    <xsd:import namespace="fc8c83e1-e4af-414a-b3b5-326eb82e5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279C6-D6FF-421D-9B6B-FF9EB6723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79731-061E-460F-BB37-9F23053E93FA}">
  <ds:schemaRefs>
    <ds:schemaRef ds:uri="http://schemas.microsoft.com/office/2006/metadata/properties"/>
    <ds:schemaRef ds:uri="http://schemas.microsoft.com/office/infopath/2007/PartnerControls"/>
    <ds:schemaRef ds:uri="fc8c83e1-e4af-414a-b3b5-326eb82e57bc"/>
  </ds:schemaRefs>
</ds:datastoreItem>
</file>

<file path=customXml/itemProps3.xml><?xml version="1.0" encoding="utf-8"?>
<ds:datastoreItem xmlns:ds="http://schemas.openxmlformats.org/officeDocument/2006/customXml" ds:itemID="{3C14D092-C6BE-4003-ABD9-B5E686A6A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734a9-52cf-49e3-bcde-90df6cef9c0a"/>
    <ds:schemaRef ds:uri="fc8c83e1-e4af-414a-b3b5-326eb82e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1414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HANKINSON-NEAL, Bethany (NHS NORTH EAST LONDON ICB - A3A8R)</dc:creator>
  <cp:keywords/>
  <dc:description/>
  <cp:lastModifiedBy>BRESLIN, Annette (NHS NORTH EAST LONDON ICB - A3A8R)</cp:lastModifiedBy>
  <cp:revision>2</cp:revision>
  <dcterms:created xsi:type="dcterms:W3CDTF">2025-09-23T07:27:00Z</dcterms:created>
  <dcterms:modified xsi:type="dcterms:W3CDTF">2025-09-23T07:27:00Z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