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87E3D" w14:textId="72BE23F2" w:rsidR="00871849" w:rsidRDefault="00871849" w:rsidP="00871849">
      <w:pPr>
        <w:pStyle w:val="Heading1"/>
        <w:jc w:val="center"/>
      </w:pPr>
      <w:r>
        <w:t xml:space="preserve">London Regional </w:t>
      </w:r>
      <w:r w:rsidR="00E25A96">
        <w:t>g</w:t>
      </w:r>
      <w:r>
        <w:t xml:space="preserve">uideline </w:t>
      </w:r>
      <w:r w:rsidR="00E25A96">
        <w:t xml:space="preserve">and pathway </w:t>
      </w:r>
      <w:r>
        <w:t>for the management of Rhinitis</w:t>
      </w:r>
    </w:p>
    <w:p w14:paraId="1EAF359B" w14:textId="77777777" w:rsidR="00871849" w:rsidRPr="00DE71D0" w:rsidRDefault="00871849" w:rsidP="00C61F3C"/>
    <w:p w14:paraId="3962FEE6" w14:textId="77777777" w:rsidR="00871849" w:rsidRDefault="00871849" w:rsidP="00871849">
      <w:pPr>
        <w:pStyle w:val="Heading2"/>
      </w:pPr>
      <w:r>
        <w:t>Introduction</w:t>
      </w:r>
    </w:p>
    <w:p w14:paraId="3CAA590F" w14:textId="77777777" w:rsidR="007647C1" w:rsidRDefault="007647C1" w:rsidP="007647C1">
      <w:pPr>
        <w:rPr>
          <w:rFonts w:cs="Arial"/>
        </w:rPr>
      </w:pPr>
      <w:r>
        <w:rPr>
          <w:rFonts w:cs="Arial"/>
        </w:rPr>
        <w:t xml:space="preserve">This guideline has been created as a pan London guideline for the diagnosis and treatment of Rhinitis. </w:t>
      </w:r>
    </w:p>
    <w:p w14:paraId="04D47CA2" w14:textId="77777777" w:rsidR="007647C1" w:rsidRDefault="007647C1" w:rsidP="00EF68D9">
      <w:pPr>
        <w:pStyle w:val="Heading2"/>
      </w:pPr>
    </w:p>
    <w:p w14:paraId="2966F3AE" w14:textId="7AD2D223" w:rsidR="00EF68D9" w:rsidRPr="00847812" w:rsidRDefault="00EF68D9" w:rsidP="00EF68D9">
      <w:pPr>
        <w:pStyle w:val="Heading2"/>
      </w:pPr>
      <w:r>
        <w:t>Rhinitis key facts:</w:t>
      </w:r>
    </w:p>
    <w:p w14:paraId="6D9F1F71" w14:textId="77777777" w:rsidR="00EF68D9" w:rsidRPr="00847812" w:rsidRDefault="00EF68D9" w:rsidP="00EF68D9">
      <w:pPr>
        <w:pStyle w:val="Heading2"/>
        <w:numPr>
          <w:ilvl w:val="0"/>
          <w:numId w:val="10"/>
        </w:numPr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</w:pPr>
      <w:r w:rsidRPr="00871849"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  <w:t xml:space="preserve">Rhinitis is common in children and adults and is a significant cause of </w:t>
      </w:r>
      <w:r w:rsidRPr="00847812"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  <w:t>morbidity. Symptoms can affect quality of life, sleep, school and work performance.</w:t>
      </w:r>
    </w:p>
    <w:p w14:paraId="0C862BF6" w14:textId="77777777" w:rsidR="00EF68D9" w:rsidRPr="00847812" w:rsidRDefault="00EF68D9" w:rsidP="00EF68D9">
      <w:pPr>
        <w:pStyle w:val="Heading2"/>
        <w:numPr>
          <w:ilvl w:val="0"/>
          <w:numId w:val="10"/>
        </w:numPr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</w:pPr>
      <w:r w:rsidRPr="00871849"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  <w:t>Rhinitis is subdivided into allergic rhinitis (AR) and non-allergic rhinitis</w:t>
      </w:r>
      <w:r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  <w:t xml:space="preserve"> </w:t>
      </w:r>
      <w:r w:rsidRPr="00847812"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  <w:t xml:space="preserve">(NAR). This distinction can be made based on the history, and/or on the results of allergy tests to common aeroallergens if needed. </w:t>
      </w:r>
    </w:p>
    <w:p w14:paraId="1251443A" w14:textId="77777777" w:rsidR="00EF68D9" w:rsidRPr="00847812" w:rsidRDefault="00EF68D9" w:rsidP="00EF68D9">
      <w:pPr>
        <w:pStyle w:val="Heading2"/>
        <w:numPr>
          <w:ilvl w:val="0"/>
          <w:numId w:val="10"/>
        </w:numPr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</w:pPr>
      <w:r w:rsidRPr="00871849"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  <w:t xml:space="preserve">Allergic rhinitis can be seasonal (i.e. hayfever) or perennial (e.g. dust </w:t>
      </w:r>
      <w:r w:rsidRPr="00847812"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  <w:t xml:space="preserve">allergy). Non-allergic rhinitis is usually perennial. </w:t>
      </w:r>
    </w:p>
    <w:p w14:paraId="52B31FF7" w14:textId="77777777" w:rsidR="00EF68D9" w:rsidRPr="00847812" w:rsidRDefault="00EF68D9" w:rsidP="00EF68D9">
      <w:pPr>
        <w:pStyle w:val="Heading2"/>
        <w:numPr>
          <w:ilvl w:val="0"/>
          <w:numId w:val="10"/>
        </w:numPr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</w:pPr>
      <w:r w:rsidRPr="00871849"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  <w:t xml:space="preserve">All patients with rhinitis must be evaluated for asthma symptoms, and both </w:t>
      </w:r>
      <w:r w:rsidRPr="00847812"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  <w:t>upper and lower-airway conditions should be treated together when present.</w:t>
      </w:r>
      <w:r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  <w:t xml:space="preserve"> </w:t>
      </w:r>
      <w:r w:rsidRPr="00847812"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  <w:t>75% of children with asthma suffer from AR, and AR increases the risk of hospitalisation in children with asthma.</w:t>
      </w:r>
    </w:p>
    <w:p w14:paraId="3CDE17BA" w14:textId="77777777" w:rsidR="00EF68D9" w:rsidRPr="00847812" w:rsidRDefault="00EF68D9" w:rsidP="00EF68D9">
      <w:pPr>
        <w:pStyle w:val="Heading2"/>
        <w:numPr>
          <w:ilvl w:val="0"/>
          <w:numId w:val="10"/>
        </w:numPr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</w:pPr>
      <w:r w:rsidRPr="00871849"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  <w:t>Most patients with moderate-severe rhinitis symptoms require long-term</w:t>
      </w:r>
      <w:r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  <w:t xml:space="preserve"> </w:t>
      </w:r>
      <w:r w:rsidRPr="00847812"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  <w:t>administration of a nasal steroid spray. Patients must be educated about the importance of good nasal spray technique and compliance, and adherence to therapy should be established before stepping up therapy.</w:t>
      </w:r>
    </w:p>
    <w:p w14:paraId="2F4121F9" w14:textId="77777777" w:rsidR="00EF68D9" w:rsidRPr="00847812" w:rsidRDefault="00EF68D9" w:rsidP="00EF68D9">
      <w:pPr>
        <w:pStyle w:val="Heading2"/>
        <w:numPr>
          <w:ilvl w:val="0"/>
          <w:numId w:val="10"/>
        </w:numPr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</w:pPr>
      <w:r w:rsidRPr="00871849"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  <w:t xml:space="preserve">Nasal steroid sprays take around 6 weeks to reach their maximum effect. </w:t>
      </w:r>
      <w:r w:rsidRPr="00847812"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  <w:t>Short-term prescription (e.g. 4-6 weeks) of nasal steroid sprays for rhinitis is therefore not appropriate. An initial 2-3 month trial of a recurring prescription should be started before evaluating response.</w:t>
      </w:r>
    </w:p>
    <w:p w14:paraId="46412E6E" w14:textId="1B0A501B" w:rsidR="00EF68D9" w:rsidRDefault="00EF68D9" w:rsidP="00EF68D9">
      <w:pPr>
        <w:pStyle w:val="Heading2"/>
        <w:numPr>
          <w:ilvl w:val="0"/>
          <w:numId w:val="10"/>
        </w:numPr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</w:pPr>
      <w:r w:rsidRPr="00871849"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  <w:t xml:space="preserve">Rhinitis is a long-term condition. If the patient responds well to a spray it </w:t>
      </w:r>
      <w:r w:rsidRPr="00847812"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2"/>
        </w:rPr>
        <w:t>should usually be continued in the long term, although the dose can be halved if this still controls their symptoms. Mometasone and fluticasone-based nasal sprays have an excellent safety profile for long-term use.</w:t>
      </w:r>
    </w:p>
    <w:p w14:paraId="75AFE90F" w14:textId="77777777" w:rsidR="00C2482F" w:rsidRPr="00C2482F" w:rsidRDefault="00C2482F" w:rsidP="00C2482F"/>
    <w:p w14:paraId="7F26BB56" w14:textId="77777777" w:rsidR="00EF68D9" w:rsidRPr="00DC2A0D" w:rsidRDefault="00EF68D9" w:rsidP="00EF68D9">
      <w:pPr>
        <w:pStyle w:val="Heading2"/>
      </w:pPr>
      <w:r>
        <w:lastRenderedPageBreak/>
        <w:t>Diagnosis:</w:t>
      </w:r>
    </w:p>
    <w:p w14:paraId="0BEDD824" w14:textId="77777777" w:rsidR="00EF68D9" w:rsidRPr="00847812" w:rsidRDefault="00EF68D9" w:rsidP="00EF68D9">
      <w:pPr>
        <w:pStyle w:val="Heading2"/>
        <w:numPr>
          <w:ilvl w:val="0"/>
          <w:numId w:val="1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847812">
        <w:rPr>
          <w:rFonts w:asciiTheme="minorHAnsi" w:eastAsiaTheme="minorHAnsi" w:hAnsiTheme="minorHAnsi" w:cstheme="minorBidi"/>
          <w:bCs/>
          <w:i/>
          <w:iCs/>
          <w:color w:val="auto"/>
          <w:sz w:val="22"/>
          <w:szCs w:val="22"/>
        </w:rPr>
        <w:t>Symptoms:</w:t>
      </w:r>
      <w:r w:rsidRPr="00D64104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Nasal congestion (usually bilateral/alternating), clear rhinorrhoea,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</w:t>
      </w:r>
      <w:r w:rsidRPr="00847812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itchy nose or eyes, sneezing.</w:t>
      </w:r>
    </w:p>
    <w:p w14:paraId="3E89A755" w14:textId="77777777" w:rsidR="00EF68D9" w:rsidRPr="00D64104" w:rsidRDefault="00EF68D9" w:rsidP="00EF68D9">
      <w:pPr>
        <w:pStyle w:val="Heading2"/>
        <w:numPr>
          <w:ilvl w:val="0"/>
          <w:numId w:val="1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847812">
        <w:rPr>
          <w:rFonts w:asciiTheme="minorHAnsi" w:eastAsiaTheme="minorHAnsi" w:hAnsiTheme="minorHAnsi" w:cstheme="minorBidi"/>
          <w:bCs/>
          <w:i/>
          <w:iCs/>
          <w:color w:val="auto"/>
          <w:sz w:val="22"/>
          <w:szCs w:val="22"/>
        </w:rPr>
        <w:t>Timing:</w:t>
      </w:r>
      <w:r w:rsidRPr="00D64104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Ask about seasonality and exacerbation from contact with dust/pets.</w:t>
      </w:r>
    </w:p>
    <w:p w14:paraId="41E541F1" w14:textId="77777777" w:rsidR="00EF68D9" w:rsidRDefault="00EF68D9" w:rsidP="00EF68D9">
      <w:pPr>
        <w:pStyle w:val="Heading2"/>
        <w:numPr>
          <w:ilvl w:val="0"/>
          <w:numId w:val="1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847812">
        <w:rPr>
          <w:rFonts w:asciiTheme="minorHAnsi" w:eastAsiaTheme="minorHAnsi" w:hAnsiTheme="minorHAnsi" w:cstheme="minorBidi"/>
          <w:bCs/>
          <w:i/>
          <w:iCs/>
          <w:color w:val="auto"/>
          <w:sz w:val="22"/>
          <w:szCs w:val="22"/>
        </w:rPr>
        <w:t>PMH:</w:t>
      </w:r>
      <w:r w:rsidRPr="00D64104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Ask about atopic diseases and any symptoms of asthma.</w:t>
      </w:r>
    </w:p>
    <w:p w14:paraId="131FA121" w14:textId="77777777" w:rsidR="00EF68D9" w:rsidRPr="00847812" w:rsidRDefault="00EF68D9" w:rsidP="00EF68D9">
      <w:pPr>
        <w:pStyle w:val="Heading2"/>
        <w:numPr>
          <w:ilvl w:val="0"/>
          <w:numId w:val="1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proofErr w:type="spellStart"/>
      <w:r w:rsidRPr="00847812">
        <w:rPr>
          <w:rFonts w:asciiTheme="minorHAnsi" w:eastAsiaTheme="minorHAnsi" w:hAnsiTheme="minorHAnsi" w:cstheme="minorBidi"/>
          <w:bCs/>
          <w:i/>
          <w:iCs/>
          <w:color w:val="auto"/>
          <w:sz w:val="22"/>
          <w:szCs w:val="22"/>
        </w:rPr>
        <w:t>DHx</w:t>
      </w:r>
      <w:proofErr w:type="spellEnd"/>
      <w:r w:rsidRPr="00D64104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: Combined OCP, nasal decongestant sprays, beta-blockers, NSAIDs </w:t>
      </w:r>
      <w:r w:rsidRPr="00847812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can cause/exacerbate rhinitis.</w:t>
      </w:r>
    </w:p>
    <w:p w14:paraId="3D6083E3" w14:textId="5E49AF06" w:rsidR="00E24DE1" w:rsidRPr="00E24DE1" w:rsidRDefault="00EF68D9" w:rsidP="00E24DE1">
      <w:pPr>
        <w:pStyle w:val="Heading2"/>
        <w:numPr>
          <w:ilvl w:val="0"/>
          <w:numId w:val="1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proofErr w:type="spellStart"/>
      <w:r w:rsidRPr="00847812">
        <w:rPr>
          <w:rFonts w:asciiTheme="minorHAnsi" w:eastAsiaTheme="minorHAnsi" w:hAnsiTheme="minorHAnsi" w:cstheme="minorBidi"/>
          <w:bCs/>
          <w:i/>
          <w:iCs/>
          <w:color w:val="auto"/>
          <w:sz w:val="22"/>
          <w:szCs w:val="22"/>
        </w:rPr>
        <w:t>SHx</w:t>
      </w:r>
      <w:proofErr w:type="spellEnd"/>
      <w:r w:rsidRPr="00847812">
        <w:rPr>
          <w:rFonts w:asciiTheme="minorHAnsi" w:eastAsiaTheme="minorHAnsi" w:hAnsiTheme="minorHAnsi" w:cstheme="minorBidi"/>
          <w:bCs/>
          <w:i/>
          <w:iCs/>
          <w:color w:val="auto"/>
          <w:sz w:val="22"/>
          <w:szCs w:val="22"/>
        </w:rPr>
        <w:t>:</w:t>
      </w:r>
      <w:r w:rsidRPr="00D64104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Smoking, cocaine, occupational exposures.</w:t>
      </w:r>
    </w:p>
    <w:p w14:paraId="0F8C34CE" w14:textId="503C1DB4" w:rsidR="00EF68D9" w:rsidRDefault="00EF68D9" w:rsidP="00EF68D9">
      <w:pPr>
        <w:pStyle w:val="Heading2"/>
        <w:numPr>
          <w:ilvl w:val="0"/>
          <w:numId w:val="1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E24DE1">
        <w:rPr>
          <w:rFonts w:asciiTheme="minorHAnsi" w:eastAsiaTheme="minorHAnsi" w:hAnsiTheme="minorHAnsi" w:cstheme="minorBidi"/>
          <w:bCs/>
          <w:color w:val="auto"/>
          <w:sz w:val="22"/>
          <w:szCs w:val="22"/>
        </w:rPr>
        <w:t>NB:</w:t>
      </w:r>
      <w:r w:rsidRPr="00D64104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Predominant sneezing/itching/clear rhinorrhoea suggests AR and possible </w:t>
      </w:r>
      <w:r w:rsidRPr="00847812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response to oral antihistamine monotherapy. Predominant nasal blockage without sneezing/itching suggests NAR, usually requiring regular nasal steroid spray.</w:t>
      </w:r>
    </w:p>
    <w:p w14:paraId="2D4C5E7B" w14:textId="6245D2EE" w:rsidR="00E24DE1" w:rsidRDefault="00E24DE1" w:rsidP="00E24DE1"/>
    <w:p w14:paraId="719C2FA2" w14:textId="710290C2" w:rsidR="00E24DE1" w:rsidRPr="00DC2A0D" w:rsidRDefault="00E24DE1" w:rsidP="00E24DE1">
      <w:pPr>
        <w:pStyle w:val="Heading2"/>
      </w:pPr>
      <w:r>
        <w:t>Examination:</w:t>
      </w:r>
    </w:p>
    <w:p w14:paraId="35A6B096" w14:textId="77777777" w:rsidR="00E24DE1" w:rsidRPr="00E24DE1" w:rsidRDefault="00E24DE1" w:rsidP="00E24DE1">
      <w:pPr>
        <w:pStyle w:val="Heading2"/>
        <w:numPr>
          <w:ilvl w:val="0"/>
          <w:numId w:val="1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E24DE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Look for bulky, moist inferior </w:t>
      </w:r>
      <w:proofErr w:type="spellStart"/>
      <w:r w:rsidRPr="00E24DE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turbinates</w:t>
      </w:r>
      <w:proofErr w:type="spellEnd"/>
      <w:r w:rsidRPr="00E24DE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(the relative size will alternate with the nasal cycle). </w:t>
      </w:r>
    </w:p>
    <w:p w14:paraId="3BD62DA0" w14:textId="7A93610F" w:rsidR="00E24DE1" w:rsidRPr="00E24DE1" w:rsidRDefault="00E24DE1" w:rsidP="00E24DE1">
      <w:pPr>
        <w:pStyle w:val="Heading2"/>
        <w:numPr>
          <w:ilvl w:val="0"/>
          <w:numId w:val="1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E24DE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Septal deviations are less likely to be significant if patient has bilateral/alternating blockage. </w:t>
      </w:r>
    </w:p>
    <w:p w14:paraId="5E1A0AAD" w14:textId="651CAC27" w:rsidR="00E24DE1" w:rsidRDefault="00E24DE1" w:rsidP="00E24DE1">
      <w:pPr>
        <w:pStyle w:val="Heading2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14:paraId="0A13320C" w14:textId="3F171827" w:rsidR="00E24DE1" w:rsidRPr="00DC2A0D" w:rsidRDefault="00E24DE1" w:rsidP="00E24DE1">
      <w:pPr>
        <w:pStyle w:val="Heading2"/>
      </w:pPr>
      <w:r>
        <w:t>Investigations:</w:t>
      </w:r>
    </w:p>
    <w:p w14:paraId="151434A8" w14:textId="02375216" w:rsidR="00E24DE1" w:rsidRPr="00E24DE1" w:rsidRDefault="00E24DE1" w:rsidP="00E24DE1">
      <w:pPr>
        <w:pStyle w:val="Heading2"/>
        <w:numPr>
          <w:ilvl w:val="0"/>
          <w:numId w:val="1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E24DE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Allergy testing is not required in all cases: </w:t>
      </w:r>
    </w:p>
    <w:p w14:paraId="2A25CDAF" w14:textId="77777777" w:rsidR="00E24DE1" w:rsidRPr="00E24DE1" w:rsidRDefault="00E24DE1" w:rsidP="00E24DE1">
      <w:pPr>
        <w:pStyle w:val="Heading2"/>
        <w:numPr>
          <w:ilvl w:val="1"/>
          <w:numId w:val="1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E24DE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Mild or seasonal symptoms that respond to oral antihistamines can be assumed to be allergic in origin. </w:t>
      </w:r>
    </w:p>
    <w:p w14:paraId="209B8307" w14:textId="77777777" w:rsidR="00E24DE1" w:rsidRPr="00E24DE1" w:rsidRDefault="00E24DE1" w:rsidP="00E24DE1">
      <w:pPr>
        <w:pStyle w:val="Heading2"/>
        <w:numPr>
          <w:ilvl w:val="1"/>
          <w:numId w:val="1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E24DE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Most moderate-severe rhinitis patients respond to a regular, long-term nasal steroid spray, regardless of aetiology. </w:t>
      </w:r>
    </w:p>
    <w:p w14:paraId="52C1E072" w14:textId="2F2B4311" w:rsidR="00E24DE1" w:rsidRPr="00E24DE1" w:rsidRDefault="00E24DE1" w:rsidP="00E24DE1">
      <w:pPr>
        <w:pStyle w:val="Heading2"/>
        <w:numPr>
          <w:ilvl w:val="1"/>
          <w:numId w:val="1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E24DE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Therefore, complete response to Step 1 + 2 therapies largely negates the need to distinguish between AR and NAR. </w:t>
      </w:r>
    </w:p>
    <w:p w14:paraId="48CB1F6E" w14:textId="77777777" w:rsidR="00E24DE1" w:rsidRPr="00E24DE1" w:rsidRDefault="00E24DE1" w:rsidP="00E24DE1">
      <w:pPr>
        <w:pStyle w:val="Heading2"/>
        <w:numPr>
          <w:ilvl w:val="0"/>
          <w:numId w:val="1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E24DE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Consider allergy testing in: </w:t>
      </w:r>
    </w:p>
    <w:p w14:paraId="226811BE" w14:textId="77777777" w:rsidR="00E24DE1" w:rsidRPr="00E24DE1" w:rsidRDefault="00E24DE1" w:rsidP="00E24DE1">
      <w:pPr>
        <w:pStyle w:val="Heading2"/>
        <w:numPr>
          <w:ilvl w:val="1"/>
          <w:numId w:val="1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E24DE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Severe allergic-type symptoms (sneezing, itching, rhinorrhoea) </w:t>
      </w:r>
    </w:p>
    <w:p w14:paraId="23DE60D3" w14:textId="77777777" w:rsidR="00E24DE1" w:rsidRPr="00E24DE1" w:rsidRDefault="00E24DE1" w:rsidP="00E24DE1">
      <w:pPr>
        <w:pStyle w:val="Heading2"/>
        <w:numPr>
          <w:ilvl w:val="1"/>
          <w:numId w:val="1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E24DE1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Symptoms resistant to long-term use of first-line steroid spray </w:t>
      </w:r>
    </w:p>
    <w:p w14:paraId="53F218E6" w14:textId="572500F6" w:rsidR="00E24DE1" w:rsidRPr="00E12F13" w:rsidRDefault="00E24DE1" w:rsidP="00E24DE1">
      <w:pPr>
        <w:pStyle w:val="Heading2"/>
        <w:numPr>
          <w:ilvl w:val="1"/>
          <w:numId w:val="1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E24DE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Considering long-term </w:t>
      </w:r>
      <w:proofErr w:type="spellStart"/>
      <w:r w:rsidRPr="00E24DE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Dymista</w:t>
      </w:r>
      <w:proofErr w:type="spellEnd"/>
      <w:r w:rsidR="00C07AD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</w:t>
      </w:r>
      <w:r w:rsidR="00C07AD3" w:rsidRPr="00E12F1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or </w:t>
      </w:r>
      <w:proofErr w:type="spellStart"/>
      <w:r w:rsidR="00C07AD3" w:rsidRPr="00E12F1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Ryaltris</w:t>
      </w:r>
      <w:proofErr w:type="spellEnd"/>
      <w:r w:rsidR="00C07AD3" w:rsidRPr="00E12F1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,</w:t>
      </w:r>
      <w:r w:rsidRPr="00E12F1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or referral for immunotherapy</w:t>
      </w:r>
      <w:r w:rsidR="00A106E2" w:rsidRPr="00E12F1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(now NICE approved)</w:t>
      </w:r>
      <w:r w:rsidRPr="00E12F1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. </w:t>
      </w:r>
    </w:p>
    <w:p w14:paraId="23059631" w14:textId="207CE92B" w:rsidR="007647C1" w:rsidRPr="00E24DE1" w:rsidRDefault="00E24DE1" w:rsidP="00E24DE1">
      <w:pPr>
        <w:pStyle w:val="Heading2"/>
        <w:numPr>
          <w:ilvl w:val="0"/>
          <w:numId w:val="1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E24DE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Specific </w:t>
      </w:r>
      <w:proofErr w:type="spellStart"/>
      <w:r w:rsidRPr="00E24DE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IgE</w:t>
      </w:r>
      <w:proofErr w:type="spellEnd"/>
      <w:r w:rsidRPr="00E24DE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(RAST) testing – Send serum sample and request ‘specific </w:t>
      </w:r>
      <w:proofErr w:type="spellStart"/>
      <w:r w:rsidRPr="00E24DE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IgE</w:t>
      </w:r>
      <w:proofErr w:type="spellEnd"/>
      <w:r w:rsidRPr="00E24DE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to aeroallergens’ (includes grass pollen mix, tree pollen mix, house dust mite, cat, dog and mould mix) and any other suspected allergens e.g. other animals. Skin prick testing – where available, gives information on reactivity to common aeroallergens within 10-15 mins. Not suitable in dermographia or if antihistamines taken in last 72 hours</w:t>
      </w:r>
    </w:p>
    <w:p w14:paraId="2ADF6E10" w14:textId="66BE0653" w:rsidR="00871849" w:rsidRPr="00DC2A0D" w:rsidRDefault="00EF68D9" w:rsidP="00D64104">
      <w:pPr>
        <w:pStyle w:val="Heading2"/>
      </w:pPr>
      <w:r>
        <w:t>D</w:t>
      </w:r>
      <w:r w:rsidR="00871849" w:rsidRPr="00DC2A0D">
        <w:t>ocument History</w:t>
      </w:r>
    </w:p>
    <w:p w14:paraId="588E36C6" w14:textId="3DBA4EE0" w:rsidR="00871849" w:rsidRDefault="00871849" w:rsidP="00871849">
      <w:pPr>
        <w:pStyle w:val="Heading3"/>
      </w:pPr>
      <w:r w:rsidRPr="00324F99">
        <w:t xml:space="preserve">Version: V </w:t>
      </w:r>
      <w:r w:rsidR="0098528A">
        <w:t>2.2</w:t>
      </w:r>
    </w:p>
    <w:p w14:paraId="62D83766" w14:textId="3B750472" w:rsidR="00871849" w:rsidRPr="00253247" w:rsidRDefault="00871849" w:rsidP="00871849">
      <w:pPr>
        <w:spacing w:after="120" w:line="240" w:lineRule="auto"/>
        <w:rPr>
          <w:b/>
          <w:bCs/>
        </w:rPr>
      </w:pPr>
      <w:r w:rsidRPr="00253247">
        <w:t xml:space="preserve">Author: </w:t>
      </w:r>
      <w:r w:rsidR="00C2482F" w:rsidRPr="003316F3">
        <w:t>ENT Rhinitis Pathway working group</w:t>
      </w:r>
      <w:r w:rsidR="00E168AE" w:rsidRPr="003316F3">
        <w:t xml:space="preserve"> (Mr Peter Andrews, Mr Hassan El-Hassan, Mr S</w:t>
      </w:r>
      <w:r w:rsidR="000116D5" w:rsidRPr="003316F3">
        <w:t xml:space="preserve">amit Unadkat, </w:t>
      </w:r>
      <w:r w:rsidR="00981FBE" w:rsidRPr="003316F3">
        <w:t>Dr Aditi Shah, Dr Alexand</w:t>
      </w:r>
      <w:r w:rsidR="006B5AF6">
        <w:t xml:space="preserve">ra </w:t>
      </w:r>
      <w:r w:rsidR="00981FBE" w:rsidRPr="003316F3">
        <w:t xml:space="preserve">Armstrong, Dr Edward Farrell, </w:t>
      </w:r>
      <w:proofErr w:type="spellStart"/>
      <w:r w:rsidR="000116D5" w:rsidRPr="003316F3">
        <w:t>Na</w:t>
      </w:r>
      <w:r w:rsidR="006C7200" w:rsidRPr="003316F3">
        <w:t>oimh</w:t>
      </w:r>
      <w:proofErr w:type="spellEnd"/>
      <w:r w:rsidR="006C7200" w:rsidRPr="003316F3">
        <w:t xml:space="preserve"> Reilly, Emma Johnson, Juliana Da-Silva</w:t>
      </w:r>
      <w:r w:rsidR="000E702A" w:rsidRPr="003316F3">
        <w:t>, Suk</w:t>
      </w:r>
      <w:r w:rsidR="003316F3" w:rsidRPr="003316F3">
        <w:t>hpreet Bassi)</w:t>
      </w:r>
    </w:p>
    <w:p w14:paraId="1BD22C5B" w14:textId="4C144729" w:rsidR="00871849" w:rsidRPr="00A17F9A" w:rsidRDefault="00871849" w:rsidP="00871849">
      <w:pPr>
        <w:spacing w:after="120" w:line="240" w:lineRule="auto"/>
      </w:pPr>
      <w:r w:rsidRPr="00A17F9A">
        <w:t xml:space="preserve">Approved by: </w:t>
      </w:r>
      <w:r w:rsidR="00A17F9A" w:rsidRPr="00A17F9A">
        <w:t>London ENT Clinical Leadership Group</w:t>
      </w:r>
    </w:p>
    <w:p w14:paraId="68FC72E7" w14:textId="39EF3123" w:rsidR="00871849" w:rsidRPr="00A17F9A" w:rsidRDefault="00871849" w:rsidP="00871849">
      <w:pPr>
        <w:spacing w:after="120" w:line="240" w:lineRule="auto"/>
        <w:rPr>
          <w:b/>
          <w:bCs/>
        </w:rPr>
      </w:pPr>
      <w:r w:rsidRPr="00A17F9A">
        <w:t xml:space="preserve">Approval date: </w:t>
      </w:r>
      <w:r w:rsidR="00A17F9A" w:rsidRPr="00324F99">
        <w:t>1</w:t>
      </w:r>
      <w:r w:rsidR="002175B0" w:rsidRPr="00324F99">
        <w:t>2</w:t>
      </w:r>
      <w:r w:rsidR="00A17F9A" w:rsidRPr="00324F99">
        <w:t>/0</w:t>
      </w:r>
      <w:r w:rsidR="002175B0" w:rsidRPr="00324F99">
        <w:t>7</w:t>
      </w:r>
      <w:r w:rsidR="00A17F9A" w:rsidRPr="00324F99">
        <w:t>/24</w:t>
      </w:r>
    </w:p>
    <w:p w14:paraId="37D0EB93" w14:textId="3A695300" w:rsidR="00871849" w:rsidRDefault="004F148B" w:rsidP="00871849">
      <w:pPr>
        <w:spacing w:after="120" w:line="240" w:lineRule="auto"/>
      </w:pPr>
      <w:r>
        <w:t>Revised: 27/03/25</w:t>
      </w:r>
      <w:r w:rsidR="00871849">
        <w:t xml:space="preserve"> </w:t>
      </w:r>
    </w:p>
    <w:p w14:paraId="6A1E2B23" w14:textId="77777777" w:rsidR="005667D5" w:rsidRDefault="005667D5">
      <w:pPr>
        <w:rPr>
          <w:b/>
          <w:bCs/>
          <w:sz w:val="28"/>
          <w:szCs w:val="28"/>
        </w:rPr>
        <w:sectPr w:rsidR="005667D5" w:rsidSect="006A5BCA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4DF8DB5" w14:textId="687B0000" w:rsidR="00217545" w:rsidRPr="00C61F3C" w:rsidRDefault="00847577">
      <w:pPr>
        <w:rPr>
          <w:rFonts w:ascii="Arial" w:hAnsi="Arial" w:cs="Arial"/>
          <w:b/>
          <w:bCs/>
          <w:color w:val="003087"/>
          <w:sz w:val="32"/>
          <w:szCs w:val="32"/>
        </w:rPr>
      </w:pPr>
      <w:r w:rsidRPr="00C61F3C">
        <w:rPr>
          <w:rFonts w:ascii="Arial" w:hAnsi="Arial" w:cs="Arial"/>
          <w:b/>
          <w:bCs/>
          <w:noProof/>
          <w:color w:val="003087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6C0AE958" wp14:editId="710175A1">
                <wp:simplePos x="0" y="0"/>
                <wp:positionH relativeFrom="margin">
                  <wp:posOffset>-542925</wp:posOffset>
                </wp:positionH>
                <wp:positionV relativeFrom="paragraph">
                  <wp:posOffset>371474</wp:posOffset>
                </wp:positionV>
                <wp:extent cx="1406525" cy="803275"/>
                <wp:effectExtent l="0" t="0" r="2222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80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08104B" w14:textId="77777777" w:rsidR="001A7489" w:rsidRPr="00C61F3C" w:rsidRDefault="001A7489" w:rsidP="001A7489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61F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Full history, nasal examination and RAST testing</w:t>
                            </w:r>
                          </w:p>
                          <w:p w14:paraId="1065D9D3" w14:textId="77777777" w:rsidR="001A7489" w:rsidRPr="00C61F3C" w:rsidRDefault="001A7489" w:rsidP="001A7489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61F3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Further investigation needed if </w:t>
                            </w:r>
                            <w:r w:rsidRPr="00C61F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RED FLAGS </w:t>
                            </w:r>
                            <w:r w:rsidRPr="00C61F3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  <w:p w14:paraId="2E623F8E" w14:textId="77777777" w:rsidR="001A7489" w:rsidRPr="00C61F3C" w:rsidRDefault="001A7489" w:rsidP="001A748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AE9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2.75pt;margin-top:29.25pt;width:110.75pt;height:63.25pt;z-index:25156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" fillcolor="white [3201]" strokecolor="#7f7f7f [1612]" strokeweight="1.5pt">
                <v:textbox>
                  <w:txbxContent>
                    <w:p w14:paraId="4008104B" w14:textId="77777777" w:rsidR="001A7489" w:rsidRPr="00C61F3C" w:rsidRDefault="001A7489" w:rsidP="001A7489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61F3C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Full history, nasal examination and RAST testing</w:t>
                      </w:r>
                    </w:p>
                    <w:p w14:paraId="1065D9D3" w14:textId="77777777" w:rsidR="001A7489" w:rsidRPr="00C61F3C" w:rsidRDefault="001A7489" w:rsidP="001A7489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61F3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Further investigation needed if </w:t>
                      </w:r>
                      <w:r w:rsidRPr="00C61F3C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RED FLAGS </w:t>
                      </w:r>
                      <w:r w:rsidRPr="00C61F3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present</w:t>
                      </w:r>
                    </w:p>
                    <w:p w14:paraId="2E623F8E" w14:textId="77777777" w:rsidR="001A7489" w:rsidRPr="00C61F3C" w:rsidRDefault="001A7489" w:rsidP="001A748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489" w:rsidRPr="00C61F3C">
        <w:rPr>
          <w:rFonts w:ascii="Arial" w:hAnsi="Arial" w:cs="Arial"/>
          <w:b/>
          <w:bCs/>
          <w:color w:val="003087"/>
          <w:sz w:val="32"/>
          <w:szCs w:val="32"/>
        </w:rPr>
        <w:t>NHS Pan London guideline for the management of Rhinitis</w:t>
      </w:r>
    </w:p>
    <w:p w14:paraId="7549FEDF" w14:textId="2E81C90C" w:rsidR="00217545" w:rsidRDefault="00A106E2">
      <w:pPr>
        <w:rPr>
          <w:b/>
          <w:bCs/>
          <w:sz w:val="28"/>
          <w:szCs w:val="28"/>
        </w:rPr>
      </w:pPr>
      <w:r w:rsidRPr="001A7489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DD636" wp14:editId="3EB19B88">
                <wp:simplePos x="0" y="0"/>
                <wp:positionH relativeFrom="page">
                  <wp:posOffset>8940800</wp:posOffset>
                </wp:positionH>
                <wp:positionV relativeFrom="paragraph">
                  <wp:posOffset>1335405</wp:posOffset>
                </wp:positionV>
                <wp:extent cx="1673225" cy="3962400"/>
                <wp:effectExtent l="0" t="0" r="2222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3962400"/>
                        </a:xfrm>
                        <a:prstGeom prst="rect">
                          <a:avLst/>
                        </a:prstGeom>
                        <a:solidFill>
                          <a:srgbClr val="FFC5B7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0A836BE" w14:textId="1B699E70" w:rsidR="00284665" w:rsidRPr="00AE2AAF" w:rsidRDefault="001A7489" w:rsidP="0028466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Step 5</w:t>
                            </w:r>
                            <w:r w:rsidR="002846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a:</w:t>
                            </w:r>
                            <w:r w:rsidR="00284665" w:rsidRPr="002846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46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Investigations</w:t>
                            </w:r>
                            <w:r w:rsidR="00284665" w:rsidRPr="00AE2AA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46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for</w:t>
                            </w:r>
                            <w:r w:rsidR="00284665" w:rsidRPr="00AE2AA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46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persistent </w:t>
                            </w:r>
                            <w:r w:rsidR="00284665" w:rsidRPr="00AE2AA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Symptom</w:t>
                            </w:r>
                            <w:r w:rsidRPr="006B78A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F1C02C7" w14:textId="7592DB4D" w:rsidR="00AC6999" w:rsidRPr="00AE2AAF" w:rsidRDefault="00AC6999" w:rsidP="00AC699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For ongoing symptoms despite </w:t>
                            </w:r>
                            <w:r w:rsidRPr="00AE2AAF">
                              <w:rPr>
                                <w:sz w:val="16"/>
                                <w:szCs w:val="16"/>
                              </w:rPr>
                              <w:t xml:space="preserve">treatment,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consider investigations, where available</w:t>
                            </w:r>
                            <w:r w:rsidRPr="00AE2AAF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4CA199B5" w14:textId="637E4648" w:rsidR="00284665" w:rsidRDefault="00AC6999" w:rsidP="00C61F3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Inhaled Allergen Blood Tests (RAST)</w:t>
                            </w:r>
                          </w:p>
                          <w:p w14:paraId="7E5B2493" w14:textId="561A5D3D" w:rsidR="00AC6999" w:rsidRDefault="00AC6999" w:rsidP="00C61F3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Skin prick testing </w:t>
                            </w:r>
                          </w:p>
                          <w:p w14:paraId="4C77D3BD" w14:textId="31A08968" w:rsidR="00AC6999" w:rsidRPr="00C61F3C" w:rsidRDefault="00AC6999" w:rsidP="00C61F3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61F3C">
                              <w:rPr>
                                <w:sz w:val="16"/>
                                <w:szCs w:val="16"/>
                              </w:rPr>
                              <w:t>CT paranasal sinuses</w:t>
                            </w:r>
                          </w:p>
                          <w:p w14:paraId="09787B19" w14:textId="77777777" w:rsidR="00284665" w:rsidRDefault="00284665" w:rsidP="00284665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048F12A" w14:textId="68193D3B" w:rsidR="00284665" w:rsidRPr="00C61F3C" w:rsidRDefault="00284665" w:rsidP="00C61F3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61F3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Step 5b: Treatment </w:t>
                            </w:r>
                            <w:r w:rsidR="001D0F9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Not Adequately Managing Symptoms</w:t>
                            </w:r>
                          </w:p>
                          <w:p w14:paraId="79589F70" w14:textId="2B4F5199" w:rsidR="00284665" w:rsidRPr="00C61F3C" w:rsidRDefault="001D0F9C" w:rsidP="00C61F3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61F3C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="00284665" w:rsidRPr="00C61F3C">
                              <w:rPr>
                                <w:sz w:val="16"/>
                                <w:szCs w:val="16"/>
                              </w:rPr>
                              <w:t xml:space="preserve">eview the cause of treatment failure </w:t>
                            </w:r>
                          </w:p>
                          <w:p w14:paraId="57E97AF4" w14:textId="5F0927D8" w:rsidR="00284665" w:rsidRDefault="001D0F9C" w:rsidP="002846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85114C">
                              <w:rPr>
                                <w:sz w:val="16"/>
                                <w:szCs w:val="16"/>
                              </w:rPr>
                              <w:t>onsider</w:t>
                            </w:r>
                            <w:r w:rsidRPr="00952C9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284665" w:rsidRPr="00952C90">
                              <w:rPr>
                                <w:sz w:val="16"/>
                                <w:szCs w:val="16"/>
                              </w:rPr>
                              <w:t xml:space="preserve">ompliance to both self-management strategies and treatment </w:t>
                            </w:r>
                          </w:p>
                          <w:p w14:paraId="729A4918" w14:textId="0A13E976" w:rsidR="00284665" w:rsidRPr="00C61F3C" w:rsidRDefault="00284665" w:rsidP="00C61F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52C90">
                              <w:rPr>
                                <w:sz w:val="16"/>
                                <w:szCs w:val="16"/>
                              </w:rPr>
                              <w:t xml:space="preserve">Consider alternative diagnosis </w:t>
                            </w:r>
                          </w:p>
                          <w:p w14:paraId="707148C7" w14:textId="18CC7315" w:rsidR="001A7489" w:rsidRPr="006B78A6" w:rsidRDefault="00284665" w:rsidP="001A748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Step 5c: </w:t>
                            </w:r>
                            <w:r w:rsidR="001A748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Refer to secondary care</w:t>
                            </w:r>
                          </w:p>
                          <w:p w14:paraId="4501DB8D" w14:textId="41A01463" w:rsidR="001A7489" w:rsidRDefault="001A7489" w:rsidP="001A748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785465">
                              <w:rPr>
                                <w:sz w:val="16"/>
                                <w:szCs w:val="16"/>
                              </w:rPr>
                              <w:t xml:space="preserve">If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structural problem </w:t>
                            </w:r>
                            <w:r w:rsidR="00284665">
                              <w:rPr>
                                <w:sz w:val="16"/>
                                <w:szCs w:val="16"/>
                              </w:rPr>
                              <w:t xml:space="preserve">or patient choice for surgical </w:t>
                            </w:r>
                            <w:r w:rsidR="001D0F9C">
                              <w:rPr>
                                <w:sz w:val="16"/>
                                <w:szCs w:val="16"/>
                              </w:rPr>
                              <w:t>intervention,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4665">
                              <w:rPr>
                                <w:sz w:val="16"/>
                                <w:szCs w:val="16"/>
                              </w:rPr>
                              <w:t xml:space="preserve">consider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refer</w:t>
                            </w:r>
                            <w:r w:rsidR="00284665">
                              <w:rPr>
                                <w:sz w:val="16"/>
                                <w:szCs w:val="16"/>
                              </w:rPr>
                              <w:t>ral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to ENT</w:t>
                            </w:r>
                          </w:p>
                          <w:p w14:paraId="7350815E" w14:textId="72C17081" w:rsidR="001A7489" w:rsidRPr="00785465" w:rsidRDefault="001A7489" w:rsidP="001A748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If symptoms primarily due to single allergen, consider referral to allergy/medical rhinology for immunotherapy</w:t>
                            </w:r>
                            <w:r w:rsidR="00A106E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06E2" w:rsidRPr="00E12F13">
                              <w:rPr>
                                <w:sz w:val="16"/>
                                <w:szCs w:val="16"/>
                              </w:rPr>
                              <w:t>(now NICE approved)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DD636" id="Text Box 9" o:spid="_x0000_s1027" type="#_x0000_t202" style="position:absolute;margin-left:704pt;margin-top:105.15pt;width:131.75pt;height:3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" fillcolor="#ffc5b7" strokecolor="#c00000" strokeweight="1.5pt">
                <v:textbox>
                  <w:txbxContent>
                    <w:p w14:paraId="60A836BE" w14:textId="1B699E70" w:rsidR="00284665" w:rsidRPr="00AE2AAF" w:rsidRDefault="001A7489" w:rsidP="0028466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Step 5</w:t>
                      </w:r>
                      <w:r w:rsidR="00284665">
                        <w:rPr>
                          <w:b/>
                          <w:bCs/>
                          <w:sz w:val="16"/>
                          <w:szCs w:val="16"/>
                        </w:rPr>
                        <w:t>a:</w:t>
                      </w:r>
                      <w:r w:rsidR="00284665" w:rsidRPr="00284665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284665">
                        <w:rPr>
                          <w:b/>
                          <w:bCs/>
                          <w:sz w:val="16"/>
                          <w:szCs w:val="16"/>
                        </w:rPr>
                        <w:t>Investigations</w:t>
                      </w:r>
                      <w:r w:rsidR="00284665" w:rsidRPr="00AE2AA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284665">
                        <w:rPr>
                          <w:b/>
                          <w:bCs/>
                          <w:sz w:val="16"/>
                          <w:szCs w:val="16"/>
                        </w:rPr>
                        <w:t>for</w:t>
                      </w:r>
                      <w:r w:rsidR="00284665" w:rsidRPr="00AE2AA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284665">
                        <w:rPr>
                          <w:b/>
                          <w:bCs/>
                          <w:sz w:val="16"/>
                          <w:szCs w:val="16"/>
                        </w:rPr>
                        <w:t xml:space="preserve">persistent </w:t>
                      </w:r>
                      <w:r w:rsidR="00284665" w:rsidRPr="00AE2AAF">
                        <w:rPr>
                          <w:b/>
                          <w:bCs/>
                          <w:sz w:val="16"/>
                          <w:szCs w:val="16"/>
                        </w:rPr>
                        <w:t>Symptom</w:t>
                      </w:r>
                      <w:r w:rsidRPr="006B78A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F1C02C7" w14:textId="7592DB4D" w:rsidR="00AC6999" w:rsidRPr="00AE2AAF" w:rsidRDefault="00AC6999" w:rsidP="00AC699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For ongoing symptoms despite </w:t>
                      </w:r>
                      <w:r w:rsidRPr="00AE2AAF">
                        <w:rPr>
                          <w:sz w:val="16"/>
                          <w:szCs w:val="16"/>
                        </w:rPr>
                        <w:t xml:space="preserve">treatment, </w:t>
                      </w:r>
                      <w:r>
                        <w:rPr>
                          <w:sz w:val="16"/>
                          <w:szCs w:val="16"/>
                        </w:rPr>
                        <w:t>consider investigations, where available</w:t>
                      </w:r>
                      <w:r w:rsidRPr="00AE2AAF">
                        <w:rPr>
                          <w:sz w:val="16"/>
                          <w:szCs w:val="16"/>
                        </w:rPr>
                        <w:t xml:space="preserve">: </w:t>
                      </w:r>
                    </w:p>
                    <w:p w14:paraId="4CA199B5" w14:textId="637E4648" w:rsidR="00284665" w:rsidRDefault="00AC6999" w:rsidP="00C61F3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Inhaled Allergen Blood Tests (RAST)</w:t>
                      </w:r>
                    </w:p>
                    <w:p w14:paraId="7E5B2493" w14:textId="561A5D3D" w:rsidR="00AC6999" w:rsidRDefault="00AC6999" w:rsidP="00C61F3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Skin prick testing </w:t>
                      </w:r>
                    </w:p>
                    <w:p w14:paraId="4C77D3BD" w14:textId="31A08968" w:rsidR="00AC6999" w:rsidRPr="00C61F3C" w:rsidRDefault="00AC6999" w:rsidP="00C61F3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61F3C">
                        <w:rPr>
                          <w:sz w:val="16"/>
                          <w:szCs w:val="16"/>
                        </w:rPr>
                        <w:t>CT paranasal sinuses</w:t>
                      </w:r>
                    </w:p>
                    <w:p w14:paraId="09787B19" w14:textId="77777777" w:rsidR="00284665" w:rsidRDefault="00284665" w:rsidP="00284665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048F12A" w14:textId="68193D3B" w:rsidR="00284665" w:rsidRPr="00C61F3C" w:rsidRDefault="00284665" w:rsidP="00C61F3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61F3C">
                        <w:rPr>
                          <w:b/>
                          <w:bCs/>
                          <w:sz w:val="16"/>
                          <w:szCs w:val="16"/>
                        </w:rPr>
                        <w:t xml:space="preserve">Step 5b: Treatment </w:t>
                      </w:r>
                      <w:r w:rsidR="001D0F9C">
                        <w:rPr>
                          <w:b/>
                          <w:bCs/>
                          <w:sz w:val="16"/>
                          <w:szCs w:val="16"/>
                        </w:rPr>
                        <w:t>Not Adequately Managing Symptoms</w:t>
                      </w:r>
                    </w:p>
                    <w:p w14:paraId="79589F70" w14:textId="2B4F5199" w:rsidR="00284665" w:rsidRPr="00C61F3C" w:rsidRDefault="001D0F9C" w:rsidP="00C61F3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61F3C">
                        <w:rPr>
                          <w:sz w:val="16"/>
                          <w:szCs w:val="16"/>
                        </w:rPr>
                        <w:t>R</w:t>
                      </w:r>
                      <w:r w:rsidR="00284665" w:rsidRPr="00C61F3C">
                        <w:rPr>
                          <w:sz w:val="16"/>
                          <w:szCs w:val="16"/>
                        </w:rPr>
                        <w:t xml:space="preserve">eview the cause of treatment failure </w:t>
                      </w:r>
                    </w:p>
                    <w:p w14:paraId="57E97AF4" w14:textId="5F0927D8" w:rsidR="00284665" w:rsidRDefault="001D0F9C" w:rsidP="002846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 w:rsidRPr="0085114C">
                        <w:rPr>
                          <w:sz w:val="16"/>
                          <w:szCs w:val="16"/>
                        </w:rPr>
                        <w:t>onsider</w:t>
                      </w:r>
                      <w:r w:rsidRPr="00952C9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 w:rsidR="00284665" w:rsidRPr="00952C90">
                        <w:rPr>
                          <w:sz w:val="16"/>
                          <w:szCs w:val="16"/>
                        </w:rPr>
                        <w:t xml:space="preserve">ompliance to both self-management strategies and treatment </w:t>
                      </w:r>
                    </w:p>
                    <w:p w14:paraId="729A4918" w14:textId="0A13E976" w:rsidR="00284665" w:rsidRPr="00C61F3C" w:rsidRDefault="00284665" w:rsidP="00C61F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52C90">
                        <w:rPr>
                          <w:sz w:val="16"/>
                          <w:szCs w:val="16"/>
                        </w:rPr>
                        <w:t xml:space="preserve">Consider alternative diagnosis </w:t>
                      </w:r>
                    </w:p>
                    <w:p w14:paraId="707148C7" w14:textId="18CC7315" w:rsidR="001A7489" w:rsidRPr="006B78A6" w:rsidRDefault="00284665" w:rsidP="001A748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Step 5c: </w:t>
                      </w:r>
                      <w:r w:rsidR="001A7489">
                        <w:rPr>
                          <w:b/>
                          <w:bCs/>
                          <w:sz w:val="16"/>
                          <w:szCs w:val="16"/>
                        </w:rPr>
                        <w:t>Refer to secondary care</w:t>
                      </w:r>
                    </w:p>
                    <w:p w14:paraId="4501DB8D" w14:textId="41A01463" w:rsidR="001A7489" w:rsidRDefault="001A7489" w:rsidP="001A748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6"/>
                          <w:szCs w:val="16"/>
                        </w:rPr>
                      </w:pPr>
                      <w:r w:rsidRPr="00785465">
                        <w:rPr>
                          <w:sz w:val="16"/>
                          <w:szCs w:val="16"/>
                        </w:rPr>
                        <w:t xml:space="preserve">If </w:t>
                      </w:r>
                      <w:r>
                        <w:rPr>
                          <w:sz w:val="16"/>
                          <w:szCs w:val="16"/>
                        </w:rPr>
                        <w:t xml:space="preserve">structural problem </w:t>
                      </w:r>
                      <w:r w:rsidR="00284665">
                        <w:rPr>
                          <w:sz w:val="16"/>
                          <w:szCs w:val="16"/>
                        </w:rPr>
                        <w:t xml:space="preserve">or patient choice for surgical </w:t>
                      </w:r>
                      <w:r w:rsidR="001D0F9C">
                        <w:rPr>
                          <w:sz w:val="16"/>
                          <w:szCs w:val="16"/>
                        </w:rPr>
                        <w:t>intervention,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84665">
                        <w:rPr>
                          <w:sz w:val="16"/>
                          <w:szCs w:val="16"/>
                        </w:rPr>
                        <w:t xml:space="preserve">consider </w:t>
                      </w:r>
                      <w:r>
                        <w:rPr>
                          <w:sz w:val="16"/>
                          <w:szCs w:val="16"/>
                        </w:rPr>
                        <w:t>refer</w:t>
                      </w:r>
                      <w:r w:rsidR="00284665">
                        <w:rPr>
                          <w:sz w:val="16"/>
                          <w:szCs w:val="16"/>
                        </w:rPr>
                        <w:t>ral</w:t>
                      </w:r>
                      <w:r>
                        <w:rPr>
                          <w:sz w:val="16"/>
                          <w:szCs w:val="16"/>
                        </w:rPr>
                        <w:t xml:space="preserve"> to ENT</w:t>
                      </w:r>
                    </w:p>
                    <w:p w14:paraId="7350815E" w14:textId="72C17081" w:rsidR="001A7489" w:rsidRPr="00785465" w:rsidRDefault="001A7489" w:rsidP="001A748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If symptoms primarily due to single allergen, consider referral to allergy/medical rhinology for immunotherapy</w:t>
                      </w:r>
                      <w:r w:rsidR="00A106E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106E2" w:rsidRPr="00E12F13">
                        <w:rPr>
                          <w:sz w:val="16"/>
                          <w:szCs w:val="16"/>
                        </w:rPr>
                        <w:t>(now NICE approved)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7F9A" w:rsidRPr="00C61F3C">
        <w:rPr>
          <w:rFonts w:ascii="Arial" w:hAnsi="Arial" w:cs="Arial"/>
          <w:b/>
          <w:bCs/>
          <w:noProof/>
          <w:color w:val="003087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C621BD" wp14:editId="62E46D26">
                <wp:simplePos x="0" y="0"/>
                <wp:positionH relativeFrom="margin">
                  <wp:posOffset>2705100</wp:posOffset>
                </wp:positionH>
                <wp:positionV relativeFrom="paragraph">
                  <wp:posOffset>839470</wp:posOffset>
                </wp:positionV>
                <wp:extent cx="1655445" cy="483870"/>
                <wp:effectExtent l="0" t="0" r="2095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6EF0394" w14:textId="5C7E1F9E" w:rsidR="001A7489" w:rsidRPr="001A7489" w:rsidRDefault="001A7489" w:rsidP="001A74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7489">
                              <w:rPr>
                                <w:b/>
                                <w:bCs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1A7489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DE71D0">
                              <w:rPr>
                                <w:b/>
                                <w:bCs/>
                              </w:rPr>
                              <w:t xml:space="preserve"> Antihistamine</w:t>
                            </w:r>
                            <w:r w:rsidR="005651BB">
                              <w:rPr>
                                <w:b/>
                                <w:bCs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21BD" id="Text Box 6" o:spid="_x0000_s1028" type="#_x0000_t202" style="position:absolute;margin-left:213pt;margin-top:66.1pt;width:130.35pt;height:38.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" fillcolor="white [3201]" strokecolor="#7f7f7f [1612]" strokeweight="1.5pt">
                <v:textbox>
                  <w:txbxContent>
                    <w:p w14:paraId="66EF0394" w14:textId="5C7E1F9E" w:rsidR="001A7489" w:rsidRPr="001A7489" w:rsidRDefault="001A7489" w:rsidP="001A748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A7489">
                        <w:rPr>
                          <w:b/>
                          <w:bCs/>
                        </w:rPr>
                        <w:t xml:space="preserve">STEP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  <w:r w:rsidRPr="001A7489">
                        <w:rPr>
                          <w:b/>
                          <w:bCs/>
                        </w:rPr>
                        <w:t>:</w:t>
                      </w:r>
                      <w:r w:rsidR="00DE71D0">
                        <w:rPr>
                          <w:b/>
                          <w:bCs/>
                        </w:rPr>
                        <w:t xml:space="preserve"> Antihistamine</w:t>
                      </w:r>
                      <w:r w:rsidR="005651BB">
                        <w:rPr>
                          <w:b/>
                          <w:bCs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7F9A" w:rsidRPr="00C61F3C">
        <w:rPr>
          <w:rFonts w:ascii="Arial" w:hAnsi="Arial" w:cs="Arial"/>
          <w:b/>
          <w:bCs/>
          <w:noProof/>
          <w:color w:val="003087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7E69A2A" wp14:editId="5F7C9B4B">
                <wp:simplePos x="0" y="0"/>
                <wp:positionH relativeFrom="column">
                  <wp:posOffset>4448175</wp:posOffset>
                </wp:positionH>
                <wp:positionV relativeFrom="paragraph">
                  <wp:posOffset>1332230</wp:posOffset>
                </wp:positionV>
                <wp:extent cx="1673225" cy="3333750"/>
                <wp:effectExtent l="0" t="0" r="2222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3333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97EF36" w14:textId="072D1D77" w:rsidR="001A7489" w:rsidRPr="00C07AD3" w:rsidRDefault="001A7489" w:rsidP="001A748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E2AA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Step 3: Regular Intranasal Corticosteroid</w:t>
                            </w:r>
                          </w:p>
                          <w:p w14:paraId="3BC098B3" w14:textId="77777777" w:rsidR="001A7489" w:rsidRDefault="001A7489" w:rsidP="001A74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07AD3">
                              <w:rPr>
                                <w:sz w:val="16"/>
                                <w:szCs w:val="16"/>
                              </w:rPr>
                              <w:t>Intranasal Corticosteroids Sprays: fluticasone propionate (OTC</w:t>
                            </w:r>
                            <w:r w:rsidRPr="00AE2AAF">
                              <w:rPr>
                                <w:sz w:val="16"/>
                                <w:szCs w:val="16"/>
                              </w:rPr>
                              <w:t xml:space="preserve">), mometasone furoate (POM), fluticasone furoate (POM) </w:t>
                            </w:r>
                          </w:p>
                          <w:p w14:paraId="66AED9B3" w14:textId="77777777" w:rsidR="001A7489" w:rsidRPr="00AE2AAF" w:rsidRDefault="001A7489" w:rsidP="001A7489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E29D97" w14:textId="77777777" w:rsidR="001A7489" w:rsidRPr="00AE2AAF" w:rsidRDefault="001A7489" w:rsidP="001A748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E2AA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For Severe Nasal Obstruction: </w:t>
                            </w:r>
                          </w:p>
                          <w:p w14:paraId="4B99245B" w14:textId="09F903B7" w:rsidR="00DB28AA" w:rsidRDefault="00DB28AA" w:rsidP="001A748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B28AA">
                              <w:rPr>
                                <w:sz w:val="16"/>
                                <w:szCs w:val="16"/>
                              </w:rPr>
                              <w:t xml:space="preserve">Fluticasone </w:t>
                            </w:r>
                            <w:proofErr w:type="spellStart"/>
                            <w:r w:rsidRPr="00DB28AA">
                              <w:rPr>
                                <w:sz w:val="16"/>
                                <w:szCs w:val="16"/>
                              </w:rPr>
                              <w:t>proprionate</w:t>
                            </w:r>
                            <w:proofErr w:type="spellEnd"/>
                            <w:r w:rsidRPr="00DB28A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B28AA">
                              <w:rPr>
                                <w:sz w:val="16"/>
                                <w:szCs w:val="16"/>
                              </w:rPr>
                              <w:t>nasules</w:t>
                            </w:r>
                            <w:proofErr w:type="spellEnd"/>
                            <w:r w:rsidR="00A8748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4A790F6" w14:textId="77777777" w:rsidR="00A8748C" w:rsidRPr="00AE2AAF" w:rsidRDefault="00A8748C" w:rsidP="00A8748C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F475BA" w14:textId="5A18FB88" w:rsidR="001A7489" w:rsidRDefault="001A7489" w:rsidP="001A748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766F92" w14:textId="77777777" w:rsidR="00801552" w:rsidRDefault="00801552" w:rsidP="001A748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162048" w14:textId="77777777" w:rsidR="001A7489" w:rsidRPr="00835878" w:rsidRDefault="001A7489" w:rsidP="001A7489">
                            <w:pPr>
                              <w:pStyle w:val="Defaul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EE11B88" w14:textId="77777777" w:rsidR="001A7489" w:rsidRPr="00785465" w:rsidRDefault="001A7489" w:rsidP="001A7489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69A2A" id="Text Box 7" o:spid="_x0000_s1029" type="#_x0000_t202" style="position:absolute;margin-left:350.25pt;margin-top:104.9pt;width:131.75pt;height:262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" fillcolor="white [3212]" strokecolor="#2e74b5 [2408]" strokeweight="1.5pt">
                <v:textbox>
                  <w:txbxContent>
                    <w:p w14:paraId="0C97EF36" w14:textId="072D1D77" w:rsidR="001A7489" w:rsidRPr="00C07AD3" w:rsidRDefault="001A7489" w:rsidP="001A7489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E2AAF">
                        <w:rPr>
                          <w:b/>
                          <w:bCs/>
                          <w:sz w:val="16"/>
                          <w:szCs w:val="16"/>
                        </w:rPr>
                        <w:t>Step 3: Regular Intranasal Corticosteroid</w:t>
                      </w:r>
                    </w:p>
                    <w:p w14:paraId="3BC098B3" w14:textId="77777777" w:rsidR="001A7489" w:rsidRDefault="001A7489" w:rsidP="001A74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07AD3">
                        <w:rPr>
                          <w:sz w:val="16"/>
                          <w:szCs w:val="16"/>
                        </w:rPr>
                        <w:t>Intranasal Corticosteroids Sprays: fluticasone propionate (OTC</w:t>
                      </w:r>
                      <w:r w:rsidRPr="00AE2AAF">
                        <w:rPr>
                          <w:sz w:val="16"/>
                          <w:szCs w:val="16"/>
                        </w:rPr>
                        <w:t xml:space="preserve">), mometasone furoate (POM), fluticasone furoate (POM) </w:t>
                      </w:r>
                    </w:p>
                    <w:p w14:paraId="66AED9B3" w14:textId="77777777" w:rsidR="001A7489" w:rsidRPr="00AE2AAF" w:rsidRDefault="001A7489" w:rsidP="001A7489">
                      <w:pPr>
                        <w:pStyle w:val="ListParagraph"/>
                        <w:spacing w:after="0"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14:paraId="5CE29D97" w14:textId="77777777" w:rsidR="001A7489" w:rsidRPr="00AE2AAF" w:rsidRDefault="001A7489" w:rsidP="001A7489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E2AAF">
                        <w:rPr>
                          <w:b/>
                          <w:bCs/>
                          <w:sz w:val="16"/>
                          <w:szCs w:val="16"/>
                        </w:rPr>
                        <w:t xml:space="preserve">For Severe Nasal Obstruction: </w:t>
                      </w:r>
                    </w:p>
                    <w:p w14:paraId="4B99245B" w14:textId="09F903B7" w:rsidR="00DB28AA" w:rsidRDefault="00DB28AA" w:rsidP="001A748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DB28AA">
                        <w:rPr>
                          <w:sz w:val="16"/>
                          <w:szCs w:val="16"/>
                        </w:rPr>
                        <w:t xml:space="preserve">Fluticasone </w:t>
                      </w:r>
                      <w:proofErr w:type="spellStart"/>
                      <w:r w:rsidRPr="00DB28AA">
                        <w:rPr>
                          <w:sz w:val="16"/>
                          <w:szCs w:val="16"/>
                        </w:rPr>
                        <w:t>proprionate</w:t>
                      </w:r>
                      <w:proofErr w:type="spellEnd"/>
                      <w:r w:rsidRPr="00DB28A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B28AA">
                        <w:rPr>
                          <w:sz w:val="16"/>
                          <w:szCs w:val="16"/>
                        </w:rPr>
                        <w:t>nasules</w:t>
                      </w:r>
                      <w:proofErr w:type="spellEnd"/>
                      <w:r w:rsidR="00A8748C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4A790F6" w14:textId="77777777" w:rsidR="00A8748C" w:rsidRPr="00AE2AAF" w:rsidRDefault="00A8748C" w:rsidP="00A8748C">
                      <w:pPr>
                        <w:pStyle w:val="ListParagraph"/>
                        <w:spacing w:after="0"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14:paraId="19F475BA" w14:textId="5A18FB88" w:rsidR="001A7489" w:rsidRDefault="001A7489" w:rsidP="001A748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0B766F92" w14:textId="77777777" w:rsidR="00801552" w:rsidRDefault="00801552" w:rsidP="001A748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0F162048" w14:textId="77777777" w:rsidR="001A7489" w:rsidRPr="00835878" w:rsidRDefault="001A7489" w:rsidP="001A7489">
                      <w:pPr>
                        <w:pStyle w:val="Defaul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EE11B88" w14:textId="77777777" w:rsidR="001A7489" w:rsidRPr="00785465" w:rsidRDefault="001A7489" w:rsidP="001A7489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F9A" w:rsidRPr="00C61F3C">
        <w:rPr>
          <w:rFonts w:ascii="Arial" w:hAnsi="Arial" w:cs="Arial"/>
          <w:b/>
          <w:bCs/>
          <w:noProof/>
          <w:color w:val="003087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48F65ADC" wp14:editId="664E6E7E">
                <wp:simplePos x="0" y="0"/>
                <wp:positionH relativeFrom="column">
                  <wp:posOffset>933450</wp:posOffset>
                </wp:positionH>
                <wp:positionV relativeFrom="paragraph">
                  <wp:posOffset>1341755</wp:posOffset>
                </wp:positionV>
                <wp:extent cx="1664335" cy="3314700"/>
                <wp:effectExtent l="0" t="0" r="1206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3314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D2BC13" w14:textId="6068B071" w:rsidR="001A7489" w:rsidRPr="0001346E" w:rsidRDefault="001A7489" w:rsidP="001A748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134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Self-Management Strategy </w:t>
                            </w:r>
                          </w:p>
                          <w:p w14:paraId="7F85E21D" w14:textId="2B8A9BD2" w:rsidR="001A7489" w:rsidRDefault="001A7489" w:rsidP="001A74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1346E">
                              <w:rPr>
                                <w:sz w:val="16"/>
                                <w:szCs w:val="16"/>
                              </w:rPr>
                              <w:t xml:space="preserve">Nasal Douche: Saline preparations </w:t>
                            </w:r>
                            <w:r w:rsidR="00882DBF">
                              <w:rPr>
                                <w:sz w:val="16"/>
                                <w:szCs w:val="16"/>
                              </w:rPr>
                              <w:t>(OTC)</w:t>
                            </w:r>
                          </w:p>
                          <w:p w14:paraId="65FD91F9" w14:textId="216AE2F8" w:rsidR="00794985" w:rsidRPr="00C35211" w:rsidRDefault="00794985" w:rsidP="00794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Video Demonstration: </w:t>
                            </w:r>
                            <w:r w:rsidRPr="00C35211">
                              <w:rPr>
                                <w:sz w:val="16"/>
                                <w:szCs w:val="16"/>
                              </w:rPr>
                              <w:t>https://youtu.be/GW2PiOFhFtY</w:t>
                            </w:r>
                          </w:p>
                          <w:p w14:paraId="4E408219" w14:textId="77777777" w:rsidR="001A7489" w:rsidRPr="0001346E" w:rsidRDefault="001A7489" w:rsidP="001A74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Pr="0001346E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Allergen Avoidance Techniques</w:t>
                              </w:r>
                            </w:hyperlink>
                            <w:r w:rsidRPr="0001346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BCBD3D3" w14:textId="77777777" w:rsidR="001A7489" w:rsidRPr="0001346E" w:rsidRDefault="001A7489" w:rsidP="001A748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65ADC" id="Text Box 16" o:spid="_x0000_s1030" type="#_x0000_t202" style="position:absolute;margin-left:73.5pt;margin-top:105.65pt;width:131.05pt;height:261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" fillcolor="white [3212]" strokecolor="#2e74b5 [2408]" strokeweight="1.5pt">
                <v:textbox>
                  <w:txbxContent>
                    <w:p w14:paraId="10D2BC13" w14:textId="6068B071" w:rsidR="001A7489" w:rsidRPr="0001346E" w:rsidRDefault="001A7489" w:rsidP="001A7489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1346E">
                        <w:rPr>
                          <w:b/>
                          <w:bCs/>
                          <w:sz w:val="16"/>
                          <w:szCs w:val="16"/>
                        </w:rPr>
                        <w:t xml:space="preserve">Self-Management Strategy </w:t>
                      </w:r>
                    </w:p>
                    <w:p w14:paraId="7F85E21D" w14:textId="2B8A9BD2" w:rsidR="001A7489" w:rsidRDefault="001A7489" w:rsidP="001A74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01346E">
                        <w:rPr>
                          <w:sz w:val="16"/>
                          <w:szCs w:val="16"/>
                        </w:rPr>
                        <w:t xml:space="preserve">Nasal Douche: Saline preparations </w:t>
                      </w:r>
                      <w:r w:rsidR="00882DBF">
                        <w:rPr>
                          <w:sz w:val="16"/>
                          <w:szCs w:val="16"/>
                        </w:rPr>
                        <w:t>(OTC)</w:t>
                      </w:r>
                    </w:p>
                    <w:p w14:paraId="65FD91F9" w14:textId="216AE2F8" w:rsidR="00794985" w:rsidRPr="00C35211" w:rsidRDefault="00794985" w:rsidP="007949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Video Demonstration: </w:t>
                      </w:r>
                      <w:r w:rsidRPr="00C35211">
                        <w:rPr>
                          <w:sz w:val="16"/>
                          <w:szCs w:val="16"/>
                        </w:rPr>
                        <w:t>https://youtu.be/GW2PiOFhFtY</w:t>
                      </w:r>
                    </w:p>
                    <w:p w14:paraId="4E408219" w14:textId="77777777" w:rsidR="001A7489" w:rsidRPr="0001346E" w:rsidRDefault="001A7489" w:rsidP="001A74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hyperlink r:id="rId14" w:history="1">
                        <w:r w:rsidRPr="0001346E">
                          <w:rPr>
                            <w:rStyle w:val="Hyperlink"/>
                            <w:sz w:val="16"/>
                            <w:szCs w:val="16"/>
                          </w:rPr>
                          <w:t>Allergen Avoidance Techniques</w:t>
                        </w:r>
                      </w:hyperlink>
                      <w:r w:rsidRPr="0001346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BCBD3D3" w14:textId="77777777" w:rsidR="001A7489" w:rsidRPr="0001346E" w:rsidRDefault="001A7489" w:rsidP="001A7489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F9A" w:rsidRPr="001A7489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170441" wp14:editId="7C0E0AB2">
                <wp:simplePos x="0" y="0"/>
                <wp:positionH relativeFrom="margin">
                  <wp:posOffset>2752725</wp:posOffset>
                </wp:positionH>
                <wp:positionV relativeFrom="paragraph">
                  <wp:posOffset>4846955</wp:posOffset>
                </wp:positionV>
                <wp:extent cx="5048250" cy="984885"/>
                <wp:effectExtent l="0" t="0" r="19050" b="247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984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6B60B8" w14:textId="77777777" w:rsidR="001A7489" w:rsidRPr="00AE2AAF" w:rsidRDefault="001A7489" w:rsidP="001A74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E2AA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Severe, Uncontrolled Symptoms that are significantly affecting Quality of Life</w:t>
                            </w:r>
                          </w:p>
                          <w:p w14:paraId="5F6A2917" w14:textId="77777777" w:rsidR="001A7489" w:rsidRPr="00AE2AAF" w:rsidRDefault="001A7489" w:rsidP="001A748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E2AAF">
                              <w:rPr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 w:rsidRPr="00AE2AAF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14:paraId="06B744AE" w14:textId="77777777" w:rsidR="001A7489" w:rsidRPr="00AE2AAF" w:rsidRDefault="001A7489" w:rsidP="001A748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E2AAF">
                              <w:rPr>
                                <w:sz w:val="16"/>
                                <w:szCs w:val="16"/>
                              </w:rPr>
                              <w:t xml:space="preserve"> Consider </w:t>
                            </w:r>
                            <w:r w:rsidRPr="00C07AD3">
                              <w:rPr>
                                <w:sz w:val="16"/>
                                <w:szCs w:val="16"/>
                              </w:rPr>
                              <w:t xml:space="preserve">prescribing a short course of oral corticosteroids </w:t>
                            </w:r>
                            <w:r w:rsidRPr="00AE2AAF">
                              <w:rPr>
                                <w:sz w:val="16"/>
                                <w:szCs w:val="16"/>
                              </w:rPr>
                              <w:t>to provide rapid symptom relief, such as:</w:t>
                            </w:r>
                          </w:p>
                          <w:p w14:paraId="3FD27B36" w14:textId="77777777" w:rsidR="001A7489" w:rsidRPr="00AE2AAF" w:rsidRDefault="001A7489" w:rsidP="001A748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E2AA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For adults:</w:t>
                            </w:r>
                            <w:r w:rsidRPr="00AE2AAF">
                              <w:rPr>
                                <w:sz w:val="16"/>
                                <w:szCs w:val="16"/>
                              </w:rPr>
                              <w:t xml:space="preserve"> prednisolone 0.5mg/kg in the morning for 5 to 10 days.</w:t>
                            </w:r>
                          </w:p>
                          <w:p w14:paraId="08CDA2B5" w14:textId="77777777" w:rsidR="001A7489" w:rsidRPr="00AE2AAF" w:rsidRDefault="001A7489" w:rsidP="001A748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E2AA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For children:</w:t>
                            </w:r>
                            <w:r w:rsidRPr="00AE2AAF">
                              <w:rPr>
                                <w:sz w:val="16"/>
                                <w:szCs w:val="16"/>
                              </w:rPr>
                              <w:t xml:space="preserve"> prednisolone 10 to 15 mg in the morning for 3 to 7 days.</w:t>
                            </w:r>
                          </w:p>
                          <w:p w14:paraId="53E7B64C" w14:textId="77777777" w:rsidR="001A7489" w:rsidRPr="00AE2AAF" w:rsidRDefault="001A7489" w:rsidP="001A748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E2AAF">
                              <w:rPr>
                                <w:sz w:val="16"/>
                                <w:szCs w:val="16"/>
                              </w:rPr>
                              <w:t>Advise the person to continue using an intranasal corticosteroid preparation, to allow improved intranasal drug penetration.</w:t>
                            </w:r>
                          </w:p>
                          <w:p w14:paraId="7B495274" w14:textId="77777777" w:rsidR="001A7489" w:rsidRPr="006B78A6" w:rsidRDefault="001A7489" w:rsidP="001A74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70441" id="Text Box 11" o:spid="_x0000_s1031" type="#_x0000_t202" style="position:absolute;margin-left:216.75pt;margin-top:381.65pt;width:397.5pt;height:77.5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" fillcolor="white [3212]" strokecolor="#2e74b5 [2408]" strokeweight="1.5pt">
                <v:textbox>
                  <w:txbxContent>
                    <w:p w14:paraId="116B60B8" w14:textId="77777777" w:rsidR="001A7489" w:rsidRPr="00AE2AAF" w:rsidRDefault="001A7489" w:rsidP="001A748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E2AAF">
                        <w:rPr>
                          <w:b/>
                          <w:bCs/>
                          <w:sz w:val="16"/>
                          <w:szCs w:val="16"/>
                        </w:rPr>
                        <w:t>Severe, Uncontrolled Symptoms that are significantly affecting Quality of Life</w:t>
                      </w:r>
                    </w:p>
                    <w:p w14:paraId="5F6A2917" w14:textId="77777777" w:rsidR="001A7489" w:rsidRPr="00AE2AAF" w:rsidRDefault="001A7489" w:rsidP="001A748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E2AAF">
                        <w:rPr>
                          <w:sz w:val="16"/>
                          <w:szCs w:val="16"/>
                        </w:rPr>
                        <w:t xml:space="preserve">                           </w:t>
                      </w:r>
                      <w:r w:rsidRPr="00AE2AAF">
                        <w:rPr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  <w:p w14:paraId="06B744AE" w14:textId="77777777" w:rsidR="001A7489" w:rsidRPr="00AE2AAF" w:rsidRDefault="001A7489" w:rsidP="001A748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E2AAF">
                        <w:rPr>
                          <w:sz w:val="16"/>
                          <w:szCs w:val="16"/>
                        </w:rPr>
                        <w:t xml:space="preserve"> Consider </w:t>
                      </w:r>
                      <w:r w:rsidRPr="00C07AD3">
                        <w:rPr>
                          <w:sz w:val="16"/>
                          <w:szCs w:val="16"/>
                        </w:rPr>
                        <w:t xml:space="preserve">prescribing a short course of oral corticosteroids </w:t>
                      </w:r>
                      <w:r w:rsidRPr="00AE2AAF">
                        <w:rPr>
                          <w:sz w:val="16"/>
                          <w:szCs w:val="16"/>
                        </w:rPr>
                        <w:t>to provide rapid symptom relief, such as:</w:t>
                      </w:r>
                    </w:p>
                    <w:p w14:paraId="3FD27B36" w14:textId="77777777" w:rsidR="001A7489" w:rsidRPr="00AE2AAF" w:rsidRDefault="001A7489" w:rsidP="001A748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E2AAF">
                        <w:rPr>
                          <w:b/>
                          <w:bCs/>
                          <w:sz w:val="16"/>
                          <w:szCs w:val="16"/>
                        </w:rPr>
                        <w:t>For adults:</w:t>
                      </w:r>
                      <w:r w:rsidRPr="00AE2AAF">
                        <w:rPr>
                          <w:sz w:val="16"/>
                          <w:szCs w:val="16"/>
                        </w:rPr>
                        <w:t xml:space="preserve"> prednisolone 0.5mg/kg in the morning for 5 to 10 days.</w:t>
                      </w:r>
                    </w:p>
                    <w:p w14:paraId="08CDA2B5" w14:textId="77777777" w:rsidR="001A7489" w:rsidRPr="00AE2AAF" w:rsidRDefault="001A7489" w:rsidP="001A748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E2AAF">
                        <w:rPr>
                          <w:b/>
                          <w:bCs/>
                          <w:sz w:val="16"/>
                          <w:szCs w:val="16"/>
                        </w:rPr>
                        <w:t>For children:</w:t>
                      </w:r>
                      <w:r w:rsidRPr="00AE2AAF">
                        <w:rPr>
                          <w:sz w:val="16"/>
                          <w:szCs w:val="16"/>
                        </w:rPr>
                        <w:t xml:space="preserve"> prednisolone 10 to 15 mg in the morning for 3 to 7 days.</w:t>
                      </w:r>
                    </w:p>
                    <w:p w14:paraId="53E7B64C" w14:textId="77777777" w:rsidR="001A7489" w:rsidRPr="00AE2AAF" w:rsidRDefault="001A7489" w:rsidP="001A748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E2AAF">
                        <w:rPr>
                          <w:sz w:val="16"/>
                          <w:szCs w:val="16"/>
                        </w:rPr>
                        <w:t>Advise the person to continue using an intranasal corticosteroid preparation, to allow improved intranasal drug penetration.</w:t>
                      </w:r>
                    </w:p>
                    <w:p w14:paraId="7B495274" w14:textId="77777777" w:rsidR="001A7489" w:rsidRPr="006B78A6" w:rsidRDefault="001A7489" w:rsidP="001A748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7F9A" w:rsidRPr="001A7489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B33CB3" wp14:editId="747438C7">
                <wp:simplePos x="0" y="0"/>
                <wp:positionH relativeFrom="page">
                  <wp:posOffset>8943975</wp:posOffset>
                </wp:positionH>
                <wp:positionV relativeFrom="paragraph">
                  <wp:posOffset>848995</wp:posOffset>
                </wp:positionV>
                <wp:extent cx="1664335" cy="483870"/>
                <wp:effectExtent l="0" t="0" r="12065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A8AA3E1" w14:textId="19E1B74C" w:rsidR="001A7489" w:rsidRPr="001A7489" w:rsidRDefault="001A7489" w:rsidP="001A74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7489">
                              <w:rPr>
                                <w:b/>
                                <w:bCs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1A7489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80155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84665">
                              <w:rPr>
                                <w:b/>
                                <w:bCs/>
                              </w:rPr>
                              <w:t xml:space="preserve">Investigations and </w:t>
                            </w:r>
                            <w:r w:rsidR="00801552">
                              <w:rPr>
                                <w:b/>
                                <w:bCs/>
                              </w:rPr>
                              <w:t>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33CB3" id="Text Box 17" o:spid="_x0000_s1032" type="#_x0000_t202" style="position:absolute;margin-left:704.25pt;margin-top:66.85pt;width:131.05pt;height:38.1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" fillcolor="white [3201]" strokecolor="#7f7f7f [1612]" strokeweight="1.5pt">
                <v:textbox>
                  <w:txbxContent>
                    <w:p w14:paraId="5A8AA3E1" w14:textId="19E1B74C" w:rsidR="001A7489" w:rsidRPr="001A7489" w:rsidRDefault="001A7489" w:rsidP="001A748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A7489">
                        <w:rPr>
                          <w:b/>
                          <w:bCs/>
                        </w:rPr>
                        <w:t xml:space="preserve">STEP 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  <w:r w:rsidRPr="001A7489">
                        <w:rPr>
                          <w:b/>
                          <w:bCs/>
                        </w:rPr>
                        <w:t>:</w:t>
                      </w:r>
                      <w:r w:rsidR="00801552">
                        <w:rPr>
                          <w:b/>
                          <w:bCs/>
                        </w:rPr>
                        <w:t xml:space="preserve"> </w:t>
                      </w:r>
                      <w:r w:rsidR="00284665">
                        <w:rPr>
                          <w:b/>
                          <w:bCs/>
                        </w:rPr>
                        <w:t xml:space="preserve">Investigations and </w:t>
                      </w:r>
                      <w:r w:rsidR="00801552">
                        <w:rPr>
                          <w:b/>
                          <w:bCs/>
                        </w:rPr>
                        <w:t>Referral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7F9A" w:rsidRPr="00C61F3C">
        <w:rPr>
          <w:rFonts w:ascii="Arial" w:hAnsi="Arial" w:cs="Arial"/>
          <w:b/>
          <w:bCs/>
          <w:noProof/>
          <w:color w:val="00308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83F8A00" wp14:editId="6E656DCA">
                <wp:simplePos x="0" y="0"/>
                <wp:positionH relativeFrom="column">
                  <wp:posOffset>2695575</wp:posOffset>
                </wp:positionH>
                <wp:positionV relativeFrom="paragraph">
                  <wp:posOffset>1341755</wp:posOffset>
                </wp:positionV>
                <wp:extent cx="1655445" cy="3324225"/>
                <wp:effectExtent l="0" t="0" r="2095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3324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A3D996" w14:textId="5AB2C4D0" w:rsidR="001A7489" w:rsidRDefault="001A7489" w:rsidP="001A7489">
                            <w:pPr>
                              <w:pStyle w:val="Default"/>
                              <w:spacing w:after="46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Step 2– PRN Antihistamine</w:t>
                            </w:r>
                          </w:p>
                          <w:p w14:paraId="27DF085D" w14:textId="5D783B93" w:rsidR="001A7489" w:rsidRDefault="001A7489" w:rsidP="001A7489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46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C07AD3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Intranasal Antihistamine Preparations: </w:t>
                            </w:r>
                            <w:r w:rsidRPr="004363E7">
                              <w:rPr>
                                <w:sz w:val="16"/>
                                <w:szCs w:val="16"/>
                              </w:rPr>
                              <w:t>Azelastine</w:t>
                            </w:r>
                            <w:r w:rsidR="00377ED5">
                              <w:rPr>
                                <w:sz w:val="16"/>
                                <w:szCs w:val="16"/>
                              </w:rPr>
                              <w:t xml:space="preserve"> (POM)</w:t>
                            </w:r>
                          </w:p>
                          <w:p w14:paraId="3250AC75" w14:textId="77777777" w:rsidR="001A7489" w:rsidRPr="00C07AD3" w:rsidRDefault="001A7489" w:rsidP="001A7489">
                            <w:pPr>
                              <w:pStyle w:val="Default"/>
                              <w:spacing w:after="46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363E7">
                              <w:rPr>
                                <w:sz w:val="16"/>
                                <w:szCs w:val="16"/>
                              </w:rPr>
                              <w:t xml:space="preserve">Or </w:t>
                            </w:r>
                          </w:p>
                          <w:p w14:paraId="572E787C" w14:textId="10CCBBA4" w:rsidR="00DE71D0" w:rsidRPr="00C07AD3" w:rsidRDefault="001A7489" w:rsidP="00DE71D0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46"/>
                              <w:ind w:left="142" w:hanging="142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07AD3">
                              <w:rPr>
                                <w:color w:val="auto"/>
                                <w:sz w:val="16"/>
                                <w:szCs w:val="16"/>
                              </w:rPr>
                              <w:t>Non-sedating Oral Antihistamines: Cetirizine</w:t>
                            </w:r>
                            <w:r w:rsidR="00377ED5" w:rsidRPr="00C07AD3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(OTC)</w:t>
                            </w:r>
                            <w:r w:rsidR="00D11BAE" w:rsidRPr="00C07AD3">
                              <w:rPr>
                                <w:color w:val="auto"/>
                                <w:sz w:val="16"/>
                                <w:szCs w:val="16"/>
                              </w:rPr>
                              <w:t>,</w:t>
                            </w:r>
                            <w:r w:rsidRPr="00C07AD3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Loratadine </w:t>
                            </w:r>
                            <w:r w:rsidR="00377ED5" w:rsidRPr="00C07AD3">
                              <w:rPr>
                                <w:color w:val="auto"/>
                                <w:sz w:val="16"/>
                                <w:szCs w:val="16"/>
                              </w:rPr>
                              <w:t>(OTC)</w:t>
                            </w:r>
                            <w:r w:rsidR="00D11BAE" w:rsidRPr="00C07AD3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and Fexofenadine 120mg</w:t>
                            </w:r>
                            <w:r w:rsidR="005651BB" w:rsidRPr="00C07AD3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(OTC)</w:t>
                            </w:r>
                          </w:p>
                          <w:p w14:paraId="22097DAC" w14:textId="74C1417B" w:rsidR="00DE71D0" w:rsidRPr="00C07AD3" w:rsidRDefault="00DE71D0" w:rsidP="00DE71D0">
                            <w:pPr>
                              <w:pStyle w:val="Default"/>
                              <w:spacing w:after="46"/>
                              <w:ind w:left="142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34FA037F" w14:textId="77777777" w:rsidR="00801552" w:rsidRPr="00C07AD3" w:rsidRDefault="00801552" w:rsidP="00C35211">
                            <w:pPr>
                              <w:pStyle w:val="Default"/>
                              <w:spacing w:after="46"/>
                              <w:ind w:left="142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57B8990B" w14:textId="01649966" w:rsidR="001A7489" w:rsidRPr="00C07AD3" w:rsidRDefault="00DE71D0" w:rsidP="00DE71D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07AD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Combined </w:t>
                            </w:r>
                            <w:r w:rsidR="001A7489" w:rsidRPr="00C07AD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use of an intranasal and oral antihistamine is not recommended.</w:t>
                            </w:r>
                          </w:p>
                          <w:p w14:paraId="5FD415BC" w14:textId="77777777" w:rsidR="001A7489" w:rsidRPr="00C07AD3" w:rsidRDefault="001A7489" w:rsidP="001A7489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652A5DC" w14:textId="56AD2057" w:rsidR="001A7489" w:rsidRPr="00C07AD3" w:rsidRDefault="001A7489" w:rsidP="001A7489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07AD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For those in which antihistamines are contraindicated or not tolerated: </w:t>
                            </w:r>
                            <w:r w:rsidRPr="00C07AD3">
                              <w:rPr>
                                <w:sz w:val="16"/>
                                <w:szCs w:val="16"/>
                              </w:rPr>
                              <w:t>Intranasal Chromone</w:t>
                            </w:r>
                            <w:r w:rsidRPr="00C07AD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Pr="00C07AD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BB1DD97" w14:textId="77777777" w:rsidR="001A7489" w:rsidRPr="00C07AD3" w:rsidRDefault="001A7489" w:rsidP="001A7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F8A00" id="Text Box 10" o:spid="_x0000_s1033" type="#_x0000_t202" style="position:absolute;margin-left:212.25pt;margin-top:105.65pt;width:130.35pt;height:261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" fillcolor="white [3212]" strokecolor="#2e74b5 [2408]" strokeweight="1.5pt">
                <v:textbox>
                  <w:txbxContent>
                    <w:p w14:paraId="0BA3D996" w14:textId="5AB2C4D0" w:rsidR="001A7489" w:rsidRDefault="001A7489" w:rsidP="001A7489">
                      <w:pPr>
                        <w:pStyle w:val="Default"/>
                        <w:spacing w:after="46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Step 2– PRN Antihistamine</w:t>
                      </w:r>
                    </w:p>
                    <w:p w14:paraId="27DF085D" w14:textId="5D783B93" w:rsidR="001A7489" w:rsidRDefault="001A7489" w:rsidP="001A7489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46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C07AD3">
                        <w:rPr>
                          <w:color w:val="auto"/>
                          <w:sz w:val="16"/>
                          <w:szCs w:val="16"/>
                        </w:rPr>
                        <w:t xml:space="preserve">Intranasal Antihistamine Preparations: </w:t>
                      </w:r>
                      <w:r w:rsidRPr="004363E7">
                        <w:rPr>
                          <w:sz w:val="16"/>
                          <w:szCs w:val="16"/>
                        </w:rPr>
                        <w:t>Azelastine</w:t>
                      </w:r>
                      <w:r w:rsidR="00377ED5">
                        <w:rPr>
                          <w:sz w:val="16"/>
                          <w:szCs w:val="16"/>
                        </w:rPr>
                        <w:t xml:space="preserve"> (POM)</w:t>
                      </w:r>
                    </w:p>
                    <w:p w14:paraId="3250AC75" w14:textId="77777777" w:rsidR="001A7489" w:rsidRPr="00C07AD3" w:rsidRDefault="001A7489" w:rsidP="001A7489">
                      <w:pPr>
                        <w:pStyle w:val="Default"/>
                        <w:spacing w:after="46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4363E7">
                        <w:rPr>
                          <w:sz w:val="16"/>
                          <w:szCs w:val="16"/>
                        </w:rPr>
                        <w:t xml:space="preserve">Or </w:t>
                      </w:r>
                    </w:p>
                    <w:p w14:paraId="572E787C" w14:textId="10CCBBA4" w:rsidR="00DE71D0" w:rsidRPr="00C07AD3" w:rsidRDefault="001A7489" w:rsidP="00DE71D0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46"/>
                        <w:ind w:left="142" w:hanging="142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C07AD3">
                        <w:rPr>
                          <w:color w:val="auto"/>
                          <w:sz w:val="16"/>
                          <w:szCs w:val="16"/>
                        </w:rPr>
                        <w:t>Non-sedating Oral Antihistamines: Cetirizine</w:t>
                      </w:r>
                      <w:r w:rsidR="00377ED5" w:rsidRPr="00C07AD3">
                        <w:rPr>
                          <w:color w:val="auto"/>
                          <w:sz w:val="16"/>
                          <w:szCs w:val="16"/>
                        </w:rPr>
                        <w:t xml:space="preserve"> (OTC)</w:t>
                      </w:r>
                      <w:r w:rsidR="00D11BAE" w:rsidRPr="00C07AD3">
                        <w:rPr>
                          <w:color w:val="auto"/>
                          <w:sz w:val="16"/>
                          <w:szCs w:val="16"/>
                        </w:rPr>
                        <w:t>,</w:t>
                      </w:r>
                      <w:r w:rsidRPr="00C07AD3">
                        <w:rPr>
                          <w:color w:val="auto"/>
                          <w:sz w:val="16"/>
                          <w:szCs w:val="16"/>
                        </w:rPr>
                        <w:t xml:space="preserve"> Loratadine </w:t>
                      </w:r>
                      <w:r w:rsidR="00377ED5" w:rsidRPr="00C07AD3">
                        <w:rPr>
                          <w:color w:val="auto"/>
                          <w:sz w:val="16"/>
                          <w:szCs w:val="16"/>
                        </w:rPr>
                        <w:t>(OTC)</w:t>
                      </w:r>
                      <w:r w:rsidR="00D11BAE" w:rsidRPr="00C07AD3">
                        <w:rPr>
                          <w:color w:val="auto"/>
                          <w:sz w:val="16"/>
                          <w:szCs w:val="16"/>
                        </w:rPr>
                        <w:t xml:space="preserve"> and Fexofenadine 120mg</w:t>
                      </w:r>
                      <w:r w:rsidR="005651BB" w:rsidRPr="00C07AD3">
                        <w:rPr>
                          <w:color w:val="auto"/>
                          <w:sz w:val="16"/>
                          <w:szCs w:val="16"/>
                        </w:rPr>
                        <w:t xml:space="preserve"> (OTC)</w:t>
                      </w:r>
                    </w:p>
                    <w:p w14:paraId="22097DAC" w14:textId="74C1417B" w:rsidR="00DE71D0" w:rsidRPr="00C07AD3" w:rsidRDefault="00DE71D0" w:rsidP="00DE71D0">
                      <w:pPr>
                        <w:pStyle w:val="Default"/>
                        <w:spacing w:after="46"/>
                        <w:ind w:left="142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14:paraId="34FA037F" w14:textId="77777777" w:rsidR="00801552" w:rsidRPr="00C07AD3" w:rsidRDefault="00801552" w:rsidP="00C35211">
                      <w:pPr>
                        <w:pStyle w:val="Default"/>
                        <w:spacing w:after="46"/>
                        <w:ind w:left="142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14:paraId="57B8990B" w14:textId="01649966" w:rsidR="001A7489" w:rsidRPr="00C07AD3" w:rsidRDefault="00DE71D0" w:rsidP="00DE71D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07AD3">
                        <w:rPr>
                          <w:i/>
                          <w:iCs/>
                          <w:sz w:val="16"/>
                          <w:szCs w:val="16"/>
                        </w:rPr>
                        <w:t xml:space="preserve">Combined </w:t>
                      </w:r>
                      <w:r w:rsidR="001A7489" w:rsidRPr="00C07AD3">
                        <w:rPr>
                          <w:i/>
                          <w:iCs/>
                          <w:sz w:val="16"/>
                          <w:szCs w:val="16"/>
                        </w:rPr>
                        <w:t>use of an intranasal and oral antihistamine is not recommended.</w:t>
                      </w:r>
                    </w:p>
                    <w:p w14:paraId="5FD415BC" w14:textId="77777777" w:rsidR="001A7489" w:rsidRPr="00C07AD3" w:rsidRDefault="001A7489" w:rsidP="001A7489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652A5DC" w14:textId="56AD2057" w:rsidR="001A7489" w:rsidRPr="00C07AD3" w:rsidRDefault="001A7489" w:rsidP="001A7489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C07AD3">
                        <w:rPr>
                          <w:b/>
                          <w:bCs/>
                          <w:sz w:val="16"/>
                          <w:szCs w:val="16"/>
                        </w:rPr>
                        <w:t xml:space="preserve">For those in which antihistamines are contraindicated or not tolerated: </w:t>
                      </w:r>
                      <w:r w:rsidRPr="00C07AD3">
                        <w:rPr>
                          <w:sz w:val="16"/>
                          <w:szCs w:val="16"/>
                        </w:rPr>
                        <w:t>Intranasal Chromone</w:t>
                      </w:r>
                      <w:r w:rsidRPr="00C07AD3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Pr="00C07AD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0BB1DD97" w14:textId="77777777" w:rsidR="001A7489" w:rsidRPr="00C07AD3" w:rsidRDefault="001A7489" w:rsidP="001A7489"/>
                  </w:txbxContent>
                </v:textbox>
              </v:shape>
            </w:pict>
          </mc:Fallback>
        </mc:AlternateContent>
      </w:r>
      <w:r w:rsidR="00A17F9A" w:rsidRPr="001A7489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0825250" wp14:editId="3B2D156D">
                <wp:simplePos x="0" y="0"/>
                <wp:positionH relativeFrom="margin">
                  <wp:posOffset>6229350</wp:posOffset>
                </wp:positionH>
                <wp:positionV relativeFrom="paragraph">
                  <wp:posOffset>1341755</wp:posOffset>
                </wp:positionV>
                <wp:extent cx="1681480" cy="3314700"/>
                <wp:effectExtent l="0" t="0" r="1397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3314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92960" w14:textId="4A337EE7" w:rsidR="00801552" w:rsidRPr="00AE2AAF" w:rsidRDefault="001A7489" w:rsidP="0080155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E2AA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Step 4</w:t>
                            </w:r>
                            <w:r w:rsidR="0080155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AE2AA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801552" w:rsidRPr="00AE2AA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Regular</w:t>
                            </w:r>
                            <w:r w:rsidR="0080155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Combination </w:t>
                            </w:r>
                            <w:r w:rsidR="00801552" w:rsidRPr="00AE2AA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Intranasal Corticosteroid</w:t>
                            </w:r>
                            <w:r w:rsidR="0080155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and Antihistamine </w:t>
                            </w:r>
                          </w:p>
                          <w:p w14:paraId="6DF61AA5" w14:textId="7AB233FD" w:rsidR="00801552" w:rsidRPr="00C07AD3" w:rsidRDefault="00801552" w:rsidP="00C3521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35211">
                              <w:rPr>
                                <w:sz w:val="16"/>
                                <w:szCs w:val="16"/>
                              </w:rPr>
                              <w:t xml:space="preserve">azelastine </w:t>
                            </w:r>
                            <w:r w:rsidRPr="00C07AD3">
                              <w:rPr>
                                <w:sz w:val="16"/>
                                <w:szCs w:val="16"/>
                              </w:rPr>
                              <w:t>hydrochloride and fluticasone propionate (POM)</w:t>
                            </w:r>
                          </w:p>
                          <w:p w14:paraId="2FE2F970" w14:textId="44854690" w:rsidR="00374D81" w:rsidRPr="00C07AD3" w:rsidRDefault="00374D81" w:rsidP="00C3521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07AD3">
                              <w:rPr>
                                <w:rStyle w:val="Emphasis"/>
                                <w:rFonts w:cstheme="minorHAnsi"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 xml:space="preserve">olopatadine hydrochloride and mometasone furoate monohydrate </w:t>
                            </w:r>
                          </w:p>
                          <w:p w14:paraId="2181735D" w14:textId="77777777" w:rsidR="001D0F9C" w:rsidRPr="00C07AD3" w:rsidRDefault="001D0F9C" w:rsidP="001A748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AD28AF" w14:textId="32446B9E" w:rsidR="00794985" w:rsidRPr="00C07AD3" w:rsidRDefault="00801552" w:rsidP="0079498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07AD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Step 4b: </w:t>
                            </w:r>
                            <w:r w:rsidR="001D0F9C" w:rsidRPr="00C07AD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OR </w:t>
                            </w:r>
                            <w:r w:rsidR="00794985" w:rsidRPr="00C07AD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Regular Oral Antihistamine </w:t>
                            </w:r>
                          </w:p>
                          <w:p w14:paraId="4CE8C4E0" w14:textId="163ED583" w:rsidR="00794985" w:rsidRPr="00C07AD3" w:rsidRDefault="00794985" w:rsidP="0079498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C07AD3">
                              <w:rPr>
                                <w:sz w:val="16"/>
                                <w:szCs w:val="16"/>
                              </w:rPr>
                              <w:t xml:space="preserve">Regular Non-sedating Oral Antihistamines: Cetirizine, </w:t>
                            </w:r>
                            <w:r w:rsidR="00AC6999" w:rsidRPr="00C07AD3">
                              <w:rPr>
                                <w:sz w:val="16"/>
                                <w:szCs w:val="16"/>
                              </w:rPr>
                              <w:t>Loratadine,</w:t>
                            </w:r>
                            <w:r w:rsidRPr="00C07AD3">
                              <w:rPr>
                                <w:sz w:val="16"/>
                                <w:szCs w:val="16"/>
                              </w:rPr>
                              <w:t xml:space="preserve"> Fexofenadine</w:t>
                            </w:r>
                            <w:r w:rsidR="00DB28AA" w:rsidRPr="00C07AD3">
                              <w:rPr>
                                <w:sz w:val="16"/>
                                <w:szCs w:val="16"/>
                              </w:rPr>
                              <w:t xml:space="preserve"> (120mg)</w:t>
                            </w:r>
                            <w:r w:rsidRPr="00C07AD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61B15F" w14:textId="18D5B4A5" w:rsidR="00801552" w:rsidRPr="00C07AD3" w:rsidRDefault="00801552" w:rsidP="0080155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98199B8" w14:textId="14A2F5B0" w:rsidR="00284665" w:rsidRPr="00C07AD3" w:rsidRDefault="00284665" w:rsidP="002846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07AD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Step 4</w:t>
                            </w:r>
                            <w:r w:rsidR="00DB28AA" w:rsidRPr="00C07AD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  <w:r w:rsidRPr="00C07AD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1D0F9C" w:rsidRPr="00C07AD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OR </w:t>
                            </w:r>
                            <w:r w:rsidRPr="00C07AD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Combinat</w:t>
                            </w:r>
                            <w:r w:rsidR="001D0F9C" w:rsidRPr="00C07AD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ion</w:t>
                            </w:r>
                            <w:r w:rsidRPr="00C07AD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Nasal Douche and corticosteroid </w:t>
                            </w:r>
                          </w:p>
                          <w:p w14:paraId="7BCDCAE8" w14:textId="7CE76343" w:rsidR="00284665" w:rsidRPr="00C07AD3" w:rsidRDefault="00284665" w:rsidP="002846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07AD3">
                              <w:rPr>
                                <w:sz w:val="16"/>
                                <w:szCs w:val="16"/>
                              </w:rPr>
                              <w:t>Nasal Douche: Saline preparations (OTC) with addition of Fluticasone propionate (POM)</w:t>
                            </w:r>
                          </w:p>
                          <w:p w14:paraId="2BDA1EE5" w14:textId="0BE5405B" w:rsidR="001D0F9C" w:rsidRPr="00C07AD3" w:rsidRDefault="001D0F9C" w:rsidP="001D0F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07AD3">
                              <w:rPr>
                                <w:sz w:val="16"/>
                                <w:szCs w:val="16"/>
                              </w:rPr>
                              <w:t>+/- Intranasal Antihistamine Preparations: Azelastine (POM)</w:t>
                            </w:r>
                          </w:p>
                          <w:p w14:paraId="53D7EBD0" w14:textId="69E00D22" w:rsidR="001D0F9C" w:rsidRDefault="001D0F9C" w:rsidP="002846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75C6ED" w14:textId="77777777" w:rsidR="001A7489" w:rsidRPr="00AE2AAF" w:rsidRDefault="001A7489" w:rsidP="001A748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4352F7" w14:textId="77777777" w:rsidR="001A7489" w:rsidRPr="00835878" w:rsidRDefault="001A7489" w:rsidP="001A7489">
                            <w:pPr>
                              <w:pStyle w:val="Defaul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411AC27" w14:textId="77777777" w:rsidR="001A7489" w:rsidRDefault="001A7489" w:rsidP="001D0F9C">
                            <w:pPr>
                              <w:pStyle w:val="Defaul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25250" id="Text Box 20" o:spid="_x0000_s1034" type="#_x0000_t202" style="position:absolute;margin-left:490.5pt;margin-top:105.65pt;width:132.4pt;height:261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" fillcolor="white [3212]" strokecolor="#2e74b5 [2408]" strokeweight="1.5pt">
                <v:textbox>
                  <w:txbxContent>
                    <w:p w14:paraId="15692960" w14:textId="4A337EE7" w:rsidR="00801552" w:rsidRPr="00AE2AAF" w:rsidRDefault="001A7489" w:rsidP="00801552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E2AAF">
                        <w:rPr>
                          <w:b/>
                          <w:bCs/>
                          <w:sz w:val="16"/>
                          <w:szCs w:val="16"/>
                        </w:rPr>
                        <w:t>Step 4</w:t>
                      </w:r>
                      <w:r w:rsidR="00801552">
                        <w:rPr>
                          <w:b/>
                          <w:bCs/>
                          <w:sz w:val="16"/>
                          <w:szCs w:val="16"/>
                        </w:rPr>
                        <w:t>a</w:t>
                      </w:r>
                      <w:r w:rsidRPr="00AE2AAF">
                        <w:rPr>
                          <w:b/>
                          <w:bCs/>
                          <w:sz w:val="16"/>
                          <w:szCs w:val="16"/>
                        </w:rPr>
                        <w:t xml:space="preserve">: </w:t>
                      </w:r>
                      <w:r w:rsidR="00801552" w:rsidRPr="00AE2AAF">
                        <w:rPr>
                          <w:b/>
                          <w:bCs/>
                          <w:sz w:val="16"/>
                          <w:szCs w:val="16"/>
                        </w:rPr>
                        <w:t>Regular</w:t>
                      </w:r>
                      <w:r w:rsidR="00801552">
                        <w:rPr>
                          <w:b/>
                          <w:bCs/>
                          <w:sz w:val="16"/>
                          <w:szCs w:val="16"/>
                        </w:rPr>
                        <w:t xml:space="preserve"> Combination </w:t>
                      </w:r>
                      <w:r w:rsidR="00801552" w:rsidRPr="00AE2AAF">
                        <w:rPr>
                          <w:b/>
                          <w:bCs/>
                          <w:sz w:val="16"/>
                          <w:szCs w:val="16"/>
                        </w:rPr>
                        <w:t>Intranasal Corticosteroid</w:t>
                      </w:r>
                      <w:r w:rsidR="00801552">
                        <w:rPr>
                          <w:b/>
                          <w:bCs/>
                          <w:sz w:val="16"/>
                          <w:szCs w:val="16"/>
                        </w:rPr>
                        <w:t xml:space="preserve"> and Antihistamine </w:t>
                      </w:r>
                    </w:p>
                    <w:p w14:paraId="6DF61AA5" w14:textId="7AB233FD" w:rsidR="00801552" w:rsidRPr="00C07AD3" w:rsidRDefault="00801552" w:rsidP="00C3521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35211">
                        <w:rPr>
                          <w:sz w:val="16"/>
                          <w:szCs w:val="16"/>
                        </w:rPr>
                        <w:t xml:space="preserve">azelastine </w:t>
                      </w:r>
                      <w:r w:rsidRPr="00C07AD3">
                        <w:rPr>
                          <w:sz w:val="16"/>
                          <w:szCs w:val="16"/>
                        </w:rPr>
                        <w:t>hydrochloride and fluticasone propionate (POM)</w:t>
                      </w:r>
                    </w:p>
                    <w:p w14:paraId="2FE2F970" w14:textId="44854690" w:rsidR="00374D81" w:rsidRPr="00C07AD3" w:rsidRDefault="00374D81" w:rsidP="00C3521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07AD3">
                        <w:rPr>
                          <w:rStyle w:val="Emphasis"/>
                          <w:rFonts w:cstheme="minorHAnsi"/>
                          <w:i w:val="0"/>
                          <w:iCs w:val="0"/>
                          <w:sz w:val="16"/>
                          <w:szCs w:val="16"/>
                        </w:rPr>
                        <w:t xml:space="preserve">olopatadine hydrochloride and mometasone furoate monohydrate </w:t>
                      </w:r>
                    </w:p>
                    <w:p w14:paraId="2181735D" w14:textId="77777777" w:rsidR="001D0F9C" w:rsidRPr="00C07AD3" w:rsidRDefault="001D0F9C" w:rsidP="001A748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1FAD28AF" w14:textId="32446B9E" w:rsidR="00794985" w:rsidRPr="00C07AD3" w:rsidRDefault="00801552" w:rsidP="00794985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07AD3">
                        <w:rPr>
                          <w:b/>
                          <w:bCs/>
                          <w:sz w:val="16"/>
                          <w:szCs w:val="16"/>
                        </w:rPr>
                        <w:t xml:space="preserve">Step 4b: </w:t>
                      </w:r>
                      <w:r w:rsidR="001D0F9C" w:rsidRPr="00C07AD3">
                        <w:rPr>
                          <w:b/>
                          <w:bCs/>
                          <w:sz w:val="16"/>
                          <w:szCs w:val="16"/>
                        </w:rPr>
                        <w:t xml:space="preserve">OR </w:t>
                      </w:r>
                      <w:r w:rsidR="00794985" w:rsidRPr="00C07AD3">
                        <w:rPr>
                          <w:b/>
                          <w:bCs/>
                          <w:sz w:val="16"/>
                          <w:szCs w:val="16"/>
                        </w:rPr>
                        <w:t xml:space="preserve">Regular Oral Antihistamine </w:t>
                      </w:r>
                    </w:p>
                    <w:p w14:paraId="4CE8C4E0" w14:textId="163ED583" w:rsidR="00794985" w:rsidRPr="00C07AD3" w:rsidRDefault="00794985" w:rsidP="0079498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C07AD3">
                        <w:rPr>
                          <w:sz w:val="16"/>
                          <w:szCs w:val="16"/>
                        </w:rPr>
                        <w:t xml:space="preserve">Regular Non-sedating Oral Antihistamines: Cetirizine, </w:t>
                      </w:r>
                      <w:r w:rsidR="00AC6999" w:rsidRPr="00C07AD3">
                        <w:rPr>
                          <w:sz w:val="16"/>
                          <w:szCs w:val="16"/>
                        </w:rPr>
                        <w:t>Loratadine,</w:t>
                      </w:r>
                      <w:r w:rsidRPr="00C07AD3">
                        <w:rPr>
                          <w:sz w:val="16"/>
                          <w:szCs w:val="16"/>
                        </w:rPr>
                        <w:t xml:space="preserve"> Fexofenadine</w:t>
                      </w:r>
                      <w:r w:rsidR="00DB28AA" w:rsidRPr="00C07AD3">
                        <w:rPr>
                          <w:sz w:val="16"/>
                          <w:szCs w:val="16"/>
                        </w:rPr>
                        <w:t xml:space="preserve"> (120mg)</w:t>
                      </w:r>
                      <w:r w:rsidRPr="00C07AD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61B15F" w14:textId="18D5B4A5" w:rsidR="00801552" w:rsidRPr="00C07AD3" w:rsidRDefault="00801552" w:rsidP="00801552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98199B8" w14:textId="14A2F5B0" w:rsidR="00284665" w:rsidRPr="00C07AD3" w:rsidRDefault="00284665" w:rsidP="00284665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07AD3">
                        <w:rPr>
                          <w:b/>
                          <w:bCs/>
                          <w:sz w:val="16"/>
                          <w:szCs w:val="16"/>
                        </w:rPr>
                        <w:t>Step 4</w:t>
                      </w:r>
                      <w:r w:rsidR="00DB28AA" w:rsidRPr="00C07AD3">
                        <w:rPr>
                          <w:b/>
                          <w:bCs/>
                          <w:sz w:val="16"/>
                          <w:szCs w:val="16"/>
                        </w:rPr>
                        <w:t>c</w:t>
                      </w:r>
                      <w:r w:rsidRPr="00C07AD3">
                        <w:rPr>
                          <w:b/>
                          <w:bCs/>
                          <w:sz w:val="16"/>
                          <w:szCs w:val="16"/>
                        </w:rPr>
                        <w:t xml:space="preserve">: </w:t>
                      </w:r>
                      <w:r w:rsidR="001D0F9C" w:rsidRPr="00C07AD3">
                        <w:rPr>
                          <w:b/>
                          <w:bCs/>
                          <w:sz w:val="16"/>
                          <w:szCs w:val="16"/>
                        </w:rPr>
                        <w:t xml:space="preserve">OR </w:t>
                      </w:r>
                      <w:r w:rsidRPr="00C07AD3">
                        <w:rPr>
                          <w:b/>
                          <w:bCs/>
                          <w:sz w:val="16"/>
                          <w:szCs w:val="16"/>
                        </w:rPr>
                        <w:t>Combinat</w:t>
                      </w:r>
                      <w:r w:rsidR="001D0F9C" w:rsidRPr="00C07AD3">
                        <w:rPr>
                          <w:b/>
                          <w:bCs/>
                          <w:sz w:val="16"/>
                          <w:szCs w:val="16"/>
                        </w:rPr>
                        <w:t>ion</w:t>
                      </w:r>
                      <w:r w:rsidRPr="00C07AD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Nasal Douche and corticosteroid </w:t>
                      </w:r>
                    </w:p>
                    <w:p w14:paraId="7BCDCAE8" w14:textId="7CE76343" w:rsidR="00284665" w:rsidRPr="00C07AD3" w:rsidRDefault="00284665" w:rsidP="002846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C07AD3">
                        <w:rPr>
                          <w:sz w:val="16"/>
                          <w:szCs w:val="16"/>
                        </w:rPr>
                        <w:t>Nasal Douche: Saline preparations (OTC) with addition of Fluticasone propionate (POM)</w:t>
                      </w:r>
                    </w:p>
                    <w:p w14:paraId="2BDA1EE5" w14:textId="0BE5405B" w:rsidR="001D0F9C" w:rsidRPr="00C07AD3" w:rsidRDefault="001D0F9C" w:rsidP="001D0F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 w:rsidRPr="00C07AD3">
                        <w:rPr>
                          <w:sz w:val="16"/>
                          <w:szCs w:val="16"/>
                        </w:rPr>
                        <w:t>+/- Intranasal Antihistamine Preparations: Azelastine (POM)</w:t>
                      </w:r>
                    </w:p>
                    <w:p w14:paraId="53D7EBD0" w14:textId="69E00D22" w:rsidR="001D0F9C" w:rsidRDefault="001D0F9C" w:rsidP="002846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</w:p>
                    <w:p w14:paraId="4C75C6ED" w14:textId="77777777" w:rsidR="001A7489" w:rsidRPr="00AE2AAF" w:rsidRDefault="001A7489" w:rsidP="001A748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74352F7" w14:textId="77777777" w:rsidR="001A7489" w:rsidRPr="00835878" w:rsidRDefault="001A7489" w:rsidP="001A7489">
                      <w:pPr>
                        <w:pStyle w:val="Defaul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411AC27" w14:textId="77777777" w:rsidR="001A7489" w:rsidRDefault="001A7489" w:rsidP="001D0F9C">
                      <w:pPr>
                        <w:pStyle w:val="Defaul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7F9A" w:rsidRPr="00C61F3C">
        <w:rPr>
          <w:rFonts w:ascii="Arial" w:hAnsi="Arial" w:cs="Arial"/>
          <w:b/>
          <w:bCs/>
          <w:noProof/>
          <w:color w:val="003087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54E7DA" wp14:editId="745C3C8C">
                <wp:simplePos x="0" y="0"/>
                <wp:positionH relativeFrom="column">
                  <wp:posOffset>933450</wp:posOffset>
                </wp:positionH>
                <wp:positionV relativeFrom="paragraph">
                  <wp:posOffset>848995</wp:posOffset>
                </wp:positionV>
                <wp:extent cx="1664335" cy="483870"/>
                <wp:effectExtent l="0" t="0" r="1206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1AC12BF" w14:textId="1D29F1B0" w:rsidR="001A7489" w:rsidRPr="001A7489" w:rsidRDefault="001A7489" w:rsidP="001A74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7489">
                              <w:rPr>
                                <w:b/>
                                <w:bCs/>
                              </w:rPr>
                              <w:t>STEP 1:</w:t>
                            </w:r>
                            <w:r w:rsidR="00DE71D0">
                              <w:rPr>
                                <w:b/>
                                <w:bCs/>
                              </w:rPr>
                              <w:t xml:space="preserve"> Saline Rinse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4E7DA" id="Text Box 5" o:spid="_x0000_s1035" type="#_x0000_t202" style="position:absolute;margin-left:73.5pt;margin-top:66.85pt;width:131.05pt;height:3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" fillcolor="white [3201]" strokecolor="#7f7f7f [1612]" strokeweight="1.5pt">
                <v:textbox>
                  <w:txbxContent>
                    <w:p w14:paraId="61AC12BF" w14:textId="1D29F1B0" w:rsidR="001A7489" w:rsidRPr="001A7489" w:rsidRDefault="001A7489" w:rsidP="001A748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A7489">
                        <w:rPr>
                          <w:b/>
                          <w:bCs/>
                        </w:rPr>
                        <w:t>STEP 1:</w:t>
                      </w:r>
                      <w:r w:rsidR="00DE71D0">
                        <w:rPr>
                          <w:b/>
                          <w:bCs/>
                        </w:rPr>
                        <w:t xml:space="preserve"> Saline Rinse</w:t>
                      </w:r>
                    </w:p>
                  </w:txbxContent>
                </v:textbox>
              </v:shape>
            </w:pict>
          </mc:Fallback>
        </mc:AlternateContent>
      </w:r>
      <w:r w:rsidR="00A17F9A" w:rsidRPr="00C61F3C">
        <w:rPr>
          <w:rFonts w:ascii="Arial" w:hAnsi="Arial" w:cs="Arial"/>
          <w:b/>
          <w:bCs/>
          <w:noProof/>
          <w:color w:val="003087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B5F5E8" wp14:editId="3D92B4F3">
                <wp:simplePos x="0" y="0"/>
                <wp:positionH relativeFrom="margin">
                  <wp:posOffset>6238875</wp:posOffset>
                </wp:positionH>
                <wp:positionV relativeFrom="paragraph">
                  <wp:posOffset>848995</wp:posOffset>
                </wp:positionV>
                <wp:extent cx="1681480" cy="483870"/>
                <wp:effectExtent l="0" t="0" r="1397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15A2328" w14:textId="7F6ECC12" w:rsidR="001A7489" w:rsidRPr="001A7489" w:rsidRDefault="001A7489" w:rsidP="001A74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7489">
                              <w:rPr>
                                <w:b/>
                                <w:bCs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1A7489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801552">
                              <w:rPr>
                                <w:b/>
                                <w:bCs/>
                              </w:rPr>
                              <w:t xml:space="preserve"> Combinations</w:t>
                            </w:r>
                            <w:r w:rsidR="00B01BFE">
                              <w:rPr>
                                <w:b/>
                                <w:bCs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F5E8" id="Text Box 12" o:spid="_x0000_s1036" type="#_x0000_t202" style="position:absolute;margin-left:491.25pt;margin-top:66.85pt;width:132.4pt;height:38.1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" fillcolor="white [3201]" strokecolor="#7f7f7f [1612]" strokeweight="1.5pt">
                <v:textbox>
                  <w:txbxContent>
                    <w:p w14:paraId="115A2328" w14:textId="7F6ECC12" w:rsidR="001A7489" w:rsidRPr="001A7489" w:rsidRDefault="001A7489" w:rsidP="001A748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A7489">
                        <w:rPr>
                          <w:b/>
                          <w:bCs/>
                        </w:rPr>
                        <w:t xml:space="preserve">STEP 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  <w:r w:rsidRPr="001A7489">
                        <w:rPr>
                          <w:b/>
                          <w:bCs/>
                        </w:rPr>
                        <w:t>:</w:t>
                      </w:r>
                      <w:r w:rsidR="00801552">
                        <w:rPr>
                          <w:b/>
                          <w:bCs/>
                        </w:rPr>
                        <w:t xml:space="preserve"> Combinations</w:t>
                      </w:r>
                      <w:r w:rsidR="00B01BFE">
                        <w:rPr>
                          <w:b/>
                          <w:bCs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7F9A" w:rsidRPr="00C61F3C">
        <w:rPr>
          <w:rFonts w:ascii="Arial" w:hAnsi="Arial" w:cs="Arial"/>
          <w:b/>
          <w:bCs/>
          <w:noProof/>
          <w:color w:val="003087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2AA500" wp14:editId="79BF2B21">
                <wp:simplePos x="0" y="0"/>
                <wp:positionH relativeFrom="column">
                  <wp:posOffset>4448175</wp:posOffset>
                </wp:positionH>
                <wp:positionV relativeFrom="paragraph">
                  <wp:posOffset>839470</wp:posOffset>
                </wp:positionV>
                <wp:extent cx="1673225" cy="483870"/>
                <wp:effectExtent l="0" t="0" r="2222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1048E10" w14:textId="2010238C" w:rsidR="001A7489" w:rsidRPr="001A7489" w:rsidRDefault="001A7489" w:rsidP="001A74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7489">
                              <w:rPr>
                                <w:b/>
                                <w:bCs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1A7489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3E194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01552">
                              <w:rPr>
                                <w:b/>
                                <w:bCs/>
                              </w:rPr>
                              <w:t>Corticos</w:t>
                            </w:r>
                            <w:r w:rsidR="003E194D">
                              <w:rPr>
                                <w:b/>
                                <w:bCs/>
                              </w:rPr>
                              <w:t>teroid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AA500" id="Text Box 8" o:spid="_x0000_s1037" type="#_x0000_t202" style="position:absolute;margin-left:350.25pt;margin-top:66.1pt;width:131.75pt;height:3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" fillcolor="white [3201]" strokecolor="#7f7f7f [1612]" strokeweight="1.5pt">
                <v:textbox>
                  <w:txbxContent>
                    <w:p w14:paraId="11048E10" w14:textId="2010238C" w:rsidR="001A7489" w:rsidRPr="001A7489" w:rsidRDefault="001A7489" w:rsidP="001A748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A7489">
                        <w:rPr>
                          <w:b/>
                          <w:bCs/>
                        </w:rPr>
                        <w:t xml:space="preserve">STEP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Pr="001A7489">
                        <w:rPr>
                          <w:b/>
                          <w:bCs/>
                        </w:rPr>
                        <w:t>:</w:t>
                      </w:r>
                      <w:r w:rsidR="003E194D">
                        <w:rPr>
                          <w:b/>
                          <w:bCs/>
                        </w:rPr>
                        <w:t xml:space="preserve"> </w:t>
                      </w:r>
                      <w:r w:rsidR="00801552">
                        <w:rPr>
                          <w:b/>
                          <w:bCs/>
                        </w:rPr>
                        <w:t>Corticos</w:t>
                      </w:r>
                      <w:r w:rsidR="003E194D">
                        <w:rPr>
                          <w:b/>
                          <w:bCs/>
                        </w:rPr>
                        <w:t>teroid</w:t>
                      </w:r>
                    </w:p>
                  </w:txbxContent>
                </v:textbox>
              </v:shape>
            </w:pict>
          </mc:Fallback>
        </mc:AlternateContent>
      </w:r>
      <w:r w:rsidR="00A17F9A" w:rsidRPr="00C61F3C">
        <w:rPr>
          <w:rFonts w:ascii="Arial" w:hAnsi="Arial" w:cs="Arial"/>
          <w:b/>
          <w:bCs/>
          <w:noProof/>
          <w:color w:val="003087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89E2648" wp14:editId="7822D77E">
                <wp:simplePos x="0" y="0"/>
                <wp:positionH relativeFrom="column">
                  <wp:posOffset>-495300</wp:posOffset>
                </wp:positionH>
                <wp:positionV relativeFrom="paragraph">
                  <wp:posOffset>4833620</wp:posOffset>
                </wp:positionV>
                <wp:extent cx="3143250" cy="10096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009650"/>
                        </a:xfrm>
                        <a:prstGeom prst="rect">
                          <a:avLst/>
                        </a:prstGeom>
                        <a:solidFill>
                          <a:srgbClr val="FFC5B7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9E87DBC" w14:textId="77777777" w:rsidR="001A7489" w:rsidRPr="00847577" w:rsidRDefault="001A7489" w:rsidP="001A74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61F3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RED FLAGS</w:t>
                            </w:r>
                            <w:r w:rsidRPr="00C61F3C">
                              <w:rPr>
                                <w:sz w:val="16"/>
                                <w:szCs w:val="16"/>
                              </w:rPr>
                              <w:t xml:space="preserve"> – Urgent referral to ENT Specialist</w:t>
                            </w:r>
                          </w:p>
                          <w:p w14:paraId="772C725B" w14:textId="77777777" w:rsidR="001A7489" w:rsidRPr="00C9171A" w:rsidRDefault="001A7489" w:rsidP="001A74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C9171A">
                              <w:rPr>
                                <w:sz w:val="16"/>
                                <w:szCs w:val="16"/>
                              </w:rPr>
                              <w:t>Unilateral symptoms including new/progressive unilateral blockage</w:t>
                            </w:r>
                          </w:p>
                          <w:p w14:paraId="7F2BFDD2" w14:textId="77777777" w:rsidR="001A7489" w:rsidRPr="00C9171A" w:rsidRDefault="001A7489" w:rsidP="001A74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C9171A">
                              <w:rPr>
                                <w:sz w:val="16"/>
                                <w:szCs w:val="16"/>
                              </w:rPr>
                              <w:t>Unilateral facial/orbital pain</w:t>
                            </w:r>
                          </w:p>
                          <w:p w14:paraId="55B56FBA" w14:textId="1AC3FF26" w:rsidR="001A7489" w:rsidRPr="00C9171A" w:rsidRDefault="001A7489" w:rsidP="001A74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C9171A">
                              <w:rPr>
                                <w:sz w:val="16"/>
                                <w:szCs w:val="16"/>
                              </w:rPr>
                              <w:t>Progressive headache</w:t>
                            </w:r>
                            <w:r w:rsidR="001D0F9C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C9171A">
                              <w:rPr>
                                <w:sz w:val="16"/>
                                <w:szCs w:val="16"/>
                              </w:rPr>
                              <w:t>raised ICP</w:t>
                            </w:r>
                            <w:r w:rsidR="001D0F9C">
                              <w:rPr>
                                <w:sz w:val="16"/>
                                <w:szCs w:val="16"/>
                              </w:rPr>
                              <w:t xml:space="preserve"> signs, v</w:t>
                            </w:r>
                            <w:r w:rsidR="001D0F9C" w:rsidRPr="0085114C">
                              <w:rPr>
                                <w:sz w:val="16"/>
                                <w:szCs w:val="16"/>
                              </w:rPr>
                              <w:t xml:space="preserve">isual </w:t>
                            </w:r>
                            <w:r w:rsidR="001D0F9C">
                              <w:rPr>
                                <w:sz w:val="16"/>
                                <w:szCs w:val="16"/>
                              </w:rPr>
                              <w:t xml:space="preserve">or </w:t>
                            </w:r>
                            <w:r w:rsidR="001D0F9C" w:rsidRPr="0085114C">
                              <w:rPr>
                                <w:sz w:val="16"/>
                                <w:szCs w:val="16"/>
                              </w:rPr>
                              <w:t>neurological signs</w:t>
                            </w:r>
                          </w:p>
                          <w:p w14:paraId="157F95E7" w14:textId="77777777" w:rsidR="001A7489" w:rsidRPr="00C9171A" w:rsidRDefault="001A7489" w:rsidP="001A74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C9171A">
                              <w:rPr>
                                <w:sz w:val="16"/>
                                <w:szCs w:val="16"/>
                              </w:rPr>
                              <w:t>Unilateral rhinorrhoea, especially if serosanguinous</w:t>
                            </w:r>
                          </w:p>
                          <w:p w14:paraId="410EC0E1" w14:textId="77777777" w:rsidR="001A7489" w:rsidRPr="00C9171A" w:rsidRDefault="001A7489" w:rsidP="001A74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C9171A">
                              <w:rPr>
                                <w:sz w:val="16"/>
                                <w:szCs w:val="16"/>
                              </w:rPr>
                              <w:t>New anosmia associated with unilateral nasal symptoms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2648" id="Text Box 13" o:spid="_x0000_s1038" type="#_x0000_t202" style="position:absolute;margin-left:-39pt;margin-top:380.6pt;width:247.5pt;height:79.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" fillcolor="#ffc5b7" strokecolor="#c00000" strokeweight="1.5pt">
                <v:textbox>
                  <w:txbxContent>
                    <w:p w14:paraId="49E87DBC" w14:textId="77777777" w:rsidR="001A7489" w:rsidRPr="00847577" w:rsidRDefault="001A7489" w:rsidP="001A7489">
                      <w:pPr>
                        <w:rPr>
                          <w:sz w:val="16"/>
                          <w:szCs w:val="16"/>
                        </w:rPr>
                      </w:pPr>
                      <w:r w:rsidRPr="00C61F3C">
                        <w:rPr>
                          <w:b/>
                          <w:bCs/>
                          <w:sz w:val="16"/>
                          <w:szCs w:val="16"/>
                        </w:rPr>
                        <w:t>RED FLAGS</w:t>
                      </w:r>
                      <w:r w:rsidRPr="00C61F3C">
                        <w:rPr>
                          <w:sz w:val="16"/>
                          <w:szCs w:val="16"/>
                        </w:rPr>
                        <w:t xml:space="preserve"> – Urgent referral to ENT Specialist</w:t>
                      </w:r>
                    </w:p>
                    <w:p w14:paraId="772C725B" w14:textId="77777777" w:rsidR="001A7489" w:rsidRPr="00C9171A" w:rsidRDefault="001A7489" w:rsidP="001A74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C9171A">
                        <w:rPr>
                          <w:sz w:val="16"/>
                          <w:szCs w:val="16"/>
                        </w:rPr>
                        <w:t>Unilateral symptoms including new/progressive unilateral blockage</w:t>
                      </w:r>
                    </w:p>
                    <w:p w14:paraId="7F2BFDD2" w14:textId="77777777" w:rsidR="001A7489" w:rsidRPr="00C9171A" w:rsidRDefault="001A7489" w:rsidP="001A74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C9171A">
                        <w:rPr>
                          <w:sz w:val="16"/>
                          <w:szCs w:val="16"/>
                        </w:rPr>
                        <w:t>Unilateral facial/orbital pain</w:t>
                      </w:r>
                    </w:p>
                    <w:p w14:paraId="55B56FBA" w14:textId="1AC3FF26" w:rsidR="001A7489" w:rsidRPr="00C9171A" w:rsidRDefault="001A7489" w:rsidP="001A74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C9171A">
                        <w:rPr>
                          <w:sz w:val="16"/>
                          <w:szCs w:val="16"/>
                        </w:rPr>
                        <w:t>Progressive headache</w:t>
                      </w:r>
                      <w:r w:rsidR="001D0F9C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C9171A">
                        <w:rPr>
                          <w:sz w:val="16"/>
                          <w:szCs w:val="16"/>
                        </w:rPr>
                        <w:t>raised ICP</w:t>
                      </w:r>
                      <w:r w:rsidR="001D0F9C">
                        <w:rPr>
                          <w:sz w:val="16"/>
                          <w:szCs w:val="16"/>
                        </w:rPr>
                        <w:t xml:space="preserve"> signs, v</w:t>
                      </w:r>
                      <w:r w:rsidR="001D0F9C" w:rsidRPr="0085114C">
                        <w:rPr>
                          <w:sz w:val="16"/>
                          <w:szCs w:val="16"/>
                        </w:rPr>
                        <w:t xml:space="preserve">isual </w:t>
                      </w:r>
                      <w:r w:rsidR="001D0F9C">
                        <w:rPr>
                          <w:sz w:val="16"/>
                          <w:szCs w:val="16"/>
                        </w:rPr>
                        <w:t xml:space="preserve">or </w:t>
                      </w:r>
                      <w:r w:rsidR="001D0F9C" w:rsidRPr="0085114C">
                        <w:rPr>
                          <w:sz w:val="16"/>
                          <w:szCs w:val="16"/>
                        </w:rPr>
                        <w:t>neurological signs</w:t>
                      </w:r>
                    </w:p>
                    <w:p w14:paraId="157F95E7" w14:textId="77777777" w:rsidR="001A7489" w:rsidRPr="00C9171A" w:rsidRDefault="001A7489" w:rsidP="001A74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C9171A">
                        <w:rPr>
                          <w:sz w:val="16"/>
                          <w:szCs w:val="16"/>
                        </w:rPr>
                        <w:t>Unilateral rhinorrhoea, especially if serosanguinous</w:t>
                      </w:r>
                    </w:p>
                    <w:p w14:paraId="410EC0E1" w14:textId="77777777" w:rsidR="001A7489" w:rsidRPr="00C9171A" w:rsidRDefault="001A7489" w:rsidP="001A74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C9171A">
                        <w:rPr>
                          <w:sz w:val="16"/>
                          <w:szCs w:val="16"/>
                        </w:rPr>
                        <w:t>New anosmia associated with unilateral nasal symptoms</w:t>
                      </w:r>
                    </w:p>
                  </w:txbxContent>
                </v:textbox>
              </v:shape>
            </w:pict>
          </mc:Fallback>
        </mc:AlternateContent>
      </w:r>
      <w:r w:rsidR="008246F8" w:rsidRPr="00C61F3C">
        <w:rPr>
          <w:rFonts w:ascii="Arial" w:hAnsi="Arial" w:cs="Arial"/>
          <w:b/>
          <w:bCs/>
          <w:noProof/>
          <w:color w:val="003087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259A4A" wp14:editId="49036B6D">
                <wp:simplePos x="0" y="0"/>
                <wp:positionH relativeFrom="column">
                  <wp:posOffset>952500</wp:posOffset>
                </wp:positionH>
                <wp:positionV relativeFrom="paragraph">
                  <wp:posOffset>27304</wp:posOffset>
                </wp:positionV>
                <wp:extent cx="8629650" cy="714375"/>
                <wp:effectExtent l="19050" t="1905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D71100F" w14:textId="77777777" w:rsidR="00A70FEC" w:rsidRDefault="00D05A29" w:rsidP="00B01BF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Review </w:t>
                            </w:r>
                            <w:r w:rsidR="00A70FEC">
                              <w:rPr>
                                <w:b/>
                                <w:bCs/>
                              </w:rPr>
                              <w:t>every 2-3 months at each step</w:t>
                            </w:r>
                          </w:p>
                          <w:p w14:paraId="0C13B902" w14:textId="70D09856" w:rsidR="001A7489" w:rsidRDefault="001A7489" w:rsidP="00B01BF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7489">
                              <w:rPr>
                                <w:b/>
                                <w:bCs/>
                              </w:rPr>
                              <w:t>Step up if symptoms uncontrolled</w:t>
                            </w:r>
                          </w:p>
                          <w:p w14:paraId="67FA0A25" w14:textId="77777777" w:rsidR="0008171E" w:rsidRPr="001A7489" w:rsidRDefault="0008171E" w:rsidP="00B01BF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Maintain therapy when patient gains control</w:t>
                            </w:r>
                          </w:p>
                          <w:p w14:paraId="004F512F" w14:textId="77777777" w:rsidR="0008171E" w:rsidRPr="001A7489" w:rsidRDefault="0008171E" w:rsidP="001A74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59A4A" id="Text Box 18" o:spid="_x0000_s1039" type="#_x0000_t202" style="position:absolute;margin-left:75pt;margin-top:2.15pt;width:679.5pt;height:5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" fillcolor="white [3201]" strokecolor="#375623 [1609]" strokeweight="3pt">
                <v:textbox>
                  <w:txbxContent>
                    <w:p w14:paraId="0D71100F" w14:textId="77777777" w:rsidR="00A70FEC" w:rsidRDefault="00D05A29" w:rsidP="00B01BFE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Review </w:t>
                      </w:r>
                      <w:r w:rsidR="00A70FEC">
                        <w:rPr>
                          <w:b/>
                          <w:bCs/>
                        </w:rPr>
                        <w:t>every 2-3 months at each step</w:t>
                      </w:r>
                    </w:p>
                    <w:p w14:paraId="0C13B902" w14:textId="70D09856" w:rsidR="001A7489" w:rsidRDefault="001A7489" w:rsidP="00B01BFE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1A7489">
                        <w:rPr>
                          <w:b/>
                          <w:bCs/>
                        </w:rPr>
                        <w:t>Step up if symptoms uncontrolled</w:t>
                      </w:r>
                    </w:p>
                    <w:p w14:paraId="67FA0A25" w14:textId="77777777" w:rsidR="0008171E" w:rsidRPr="001A7489" w:rsidRDefault="0008171E" w:rsidP="00B01BFE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Maintain therapy when patient gains control</w:t>
                      </w:r>
                    </w:p>
                    <w:p w14:paraId="004F512F" w14:textId="77777777" w:rsidR="0008171E" w:rsidRPr="001A7489" w:rsidRDefault="0008171E" w:rsidP="001A748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28AA" w:rsidRPr="00C61F3C">
        <w:rPr>
          <w:rFonts w:ascii="Arial" w:hAnsi="Arial" w:cs="Arial"/>
          <w:b/>
          <w:bCs/>
          <w:noProof/>
          <w:color w:val="00308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5BC73A13" wp14:editId="381B4888">
                <wp:simplePos x="0" y="0"/>
                <wp:positionH relativeFrom="margin">
                  <wp:posOffset>-542925</wp:posOffset>
                </wp:positionH>
                <wp:positionV relativeFrom="paragraph">
                  <wp:posOffset>2599056</wp:posOffset>
                </wp:positionV>
                <wp:extent cx="1397000" cy="19050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90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A111BE" w14:textId="77777777" w:rsidR="001A7489" w:rsidRPr="0000411B" w:rsidRDefault="001A7489" w:rsidP="001A7489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 w:rsidRPr="0000411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MODERATE–SEVERE OR PERSISTENT </w:t>
                            </w:r>
                          </w:p>
                          <w:p w14:paraId="483259CC" w14:textId="77777777" w:rsidR="001A7489" w:rsidRDefault="001A7489" w:rsidP="001A7489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37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Troublesome symptoms</w:t>
                            </w:r>
                          </w:p>
                          <w:p w14:paraId="4EABD4A7" w14:textId="77777777" w:rsidR="001A7489" w:rsidRPr="0000411B" w:rsidRDefault="001A7489" w:rsidP="001A7489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37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00411B">
                              <w:rPr>
                                <w:sz w:val="16"/>
                                <w:szCs w:val="16"/>
                              </w:rPr>
                              <w:t xml:space="preserve">Impaired daily activities </w:t>
                            </w:r>
                          </w:p>
                          <w:p w14:paraId="3109F9F0" w14:textId="77777777" w:rsidR="001A7489" w:rsidRDefault="001A7489" w:rsidP="001A7489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37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00411B">
                              <w:rPr>
                                <w:sz w:val="16"/>
                                <w:szCs w:val="16"/>
                              </w:rPr>
                              <w:t xml:space="preserve">Abnormal sleep, sleep disturbance </w:t>
                            </w:r>
                          </w:p>
                          <w:p w14:paraId="66C63BE9" w14:textId="4C43C244" w:rsidR="001A7489" w:rsidRDefault="001A7489" w:rsidP="001A7489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37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Perennial</w:t>
                            </w:r>
                          </w:p>
                          <w:p w14:paraId="5E80922D" w14:textId="0574C2A2" w:rsidR="001A7489" w:rsidRDefault="001A7489" w:rsidP="001A7489">
                            <w:pPr>
                              <w:pStyle w:val="Default"/>
                              <w:spacing w:after="37"/>
                              <w:ind w:left="14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BDCE74" w14:textId="77777777" w:rsidR="00617466" w:rsidRPr="00DB28AA" w:rsidRDefault="00617466" w:rsidP="00617466">
                            <w:pPr>
                              <w:pStyle w:val="CommentText"/>
                              <w:rPr>
                                <w:sz w:val="16"/>
                                <w:szCs w:val="16"/>
                              </w:rPr>
                            </w:pPr>
                            <w:r w:rsidRPr="00DB28AA">
                              <w:rPr>
                                <w:sz w:val="16"/>
                                <w:szCs w:val="16"/>
                              </w:rPr>
                              <w:t xml:space="preserve">Commence step 1,2 and 3 </w:t>
                            </w:r>
                          </w:p>
                          <w:p w14:paraId="5DF53DAC" w14:textId="1ADC0712" w:rsidR="001A7489" w:rsidRDefault="00617466" w:rsidP="001A7489">
                            <w:r w:rsidRPr="00DB28AA">
                              <w:rPr>
                                <w:sz w:val="16"/>
                                <w:szCs w:val="16"/>
                              </w:rPr>
                              <w:t>If congestion is only symptom, commence step 1 and 3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73A13" id="Text Box 3" o:spid="_x0000_s1040" type="#_x0000_t202" style="position:absolute;margin-left:-42.75pt;margin-top:204.65pt;width:110pt;height:150pt;z-index: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" fillcolor="white [3212]" strokecolor="#2e74b5 [2408]" strokeweight="1.5pt">
                <v:textbox>
                  <w:txbxContent>
                    <w:p w14:paraId="12A111BE" w14:textId="77777777" w:rsidR="001A7489" w:rsidRPr="0000411B" w:rsidRDefault="001A7489" w:rsidP="001A7489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  <w:r w:rsidRPr="0000411B">
                        <w:rPr>
                          <w:b/>
                          <w:bCs/>
                          <w:sz w:val="16"/>
                          <w:szCs w:val="16"/>
                        </w:rPr>
                        <w:t xml:space="preserve">MODERATE–SEVERE OR PERSISTENT </w:t>
                      </w:r>
                    </w:p>
                    <w:p w14:paraId="483259CC" w14:textId="77777777" w:rsidR="001A7489" w:rsidRDefault="001A7489" w:rsidP="001A7489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37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Troublesome symptoms</w:t>
                      </w:r>
                    </w:p>
                    <w:p w14:paraId="4EABD4A7" w14:textId="77777777" w:rsidR="001A7489" w:rsidRPr="0000411B" w:rsidRDefault="001A7489" w:rsidP="001A7489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37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00411B">
                        <w:rPr>
                          <w:sz w:val="16"/>
                          <w:szCs w:val="16"/>
                        </w:rPr>
                        <w:t xml:space="preserve">Impaired daily activities </w:t>
                      </w:r>
                    </w:p>
                    <w:p w14:paraId="3109F9F0" w14:textId="77777777" w:rsidR="001A7489" w:rsidRDefault="001A7489" w:rsidP="001A7489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37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00411B">
                        <w:rPr>
                          <w:sz w:val="16"/>
                          <w:szCs w:val="16"/>
                        </w:rPr>
                        <w:t xml:space="preserve">Abnormal sleep, sleep disturbance </w:t>
                      </w:r>
                    </w:p>
                    <w:p w14:paraId="66C63BE9" w14:textId="4C43C244" w:rsidR="001A7489" w:rsidRDefault="001A7489" w:rsidP="001A7489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37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Perennial</w:t>
                      </w:r>
                    </w:p>
                    <w:p w14:paraId="5E80922D" w14:textId="0574C2A2" w:rsidR="001A7489" w:rsidRDefault="001A7489" w:rsidP="001A7489">
                      <w:pPr>
                        <w:pStyle w:val="Default"/>
                        <w:spacing w:after="37"/>
                        <w:ind w:left="142"/>
                        <w:rPr>
                          <w:sz w:val="16"/>
                          <w:szCs w:val="16"/>
                        </w:rPr>
                      </w:pPr>
                    </w:p>
                    <w:p w14:paraId="3DBDCE74" w14:textId="77777777" w:rsidR="00617466" w:rsidRPr="00DB28AA" w:rsidRDefault="00617466" w:rsidP="00617466">
                      <w:pPr>
                        <w:pStyle w:val="CommentText"/>
                        <w:rPr>
                          <w:sz w:val="16"/>
                          <w:szCs w:val="16"/>
                        </w:rPr>
                      </w:pPr>
                      <w:r w:rsidRPr="00DB28AA">
                        <w:rPr>
                          <w:sz w:val="16"/>
                          <w:szCs w:val="16"/>
                        </w:rPr>
                        <w:t xml:space="preserve">Commence step 1,2 and 3 </w:t>
                      </w:r>
                    </w:p>
                    <w:p w14:paraId="5DF53DAC" w14:textId="1ADC0712" w:rsidR="001A7489" w:rsidRDefault="00617466" w:rsidP="001A7489">
                      <w:r w:rsidRPr="00DB28AA">
                        <w:rPr>
                          <w:sz w:val="16"/>
                          <w:szCs w:val="16"/>
                        </w:rPr>
                        <w:t>If congestion is only symptom, commence step 1 and 3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0F9C" w:rsidRPr="00C61F3C">
        <w:rPr>
          <w:rFonts w:ascii="Arial" w:hAnsi="Arial" w:cs="Arial"/>
          <w:b/>
          <w:bCs/>
          <w:noProof/>
          <w:color w:val="00308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3BEEB899" wp14:editId="09BA674C">
                <wp:simplePos x="0" y="0"/>
                <wp:positionH relativeFrom="column">
                  <wp:posOffset>-542925</wp:posOffset>
                </wp:positionH>
                <wp:positionV relativeFrom="paragraph">
                  <wp:posOffset>1353185</wp:posOffset>
                </wp:positionV>
                <wp:extent cx="1397000" cy="1247775"/>
                <wp:effectExtent l="0" t="0" r="1270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A116DB" w14:textId="14D99296" w:rsidR="001A7489" w:rsidRPr="0000411B" w:rsidRDefault="001A7489" w:rsidP="001A7489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 w:rsidRPr="0000411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MILD AND INTERMITTENT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OR PERSIST</w:t>
                            </w:r>
                            <w:r w:rsidR="006174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 SYMPTOMS</w:t>
                            </w:r>
                          </w:p>
                          <w:p w14:paraId="2DF695D8" w14:textId="77777777" w:rsidR="001A7489" w:rsidRPr="0000411B" w:rsidRDefault="001A7489" w:rsidP="001A7489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6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00411B">
                              <w:rPr>
                                <w:sz w:val="16"/>
                                <w:szCs w:val="16"/>
                              </w:rPr>
                              <w:t xml:space="preserve">Completes normal daily activities </w:t>
                            </w:r>
                          </w:p>
                          <w:p w14:paraId="67DF417A" w14:textId="77777777" w:rsidR="001A7489" w:rsidRPr="0000411B" w:rsidRDefault="001A7489" w:rsidP="001A7489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6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00411B">
                              <w:rPr>
                                <w:sz w:val="16"/>
                                <w:szCs w:val="16"/>
                              </w:rPr>
                              <w:t xml:space="preserve">Sleep not affected </w:t>
                            </w:r>
                          </w:p>
                          <w:p w14:paraId="7ADFE67E" w14:textId="58054A0A" w:rsidR="001A7489" w:rsidRDefault="001A7489" w:rsidP="001A7489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6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Seasonal</w:t>
                            </w:r>
                          </w:p>
                          <w:p w14:paraId="5DF652C6" w14:textId="4DD25A68" w:rsidR="001A7489" w:rsidRDefault="001A7489" w:rsidP="001A7489">
                            <w:pPr>
                              <w:pStyle w:val="Default"/>
                              <w:spacing w:after="4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E337E0" w14:textId="4D3976FF" w:rsidR="001A7489" w:rsidRPr="001A7489" w:rsidRDefault="001A7489" w:rsidP="001A7489">
                            <w:pPr>
                              <w:pStyle w:val="Default"/>
                              <w:spacing w:after="46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A748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Commence step 1</w:t>
                            </w:r>
                            <w:r w:rsidR="006174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and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EB899" id="Text Box 2" o:spid="_x0000_s1041" type="#_x0000_t202" style="position:absolute;margin-left:-42.75pt;margin-top:106.55pt;width:110pt;height:98.2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" fillcolor="white [3212]" strokecolor="#2e74b5 [2408]" strokeweight="1.5pt">
                <v:textbox>
                  <w:txbxContent>
                    <w:p w14:paraId="3BA116DB" w14:textId="14D99296" w:rsidR="001A7489" w:rsidRPr="0000411B" w:rsidRDefault="001A7489" w:rsidP="001A7489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  <w:r w:rsidRPr="0000411B">
                        <w:rPr>
                          <w:b/>
                          <w:bCs/>
                          <w:sz w:val="16"/>
                          <w:szCs w:val="16"/>
                        </w:rPr>
                        <w:t xml:space="preserve">MILD AND INTERMITTENT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OR PERSIST</w:t>
                      </w:r>
                      <w:r w:rsidR="00617466">
                        <w:rPr>
                          <w:b/>
                          <w:bCs/>
                          <w:sz w:val="16"/>
                          <w:szCs w:val="16"/>
                        </w:rPr>
                        <w:t>EN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T SYMPTOMS</w:t>
                      </w:r>
                    </w:p>
                    <w:p w14:paraId="2DF695D8" w14:textId="77777777" w:rsidR="001A7489" w:rsidRPr="0000411B" w:rsidRDefault="001A7489" w:rsidP="001A7489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6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00411B">
                        <w:rPr>
                          <w:sz w:val="16"/>
                          <w:szCs w:val="16"/>
                        </w:rPr>
                        <w:t xml:space="preserve">Completes normal daily activities </w:t>
                      </w:r>
                    </w:p>
                    <w:p w14:paraId="67DF417A" w14:textId="77777777" w:rsidR="001A7489" w:rsidRPr="0000411B" w:rsidRDefault="001A7489" w:rsidP="001A7489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6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00411B">
                        <w:rPr>
                          <w:sz w:val="16"/>
                          <w:szCs w:val="16"/>
                        </w:rPr>
                        <w:t xml:space="preserve">Sleep not affected </w:t>
                      </w:r>
                    </w:p>
                    <w:p w14:paraId="7ADFE67E" w14:textId="58054A0A" w:rsidR="001A7489" w:rsidRDefault="001A7489" w:rsidP="001A7489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6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Seasonal</w:t>
                      </w:r>
                    </w:p>
                    <w:p w14:paraId="5DF652C6" w14:textId="4DD25A68" w:rsidR="001A7489" w:rsidRDefault="001A7489" w:rsidP="001A7489">
                      <w:pPr>
                        <w:pStyle w:val="Default"/>
                        <w:spacing w:after="46"/>
                        <w:rPr>
                          <w:sz w:val="16"/>
                          <w:szCs w:val="16"/>
                        </w:rPr>
                      </w:pPr>
                    </w:p>
                    <w:p w14:paraId="19E337E0" w14:textId="4D3976FF" w:rsidR="001A7489" w:rsidRPr="001A7489" w:rsidRDefault="001A7489" w:rsidP="001A7489">
                      <w:pPr>
                        <w:pStyle w:val="Default"/>
                        <w:spacing w:after="46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A7489">
                        <w:rPr>
                          <w:b/>
                          <w:bCs/>
                          <w:sz w:val="16"/>
                          <w:szCs w:val="16"/>
                        </w:rPr>
                        <w:t>Commence step 1</w:t>
                      </w:r>
                      <w:r w:rsidR="0061746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and 2</w:t>
                      </w:r>
                    </w:p>
                  </w:txbxContent>
                </v:textbox>
              </v:shape>
            </w:pict>
          </mc:Fallback>
        </mc:AlternateContent>
      </w:r>
      <w:r w:rsidR="001D0F9C" w:rsidRPr="00C61F3C">
        <w:rPr>
          <w:rFonts w:ascii="Arial" w:hAnsi="Arial" w:cs="Arial"/>
          <w:b/>
          <w:bCs/>
          <w:noProof/>
          <w:color w:val="003087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16FAA8" wp14:editId="029A3A0E">
                <wp:simplePos x="0" y="0"/>
                <wp:positionH relativeFrom="column">
                  <wp:posOffset>-541020</wp:posOffset>
                </wp:positionH>
                <wp:positionV relativeFrom="paragraph">
                  <wp:posOffset>866140</wp:posOffset>
                </wp:positionV>
                <wp:extent cx="1397000" cy="491490"/>
                <wp:effectExtent l="0" t="0" r="12700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57A1749" w14:textId="4DCB1957" w:rsidR="001A7489" w:rsidRPr="001A7489" w:rsidRDefault="001A7489" w:rsidP="001A74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INITIAL TREATMENT SELECTION</w:t>
                            </w:r>
                            <w:r w:rsidRPr="001A7489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6FAA8" id="Text Box 14" o:spid="_x0000_s1042" type="#_x0000_t202" style="position:absolute;margin-left:-42.6pt;margin-top:68.2pt;width:110pt;height:38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" fillcolor="white [3201]" strokecolor="#7f7f7f [1612]" strokeweight="1.5pt">
                <v:textbox>
                  <w:txbxContent>
                    <w:p w14:paraId="757A1749" w14:textId="4DCB1957" w:rsidR="001A7489" w:rsidRPr="001A7489" w:rsidRDefault="001A7489" w:rsidP="001A748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INITIAL TREATMENT SELECTION</w:t>
                      </w:r>
                      <w:r w:rsidRPr="001A7489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17545">
        <w:rPr>
          <w:b/>
          <w:bCs/>
          <w:sz w:val="28"/>
          <w:szCs w:val="28"/>
        </w:rPr>
        <w:br w:type="page"/>
      </w:r>
    </w:p>
    <w:p w14:paraId="3670A71B" w14:textId="286AF124" w:rsidR="00FC7BAF" w:rsidRDefault="00DE0CBC">
      <w:pPr>
        <w:rPr>
          <w:b/>
          <w:bCs/>
        </w:rPr>
      </w:pPr>
      <w:r>
        <w:rPr>
          <w:rFonts w:ascii="Arial" w:hAnsi="Arial" w:cs="Arial"/>
          <w:b/>
          <w:bCs/>
          <w:noProof/>
          <w:color w:val="003087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6BFF76" wp14:editId="56B6BC36">
                <wp:simplePos x="0" y="0"/>
                <wp:positionH relativeFrom="margin">
                  <wp:align>left</wp:align>
                </wp:positionH>
                <wp:positionV relativeFrom="paragraph">
                  <wp:posOffset>-325120</wp:posOffset>
                </wp:positionV>
                <wp:extent cx="5295900" cy="4000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4C300" w14:textId="4D6660BD" w:rsidR="0093660C" w:rsidRPr="00046E5A" w:rsidRDefault="00995495" w:rsidP="00DE0CBC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46E5A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* S</w:t>
                            </w:r>
                            <w:r w:rsidR="0093660C" w:rsidRPr="00046E5A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odium </w:t>
                            </w:r>
                            <w:r w:rsidRPr="00046E5A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C</w:t>
                            </w:r>
                            <w:r w:rsidR="0093660C" w:rsidRPr="00046E5A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romoglicate not referenced in Step 2 as the </w:t>
                            </w:r>
                            <w:r w:rsidRPr="00046E5A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product is no longer </w:t>
                            </w:r>
                            <w:r w:rsidR="00FA5E0A" w:rsidRPr="00046E5A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available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BFF76" id="Rectangle 4" o:spid="_x0000_s1043" style="position:absolute;margin-left:0;margin-top:-25.6pt;width:417pt;height:31.5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" filled="f" stroked="f" strokeweight="1pt">
                <v:textbox>
                  <w:txbxContent>
                    <w:p w14:paraId="7674C300" w14:textId="4D6660BD" w:rsidR="0093660C" w:rsidRPr="00046E5A" w:rsidRDefault="00995495" w:rsidP="00DE0CBC">
                      <w:pPr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046E5A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* S</w:t>
                      </w:r>
                      <w:r w:rsidR="0093660C" w:rsidRPr="00046E5A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odium </w:t>
                      </w:r>
                      <w:r w:rsidRPr="00046E5A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C</w:t>
                      </w:r>
                      <w:r w:rsidR="0093660C" w:rsidRPr="00046E5A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romoglicate not referenced in Step 2 as the </w:t>
                      </w:r>
                      <w:r w:rsidRPr="00046E5A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product is no longer </w:t>
                      </w:r>
                      <w:r w:rsidR="00FA5E0A" w:rsidRPr="00046E5A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available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4BB0">
        <w:rPr>
          <w:rFonts w:ascii="Arial" w:hAnsi="Arial" w:cs="Arial"/>
          <w:b/>
          <w:bCs/>
          <w:noProof/>
          <w:color w:val="003087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EEE6346" wp14:editId="79966917">
                <wp:simplePos x="0" y="0"/>
                <wp:positionH relativeFrom="margin">
                  <wp:align>left</wp:align>
                </wp:positionH>
                <wp:positionV relativeFrom="paragraph">
                  <wp:posOffset>-95885</wp:posOffset>
                </wp:positionV>
                <wp:extent cx="6381750" cy="40005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C7384C" w14:textId="77E2612F" w:rsidR="009F4BB0" w:rsidRPr="009F4BB0" w:rsidRDefault="009F4BB0" w:rsidP="009F4BB0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F4BB0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** Further detail on the specifics within Step 4 can be seen in the table below: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E6346" id="Rectangle 21" o:spid="_x0000_s1044" style="position:absolute;margin-left:0;margin-top:-7.55pt;width:502.5pt;height:31.5pt;z-index:251749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" filled="f" stroked="f" strokeweight="1pt">
                <v:textbox>
                  <w:txbxContent>
                    <w:p w14:paraId="2CC7384C" w14:textId="77E2612F" w:rsidR="009F4BB0" w:rsidRPr="009F4BB0" w:rsidRDefault="009F4BB0" w:rsidP="009F4BB0">
                      <w:pP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9F4BB0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** Further detail on the specifics within Step 4 can be seen in the table below: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1425"/>
        <w:gridCol w:w="4524"/>
      </w:tblGrid>
      <w:tr w:rsidR="00DE0CBC" w14:paraId="19DAF2E4" w14:textId="77777777" w:rsidTr="00DE0CBC">
        <w:tc>
          <w:tcPr>
            <w:tcW w:w="1425" w:type="dxa"/>
          </w:tcPr>
          <w:p w14:paraId="72FB3CBC" w14:textId="77777777" w:rsidR="00DE0CBC" w:rsidRPr="00EA6BD7" w:rsidRDefault="00DE0CBC" w:rsidP="00DE0CBC">
            <w:pPr>
              <w:rPr>
                <w:b/>
                <w:bCs/>
              </w:rPr>
            </w:pPr>
            <w:r w:rsidRPr="00EA6BD7">
              <w:rPr>
                <w:b/>
                <w:bCs/>
                <w:sz w:val="16"/>
                <w:szCs w:val="16"/>
              </w:rPr>
              <w:t>Symptom</w:t>
            </w:r>
          </w:p>
        </w:tc>
        <w:tc>
          <w:tcPr>
            <w:tcW w:w="4524" w:type="dxa"/>
          </w:tcPr>
          <w:p w14:paraId="2B55E911" w14:textId="77777777" w:rsidR="00DE0CBC" w:rsidRPr="00EA6BD7" w:rsidRDefault="00DE0CBC" w:rsidP="00DE0CBC">
            <w:pPr>
              <w:rPr>
                <w:b/>
                <w:bCs/>
              </w:rPr>
            </w:pPr>
            <w:r w:rsidRPr="00EA6BD7">
              <w:rPr>
                <w:b/>
                <w:bCs/>
                <w:sz w:val="16"/>
                <w:szCs w:val="16"/>
              </w:rPr>
              <w:t>Pharmacotherapy</w:t>
            </w:r>
          </w:p>
        </w:tc>
      </w:tr>
      <w:tr w:rsidR="00DE0CBC" w14:paraId="5783F711" w14:textId="77777777" w:rsidTr="00DE0CBC">
        <w:tc>
          <w:tcPr>
            <w:tcW w:w="1425" w:type="dxa"/>
          </w:tcPr>
          <w:p w14:paraId="7FA4D3C4" w14:textId="77777777" w:rsidR="00DE0CBC" w:rsidRPr="00EA6BD7" w:rsidRDefault="00DE0CBC" w:rsidP="00DE0CBC">
            <w:r w:rsidRPr="00EA6BD7">
              <w:rPr>
                <w:sz w:val="16"/>
                <w:szCs w:val="16"/>
              </w:rPr>
              <w:t>Nasal Congestion</w:t>
            </w:r>
          </w:p>
        </w:tc>
        <w:tc>
          <w:tcPr>
            <w:tcW w:w="4524" w:type="dxa"/>
          </w:tcPr>
          <w:p w14:paraId="715CF638" w14:textId="77777777" w:rsidR="00DE0CBC" w:rsidRPr="00C07AD3" w:rsidRDefault="00DE0CBC" w:rsidP="00DE0CBC">
            <w:pPr>
              <w:rPr>
                <w:sz w:val="16"/>
                <w:szCs w:val="16"/>
              </w:rPr>
            </w:pPr>
            <w:r w:rsidRPr="00C07AD3">
              <w:rPr>
                <w:sz w:val="16"/>
                <w:szCs w:val="16"/>
              </w:rPr>
              <w:t xml:space="preserve">Intranasal Decongestant: </w:t>
            </w:r>
          </w:p>
          <w:p w14:paraId="165EB177" w14:textId="77777777" w:rsidR="00DE0CBC" w:rsidRPr="00C07AD3" w:rsidRDefault="00DE0CBC" w:rsidP="00DE0CBC">
            <w:pPr>
              <w:rPr>
                <w:sz w:val="16"/>
                <w:szCs w:val="16"/>
              </w:rPr>
            </w:pPr>
            <w:r w:rsidRPr="00C07AD3">
              <w:rPr>
                <w:sz w:val="16"/>
                <w:szCs w:val="16"/>
              </w:rPr>
              <w:t>Ephedrine (OTC) or Xylometazoline (OTC)</w:t>
            </w:r>
          </w:p>
          <w:p w14:paraId="49CAE418" w14:textId="77777777" w:rsidR="00DE0CBC" w:rsidRPr="00C07AD3" w:rsidRDefault="00DE0CBC" w:rsidP="00DE0CBC">
            <w:pPr>
              <w:rPr>
                <w:sz w:val="16"/>
                <w:szCs w:val="16"/>
              </w:rPr>
            </w:pPr>
            <w:r w:rsidRPr="00C07AD3">
              <w:rPr>
                <w:sz w:val="16"/>
                <w:szCs w:val="16"/>
              </w:rPr>
              <w:t>NB</w:t>
            </w:r>
            <w:r w:rsidRPr="00C07AD3">
              <w:rPr>
                <w:rFonts w:ascii="Roboto" w:hAnsi="Roboto"/>
                <w:sz w:val="27"/>
                <w:szCs w:val="27"/>
                <w:shd w:val="clear" w:color="auto" w:fill="FBFAF8"/>
              </w:rPr>
              <w:t xml:space="preserve"> </w:t>
            </w:r>
            <w:r w:rsidRPr="00C07AD3">
              <w:rPr>
                <w:sz w:val="16"/>
                <w:szCs w:val="16"/>
              </w:rPr>
              <w:t>short-term use only for up to 5–7 days</w:t>
            </w:r>
          </w:p>
          <w:p w14:paraId="079D3999" w14:textId="77777777" w:rsidR="00DE0CBC" w:rsidRPr="00C07AD3" w:rsidRDefault="00DE0CBC" w:rsidP="00DE0CBC">
            <w:pPr>
              <w:rPr>
                <w:sz w:val="16"/>
                <w:szCs w:val="16"/>
              </w:rPr>
            </w:pPr>
            <w:r w:rsidRPr="00C07AD3">
              <w:rPr>
                <w:sz w:val="16"/>
                <w:szCs w:val="16"/>
              </w:rPr>
              <w:t>Intranasal Corticosteroid:</w:t>
            </w:r>
          </w:p>
          <w:p w14:paraId="35B763FF" w14:textId="77777777" w:rsidR="00DE0CBC" w:rsidRPr="00C07AD3" w:rsidRDefault="00DE0CBC" w:rsidP="00DE0CBC">
            <w:pPr>
              <w:rPr>
                <w:sz w:val="16"/>
                <w:szCs w:val="16"/>
              </w:rPr>
            </w:pPr>
            <w:r w:rsidRPr="00C07AD3">
              <w:rPr>
                <w:sz w:val="16"/>
                <w:szCs w:val="16"/>
              </w:rPr>
              <w:t xml:space="preserve">Fluticasone </w:t>
            </w:r>
            <w:proofErr w:type="spellStart"/>
            <w:r w:rsidRPr="00C07AD3">
              <w:rPr>
                <w:sz w:val="16"/>
                <w:szCs w:val="16"/>
              </w:rPr>
              <w:t>proprionate</w:t>
            </w:r>
            <w:proofErr w:type="spellEnd"/>
            <w:r w:rsidRPr="00C07AD3">
              <w:rPr>
                <w:sz w:val="16"/>
                <w:szCs w:val="16"/>
              </w:rPr>
              <w:t xml:space="preserve"> </w:t>
            </w:r>
            <w:proofErr w:type="spellStart"/>
            <w:r w:rsidRPr="00C07AD3">
              <w:rPr>
                <w:sz w:val="16"/>
                <w:szCs w:val="16"/>
              </w:rPr>
              <w:t>nasules</w:t>
            </w:r>
            <w:proofErr w:type="spellEnd"/>
            <w:r w:rsidRPr="00C07AD3">
              <w:rPr>
                <w:sz w:val="16"/>
                <w:szCs w:val="16"/>
              </w:rPr>
              <w:t xml:space="preserve"> (POM)</w:t>
            </w:r>
          </w:p>
        </w:tc>
      </w:tr>
      <w:tr w:rsidR="00DE0CBC" w14:paraId="540521BD" w14:textId="77777777" w:rsidTr="00DE0CBC">
        <w:tc>
          <w:tcPr>
            <w:tcW w:w="1425" w:type="dxa"/>
          </w:tcPr>
          <w:p w14:paraId="7CAA2150" w14:textId="77777777" w:rsidR="00DE0CBC" w:rsidRPr="00EA6BD7" w:rsidRDefault="00DE0CBC" w:rsidP="00DE0CBC">
            <w:r w:rsidRPr="00EA6BD7">
              <w:rPr>
                <w:sz w:val="16"/>
                <w:szCs w:val="16"/>
              </w:rPr>
              <w:t>Persistent Watery Rhinorrhoea</w:t>
            </w:r>
          </w:p>
        </w:tc>
        <w:tc>
          <w:tcPr>
            <w:tcW w:w="4524" w:type="dxa"/>
          </w:tcPr>
          <w:p w14:paraId="25CCE79C" w14:textId="77777777" w:rsidR="00DE0CBC" w:rsidRPr="00C07AD3" w:rsidRDefault="00DE0CBC" w:rsidP="00DE0CBC">
            <w:pPr>
              <w:rPr>
                <w:sz w:val="16"/>
                <w:szCs w:val="16"/>
              </w:rPr>
            </w:pPr>
            <w:r w:rsidRPr="00C07AD3">
              <w:rPr>
                <w:sz w:val="16"/>
                <w:szCs w:val="16"/>
              </w:rPr>
              <w:t>If combined use of an intranasal corticosteroid and oral antihistamine is ineffective consider an</w:t>
            </w:r>
          </w:p>
          <w:p w14:paraId="40DE14BA" w14:textId="77777777" w:rsidR="00DE0CBC" w:rsidRPr="00C07AD3" w:rsidRDefault="00DE0CBC" w:rsidP="00DE0CBC">
            <w:pPr>
              <w:rPr>
                <w:sz w:val="16"/>
                <w:szCs w:val="16"/>
              </w:rPr>
            </w:pPr>
            <w:r w:rsidRPr="00C07AD3">
              <w:rPr>
                <w:sz w:val="16"/>
                <w:szCs w:val="16"/>
              </w:rPr>
              <w:t>Intranasal Anticholinergic:</w:t>
            </w:r>
          </w:p>
          <w:p w14:paraId="22CE013C" w14:textId="77777777" w:rsidR="00DE0CBC" w:rsidRPr="00C07AD3" w:rsidRDefault="00DE0CBC" w:rsidP="00DE0CBC">
            <w:pPr>
              <w:rPr>
                <w:sz w:val="16"/>
                <w:szCs w:val="16"/>
              </w:rPr>
            </w:pPr>
            <w:r w:rsidRPr="00C07AD3">
              <w:rPr>
                <w:sz w:val="16"/>
                <w:szCs w:val="16"/>
              </w:rPr>
              <w:t>Ipratropium bromide (POM)</w:t>
            </w:r>
          </w:p>
          <w:p w14:paraId="54121038" w14:textId="77777777" w:rsidR="00DE0CBC" w:rsidRPr="00C07AD3" w:rsidRDefault="00DE0CBC" w:rsidP="00DE0CBC">
            <w:pPr>
              <w:rPr>
                <w:sz w:val="16"/>
                <w:szCs w:val="16"/>
              </w:rPr>
            </w:pPr>
            <w:r w:rsidRPr="00C07AD3">
              <w:rPr>
                <w:sz w:val="16"/>
                <w:szCs w:val="16"/>
              </w:rPr>
              <w:t>NB avoid in glaucoma</w:t>
            </w:r>
          </w:p>
        </w:tc>
      </w:tr>
      <w:tr w:rsidR="00DE0CBC" w14:paraId="38B0ED0A" w14:textId="77777777" w:rsidTr="00DE0CBC">
        <w:tc>
          <w:tcPr>
            <w:tcW w:w="1425" w:type="dxa"/>
          </w:tcPr>
          <w:p w14:paraId="63EC30FD" w14:textId="77777777" w:rsidR="00DE0CBC" w:rsidRPr="00EA6BD7" w:rsidRDefault="00DE0CBC" w:rsidP="00DE0CBC">
            <w:r w:rsidRPr="00EA6BD7">
              <w:rPr>
                <w:sz w:val="16"/>
                <w:szCs w:val="16"/>
              </w:rPr>
              <w:t>Nasal Itching and Sneezing</w:t>
            </w:r>
          </w:p>
        </w:tc>
        <w:tc>
          <w:tcPr>
            <w:tcW w:w="4524" w:type="dxa"/>
          </w:tcPr>
          <w:p w14:paraId="7720583C" w14:textId="77777777" w:rsidR="00DE0CBC" w:rsidRPr="00C07AD3" w:rsidRDefault="00DE0CBC" w:rsidP="00DE0CBC">
            <w:pPr>
              <w:rPr>
                <w:sz w:val="16"/>
                <w:szCs w:val="16"/>
              </w:rPr>
            </w:pPr>
            <w:r w:rsidRPr="00C07AD3">
              <w:rPr>
                <w:sz w:val="16"/>
                <w:szCs w:val="16"/>
              </w:rPr>
              <w:t xml:space="preserve">If monotherapy with either an antihistamine (taken regularly) or intranasal corticosteroid is ineffective consider an </w:t>
            </w:r>
          </w:p>
          <w:p w14:paraId="2EE5FF71" w14:textId="77777777" w:rsidR="00DE0CBC" w:rsidRPr="00C07AD3" w:rsidRDefault="00DE0CBC" w:rsidP="00DE0CBC">
            <w:pPr>
              <w:rPr>
                <w:sz w:val="16"/>
                <w:szCs w:val="16"/>
              </w:rPr>
            </w:pPr>
            <w:r w:rsidRPr="00C07AD3">
              <w:rPr>
                <w:sz w:val="16"/>
                <w:szCs w:val="16"/>
              </w:rPr>
              <w:t xml:space="preserve">Antihistamine and Corticosteroid Intranasal Combination Spray:  </w:t>
            </w:r>
          </w:p>
          <w:p w14:paraId="48855F74" w14:textId="77777777" w:rsidR="00DE0CBC" w:rsidRPr="00C07AD3" w:rsidRDefault="00DE0CBC" w:rsidP="00DE0CBC">
            <w:pPr>
              <w:rPr>
                <w:sz w:val="16"/>
                <w:szCs w:val="16"/>
              </w:rPr>
            </w:pPr>
            <w:r w:rsidRPr="00C07AD3">
              <w:rPr>
                <w:sz w:val="16"/>
                <w:szCs w:val="16"/>
              </w:rPr>
              <w:t xml:space="preserve">Azelastine/Fluticasone (POM) </w:t>
            </w:r>
          </w:p>
          <w:p w14:paraId="3FABB0F8" w14:textId="77777777" w:rsidR="00DE0CBC" w:rsidRPr="00C07AD3" w:rsidRDefault="00DE0CBC" w:rsidP="00DE0CBC">
            <w:r w:rsidRPr="00C07AD3">
              <w:rPr>
                <w:sz w:val="16"/>
                <w:szCs w:val="16"/>
              </w:rPr>
              <w:t>NB combined use of an intranasal </w:t>
            </w:r>
            <w:r w:rsidRPr="00C07AD3">
              <w:rPr>
                <w:i/>
                <w:iCs/>
                <w:sz w:val="16"/>
                <w:szCs w:val="16"/>
              </w:rPr>
              <w:t>and</w:t>
            </w:r>
            <w:r w:rsidRPr="00C07AD3">
              <w:rPr>
                <w:sz w:val="16"/>
                <w:szCs w:val="16"/>
              </w:rPr>
              <w:t> oral antihistamine is not recommended</w:t>
            </w:r>
          </w:p>
        </w:tc>
      </w:tr>
      <w:tr w:rsidR="00DE0CBC" w14:paraId="42C4E4B0" w14:textId="77777777" w:rsidTr="00DE0CBC">
        <w:tc>
          <w:tcPr>
            <w:tcW w:w="1425" w:type="dxa"/>
          </w:tcPr>
          <w:p w14:paraId="76827564" w14:textId="77777777" w:rsidR="00DE0CBC" w:rsidRPr="00EA6BD7" w:rsidRDefault="00DE0CBC" w:rsidP="00DE0CBC">
            <w:r w:rsidRPr="00EA6BD7">
              <w:rPr>
                <w:sz w:val="16"/>
                <w:szCs w:val="16"/>
              </w:rPr>
              <w:t>Patients with ongoing symptoms and a history or asthma</w:t>
            </w:r>
          </w:p>
        </w:tc>
        <w:tc>
          <w:tcPr>
            <w:tcW w:w="4524" w:type="dxa"/>
          </w:tcPr>
          <w:p w14:paraId="05DE7897" w14:textId="77777777" w:rsidR="00DE0CBC" w:rsidRPr="00C07AD3" w:rsidRDefault="00DE0CBC" w:rsidP="00DE0CBC">
            <w:r w:rsidRPr="00C07AD3">
              <w:rPr>
                <w:sz w:val="16"/>
                <w:szCs w:val="16"/>
              </w:rPr>
              <w:t>Consider leukotriene receptor antagonist e.g. [montelukast (POM)] in addition to an oral or intranasal antihistamine.</w:t>
            </w:r>
          </w:p>
        </w:tc>
      </w:tr>
    </w:tbl>
    <w:p w14:paraId="474B6EAC" w14:textId="6B6283C8" w:rsidR="002274E5" w:rsidRDefault="002274E5">
      <w:pPr>
        <w:rPr>
          <w:b/>
          <w:bCs/>
        </w:rPr>
      </w:pPr>
    </w:p>
    <w:p w14:paraId="6F622A8E" w14:textId="0C97853D" w:rsidR="002274E5" w:rsidRDefault="002274E5">
      <w:pPr>
        <w:rPr>
          <w:b/>
          <w:bCs/>
        </w:rPr>
      </w:pPr>
    </w:p>
    <w:p w14:paraId="4FB1028A" w14:textId="54BB5993" w:rsidR="002274E5" w:rsidRDefault="002274E5">
      <w:pPr>
        <w:rPr>
          <w:b/>
          <w:bCs/>
        </w:rPr>
      </w:pPr>
    </w:p>
    <w:p w14:paraId="32683664" w14:textId="62FB79EF" w:rsidR="002274E5" w:rsidRDefault="002274E5">
      <w:pPr>
        <w:rPr>
          <w:b/>
          <w:bCs/>
        </w:rPr>
      </w:pPr>
    </w:p>
    <w:p w14:paraId="6481BD55" w14:textId="60495B37" w:rsidR="002274E5" w:rsidRDefault="002274E5">
      <w:pPr>
        <w:rPr>
          <w:b/>
          <w:bCs/>
        </w:rPr>
      </w:pPr>
    </w:p>
    <w:p w14:paraId="793D380D" w14:textId="3C9C3A37" w:rsidR="002274E5" w:rsidRDefault="002274E5">
      <w:pPr>
        <w:rPr>
          <w:b/>
          <w:bCs/>
        </w:rPr>
      </w:pPr>
    </w:p>
    <w:p w14:paraId="5072349C" w14:textId="48591C56" w:rsidR="002274E5" w:rsidRDefault="002274E5">
      <w:pPr>
        <w:rPr>
          <w:b/>
          <w:bCs/>
        </w:rPr>
      </w:pPr>
    </w:p>
    <w:p w14:paraId="1DA0FD04" w14:textId="441739E6" w:rsidR="002274E5" w:rsidRDefault="002274E5">
      <w:pPr>
        <w:rPr>
          <w:b/>
          <w:bCs/>
        </w:rPr>
      </w:pPr>
    </w:p>
    <w:p w14:paraId="4A151647" w14:textId="260486F3" w:rsidR="002274E5" w:rsidRDefault="002274E5">
      <w:pPr>
        <w:rPr>
          <w:b/>
          <w:bCs/>
        </w:rPr>
      </w:pPr>
    </w:p>
    <w:p w14:paraId="16B9D3FF" w14:textId="7206AE8E" w:rsidR="002274E5" w:rsidRDefault="002274E5">
      <w:pPr>
        <w:rPr>
          <w:b/>
          <w:bCs/>
        </w:rPr>
      </w:pPr>
    </w:p>
    <w:p w14:paraId="05638463" w14:textId="55DA74BF" w:rsidR="002274E5" w:rsidRDefault="002274E5">
      <w:pPr>
        <w:rPr>
          <w:b/>
          <w:bCs/>
        </w:rPr>
      </w:pPr>
    </w:p>
    <w:p w14:paraId="38BDB8BA" w14:textId="61647C47" w:rsidR="002274E5" w:rsidRDefault="002274E5">
      <w:pPr>
        <w:rPr>
          <w:b/>
          <w:bCs/>
        </w:rPr>
      </w:pPr>
    </w:p>
    <w:p w14:paraId="67009F49" w14:textId="1DEB9827" w:rsidR="002274E5" w:rsidRDefault="002274E5">
      <w:pPr>
        <w:rPr>
          <w:b/>
          <w:bCs/>
        </w:rPr>
      </w:pPr>
    </w:p>
    <w:p w14:paraId="7238C178" w14:textId="0663065E" w:rsidR="002274E5" w:rsidRDefault="002274E5">
      <w:pPr>
        <w:rPr>
          <w:b/>
          <w:bCs/>
        </w:rPr>
      </w:pPr>
    </w:p>
    <w:p w14:paraId="1FF7FBAC" w14:textId="077EBFD1" w:rsidR="002274E5" w:rsidRDefault="002274E5">
      <w:pPr>
        <w:rPr>
          <w:b/>
          <w:bCs/>
        </w:rPr>
      </w:pPr>
    </w:p>
    <w:p w14:paraId="24916F99" w14:textId="7A72FCAC" w:rsidR="002274E5" w:rsidRDefault="002274E5">
      <w:pPr>
        <w:rPr>
          <w:b/>
          <w:bCs/>
        </w:rPr>
      </w:pPr>
    </w:p>
    <w:p w14:paraId="28544640" w14:textId="4417D127" w:rsidR="002274E5" w:rsidRDefault="002274E5">
      <w:pPr>
        <w:rPr>
          <w:b/>
          <w:bCs/>
        </w:rPr>
      </w:pPr>
    </w:p>
    <w:p w14:paraId="60BF9F15" w14:textId="3246C145" w:rsidR="002274E5" w:rsidRDefault="002274E5">
      <w:pPr>
        <w:rPr>
          <w:b/>
          <w:bCs/>
        </w:rPr>
      </w:pPr>
    </w:p>
    <w:p w14:paraId="5F714955" w14:textId="181736D8" w:rsidR="002274E5" w:rsidRDefault="002274E5">
      <w:pPr>
        <w:rPr>
          <w:b/>
          <w:bCs/>
        </w:rPr>
      </w:pPr>
    </w:p>
    <w:p w14:paraId="295641B1" w14:textId="15677729" w:rsidR="002274E5" w:rsidRPr="003053C6" w:rsidRDefault="002274E5">
      <w:pPr>
        <w:rPr>
          <w:rFonts w:ascii="Arial" w:hAnsi="Arial" w:cs="Arial"/>
          <w:b/>
          <w:bCs/>
          <w:color w:val="003087"/>
          <w:sz w:val="24"/>
          <w:szCs w:val="24"/>
        </w:rPr>
      </w:pPr>
      <w:r w:rsidRPr="00C61F3C">
        <w:rPr>
          <w:rFonts w:ascii="Arial" w:hAnsi="Arial" w:cs="Arial"/>
          <w:b/>
          <w:bCs/>
          <w:color w:val="003087"/>
          <w:sz w:val="32"/>
          <w:szCs w:val="32"/>
        </w:rPr>
        <w:lastRenderedPageBreak/>
        <w:t>Appendix 1:</w:t>
      </w:r>
      <w:r w:rsidR="007647C1">
        <w:rPr>
          <w:rFonts w:ascii="Arial" w:hAnsi="Arial" w:cs="Arial"/>
          <w:b/>
          <w:bCs/>
          <w:color w:val="003087"/>
          <w:sz w:val="32"/>
          <w:szCs w:val="32"/>
        </w:rPr>
        <w:t xml:space="preserve"> Nasal spray technique guidance for patients</w:t>
      </w:r>
      <w:r w:rsidR="003053C6">
        <w:rPr>
          <w:rFonts w:ascii="Arial" w:hAnsi="Arial" w:cs="Arial"/>
          <w:b/>
          <w:bCs/>
          <w:color w:val="003087"/>
          <w:sz w:val="32"/>
          <w:szCs w:val="32"/>
        </w:rPr>
        <w:t xml:space="preserve"> </w:t>
      </w:r>
      <w:r w:rsidR="003053C6" w:rsidRPr="003053C6">
        <w:rPr>
          <w:rFonts w:ascii="Arial" w:hAnsi="Arial" w:cs="Arial"/>
          <w:b/>
          <w:bCs/>
          <w:color w:val="003087"/>
          <w:sz w:val="24"/>
          <w:szCs w:val="24"/>
        </w:rPr>
        <w:t>(</w:t>
      </w:r>
      <w:r w:rsidR="003053C6" w:rsidRPr="003053C6">
        <w:rPr>
          <w:rFonts w:ascii="Arial" w:hAnsi="Arial" w:cs="Arial"/>
          <w:b/>
          <w:bCs/>
          <w:color w:val="003087"/>
          <w:sz w:val="24"/>
          <w:szCs w:val="24"/>
        </w:rPr>
        <w:t>Image courtesy of ENT UK, September 2022</w:t>
      </w:r>
      <w:r w:rsidR="003053C6" w:rsidRPr="003053C6">
        <w:rPr>
          <w:rFonts w:ascii="Arial" w:hAnsi="Arial" w:cs="Arial"/>
          <w:b/>
          <w:bCs/>
          <w:color w:val="003087"/>
          <w:sz w:val="24"/>
          <w:szCs w:val="24"/>
        </w:rPr>
        <w:t>)</w:t>
      </w:r>
      <w:r w:rsidR="007647C1" w:rsidRPr="003053C6">
        <w:rPr>
          <w:rFonts w:ascii="Arial" w:hAnsi="Arial" w:cs="Arial"/>
          <w:b/>
          <w:bCs/>
          <w:color w:val="003087"/>
          <w:sz w:val="24"/>
          <w:szCs w:val="24"/>
        </w:rPr>
        <w:t xml:space="preserve"> </w:t>
      </w:r>
    </w:p>
    <w:p w14:paraId="1CB69E3E" w14:textId="218DE6AB" w:rsidR="00BB07E8" w:rsidRDefault="00BB07E8">
      <w:pPr>
        <w:rPr>
          <w:rFonts w:ascii="Arial" w:hAnsi="Arial" w:cs="Arial"/>
          <w:b/>
          <w:bCs/>
          <w:color w:val="003087"/>
          <w:sz w:val="32"/>
          <w:szCs w:val="32"/>
        </w:rPr>
      </w:pPr>
    </w:p>
    <w:p w14:paraId="394002AB" w14:textId="6DF07506" w:rsidR="006B5AF6" w:rsidRDefault="006B5AF6" w:rsidP="006B5AF6">
      <w:pPr>
        <w:jc w:val="center"/>
        <w:rPr>
          <w:noProof/>
        </w:rPr>
      </w:pPr>
      <w:r w:rsidRPr="006B5AF6">
        <w:rPr>
          <w:noProof/>
        </w:rPr>
        <w:drawing>
          <wp:inline distT="0" distB="0" distL="0" distR="0" wp14:anchorId="039F9FC6" wp14:editId="279B8543">
            <wp:extent cx="6433185" cy="4764157"/>
            <wp:effectExtent l="0" t="0" r="5715" b="0"/>
            <wp:docPr id="773756796" name="Picture 1" descr="A diagram of how to use nasal spra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56796" name="Picture 1" descr="A diagram of how to use nasal sprays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33185" cy="476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4CADA" w14:textId="77777777" w:rsidR="00D626E5" w:rsidRDefault="00D626E5" w:rsidP="006B5AF6">
      <w:pPr>
        <w:jc w:val="center"/>
        <w:rPr>
          <w:noProof/>
        </w:rPr>
      </w:pPr>
    </w:p>
    <w:p w14:paraId="1478F45D" w14:textId="77586C0E" w:rsidR="007647C1" w:rsidRDefault="00BB07E8">
      <w:pPr>
        <w:rPr>
          <w:rFonts w:ascii="Arial" w:hAnsi="Arial" w:cs="Arial"/>
          <w:b/>
          <w:bCs/>
          <w:color w:val="003087"/>
          <w:sz w:val="32"/>
          <w:szCs w:val="32"/>
        </w:rPr>
      </w:pPr>
      <w:r w:rsidRPr="00847812">
        <w:rPr>
          <w:rFonts w:ascii="Arial" w:hAnsi="Arial" w:cs="Arial"/>
          <w:b/>
          <w:bCs/>
          <w:color w:val="003087"/>
          <w:sz w:val="32"/>
          <w:szCs w:val="32"/>
        </w:rPr>
        <w:t xml:space="preserve">Appendix </w:t>
      </w:r>
      <w:r>
        <w:rPr>
          <w:rFonts w:ascii="Arial" w:hAnsi="Arial" w:cs="Arial"/>
          <w:b/>
          <w:bCs/>
          <w:color w:val="003087"/>
          <w:sz w:val="32"/>
          <w:szCs w:val="32"/>
        </w:rPr>
        <w:t>2</w:t>
      </w:r>
      <w:r w:rsidRPr="00847812">
        <w:rPr>
          <w:rFonts w:ascii="Arial" w:hAnsi="Arial" w:cs="Arial"/>
          <w:b/>
          <w:bCs/>
          <w:color w:val="003087"/>
          <w:sz w:val="32"/>
          <w:szCs w:val="32"/>
        </w:rPr>
        <w:t>:</w:t>
      </w:r>
      <w:r w:rsidR="007647C1">
        <w:rPr>
          <w:rFonts w:ascii="Arial" w:hAnsi="Arial" w:cs="Arial"/>
          <w:b/>
          <w:bCs/>
          <w:color w:val="003087"/>
          <w:sz w:val="32"/>
          <w:szCs w:val="32"/>
        </w:rPr>
        <w:t xml:space="preserve"> Saline nasal irrigation guidance for patients</w:t>
      </w:r>
    </w:p>
    <w:p w14:paraId="7ED9EF98" w14:textId="7F434529" w:rsidR="002274E5" w:rsidRDefault="00BB07E8">
      <w:pPr>
        <w:rPr>
          <w:rFonts w:ascii="Arial" w:hAnsi="Arial" w:cs="Arial"/>
          <w:b/>
          <w:bCs/>
          <w:color w:val="003087"/>
          <w:sz w:val="32"/>
          <w:szCs w:val="32"/>
        </w:rPr>
      </w:pPr>
      <w:r>
        <w:rPr>
          <w:rFonts w:ascii="Calibri" w:hAnsi="Calibri" w:cs="Calibri"/>
          <w:color w:val="000000"/>
          <w:sz w:val="16"/>
          <w:szCs w:val="16"/>
          <w:shd w:val="clear" w:color="auto" w:fill="FFFFFF"/>
        </w:rPr>
        <w:br/>
      </w:r>
      <w:r w:rsidR="007647C1">
        <w:rPr>
          <w:noProof/>
        </w:rPr>
        <w:drawing>
          <wp:inline distT="0" distB="0" distL="0" distR="0" wp14:anchorId="6F59EC23" wp14:editId="12B2D9CE">
            <wp:extent cx="8863330" cy="4888865"/>
            <wp:effectExtent l="0" t="0" r="0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8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67B87" w14:textId="5E126FF7" w:rsidR="007647C1" w:rsidRDefault="007647C1" w:rsidP="007647C1">
      <w:pPr>
        <w:rPr>
          <w:rFonts w:ascii="Arial" w:hAnsi="Arial" w:cs="Arial"/>
          <w:b/>
          <w:bCs/>
          <w:color w:val="003087"/>
          <w:sz w:val="32"/>
          <w:szCs w:val="32"/>
        </w:rPr>
      </w:pPr>
      <w:r w:rsidRPr="00847812">
        <w:rPr>
          <w:rFonts w:ascii="Arial" w:hAnsi="Arial" w:cs="Arial"/>
          <w:b/>
          <w:bCs/>
          <w:color w:val="003087"/>
          <w:sz w:val="32"/>
          <w:szCs w:val="32"/>
        </w:rPr>
        <w:lastRenderedPageBreak/>
        <w:t>Appendix</w:t>
      </w:r>
      <w:r>
        <w:rPr>
          <w:rFonts w:ascii="Arial" w:hAnsi="Arial" w:cs="Arial"/>
          <w:b/>
          <w:bCs/>
          <w:color w:val="003087"/>
          <w:sz w:val="32"/>
          <w:szCs w:val="32"/>
        </w:rPr>
        <w:t xml:space="preserve"> 3</w:t>
      </w:r>
      <w:r w:rsidRPr="00847812">
        <w:rPr>
          <w:rFonts w:ascii="Arial" w:hAnsi="Arial" w:cs="Arial"/>
          <w:b/>
          <w:bCs/>
          <w:color w:val="003087"/>
          <w:sz w:val="32"/>
          <w:szCs w:val="32"/>
        </w:rPr>
        <w:t>:</w:t>
      </w:r>
      <w:r>
        <w:rPr>
          <w:rFonts w:ascii="Arial" w:hAnsi="Arial" w:cs="Arial"/>
          <w:b/>
          <w:bCs/>
          <w:color w:val="003087"/>
          <w:sz w:val="32"/>
          <w:szCs w:val="32"/>
        </w:rPr>
        <w:t xml:space="preserve"> Advice for patients on avoiding allergens</w:t>
      </w:r>
    </w:p>
    <w:p w14:paraId="32D4F99D" w14:textId="77777777" w:rsidR="007647C1" w:rsidRDefault="007647C1" w:rsidP="007647C1">
      <w:pPr>
        <w:rPr>
          <w:rFonts w:ascii="Arial" w:hAnsi="Arial" w:cs="Arial"/>
          <w:b/>
          <w:bCs/>
          <w:color w:val="003087"/>
          <w:sz w:val="32"/>
          <w:szCs w:val="32"/>
        </w:rPr>
      </w:pPr>
    </w:p>
    <w:p w14:paraId="78FEB13B" w14:textId="77777777" w:rsidR="007647C1" w:rsidRDefault="007647C1">
      <w:pPr>
        <w:rPr>
          <w:rFonts w:ascii="Arial" w:hAnsi="Arial" w:cs="Arial"/>
          <w:b/>
          <w:bCs/>
          <w:color w:val="003087"/>
          <w:sz w:val="32"/>
          <w:szCs w:val="32"/>
        </w:rPr>
        <w:sectPr w:rsidR="007647C1" w:rsidSect="006A5BC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7349EC4A" wp14:editId="6EEBB14B">
            <wp:extent cx="8863330" cy="4966970"/>
            <wp:effectExtent l="0" t="0" r="0" b="5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6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00684" w14:textId="7DFEF04A" w:rsidR="007647C1" w:rsidRDefault="007647C1">
      <w:pPr>
        <w:rPr>
          <w:rFonts w:ascii="Arial" w:hAnsi="Arial" w:cs="Arial"/>
          <w:b/>
          <w:bCs/>
          <w:color w:val="003087"/>
          <w:sz w:val="32"/>
          <w:szCs w:val="32"/>
        </w:rPr>
      </w:pPr>
      <w:r>
        <w:rPr>
          <w:rFonts w:ascii="Arial" w:hAnsi="Arial" w:cs="Arial"/>
          <w:b/>
          <w:bCs/>
          <w:color w:val="003087"/>
          <w:sz w:val="32"/>
          <w:szCs w:val="32"/>
        </w:rPr>
        <w:lastRenderedPageBreak/>
        <w:t>Appendix 4: Useful Links</w:t>
      </w:r>
    </w:p>
    <w:p w14:paraId="385552B3" w14:textId="3C5274C5" w:rsidR="007647C1" w:rsidRDefault="007647C1">
      <w:pPr>
        <w:rPr>
          <w:rFonts w:ascii="Arial" w:hAnsi="Arial" w:cs="Arial"/>
          <w:b/>
          <w:bCs/>
          <w:color w:val="003087"/>
          <w:sz w:val="32"/>
          <w:szCs w:val="32"/>
        </w:rPr>
      </w:pPr>
    </w:p>
    <w:p w14:paraId="0255D7C6" w14:textId="77777777" w:rsidR="007647C1" w:rsidRPr="00C61F3C" w:rsidRDefault="007647C1" w:rsidP="007647C1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t xml:space="preserve">Nasal spray technique video </w:t>
      </w:r>
    </w:p>
    <w:p w14:paraId="50E6A9D4" w14:textId="553A0E08" w:rsidR="007647C1" w:rsidRPr="00C61F3C" w:rsidRDefault="007647C1" w:rsidP="00C61F3C">
      <w:pPr>
        <w:pStyle w:val="ListParagraph"/>
        <w:numPr>
          <w:ilvl w:val="1"/>
          <w:numId w:val="1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hyperlink r:id="rId18" w:history="1">
        <w:r w:rsidRPr="00DB6F77">
          <w:rPr>
            <w:rStyle w:val="Hyperlink"/>
          </w:rPr>
          <w:t>http://www.itchysneezywheezy.co.uk/RhinitisVideos.html</w:t>
        </w:r>
      </w:hyperlink>
      <w:r>
        <w:t xml:space="preserve"> </w:t>
      </w:r>
    </w:p>
    <w:p w14:paraId="233E359E" w14:textId="77777777" w:rsidR="007647C1" w:rsidRPr="00C61F3C" w:rsidRDefault="007647C1" w:rsidP="007647C1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t>Four Seasons Booklet from Allergy UK about managing asthma and allergic rhinitis</w:t>
      </w:r>
    </w:p>
    <w:p w14:paraId="51093750" w14:textId="77777777" w:rsidR="007647C1" w:rsidRPr="00C61F3C" w:rsidRDefault="007647C1" w:rsidP="00C61F3C">
      <w:pPr>
        <w:pStyle w:val="ListParagraph"/>
        <w:numPr>
          <w:ilvl w:val="1"/>
          <w:numId w:val="1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hyperlink r:id="rId19" w:history="1">
        <w:r>
          <w:rPr>
            <w:rStyle w:val="Hyperlink"/>
          </w:rPr>
          <w:t>Layout 1 (allergyuk.org)</w:t>
        </w:r>
      </w:hyperlink>
    </w:p>
    <w:p w14:paraId="2E74A5FE" w14:textId="2CE7BB4D" w:rsidR="007647C1" w:rsidRPr="00C61F3C" w:rsidRDefault="007647C1" w:rsidP="007647C1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t xml:space="preserve">NHS Choices Allergic Rhinitis </w:t>
      </w:r>
    </w:p>
    <w:p w14:paraId="165BA212" w14:textId="323E21F5" w:rsidR="007647C1" w:rsidRPr="00C61F3C" w:rsidRDefault="007647C1" w:rsidP="00C61F3C">
      <w:pPr>
        <w:pStyle w:val="ListParagraph"/>
        <w:numPr>
          <w:ilvl w:val="1"/>
          <w:numId w:val="1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hyperlink w:history="1">
        <w:r w:rsidRPr="00DB6F77">
          <w:rPr>
            <w:rStyle w:val="Hyperlink"/>
          </w:rPr>
          <w:t>Allergic rhinitis - NHS (www.nhs.uk)</w:t>
        </w:r>
      </w:hyperlink>
    </w:p>
    <w:p w14:paraId="3FDC9534" w14:textId="0A3E62A9" w:rsidR="007647C1" w:rsidRPr="00C61F3C" w:rsidRDefault="007647C1" w:rsidP="007647C1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t xml:space="preserve">NICE Clinical Knowledge Summary </w:t>
      </w:r>
    </w:p>
    <w:p w14:paraId="7499FB49" w14:textId="77777777" w:rsidR="007647C1" w:rsidRPr="00C61F3C" w:rsidRDefault="007647C1" w:rsidP="00C61F3C">
      <w:pPr>
        <w:pStyle w:val="ListParagraph"/>
        <w:numPr>
          <w:ilvl w:val="1"/>
          <w:numId w:val="1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hyperlink r:id="rId20" w:history="1">
        <w:r>
          <w:rPr>
            <w:rStyle w:val="Hyperlink"/>
          </w:rPr>
          <w:t>Allergic rhinitis | Health topics A to Z | CKS | NICE</w:t>
        </w:r>
      </w:hyperlink>
    </w:p>
    <w:p w14:paraId="2A3E139A" w14:textId="3A47EE9E" w:rsidR="007647C1" w:rsidRPr="00C61F3C" w:rsidRDefault="007647C1" w:rsidP="007647C1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t xml:space="preserve">BSACI Rhinitis Guidelines 2017 </w:t>
      </w:r>
    </w:p>
    <w:p w14:paraId="0F4BC355" w14:textId="422CC636" w:rsidR="007647C1" w:rsidRPr="00C61F3C" w:rsidRDefault="00F75AEC" w:rsidP="00C61F3C">
      <w:pPr>
        <w:pStyle w:val="ListParagraph"/>
        <w:numPr>
          <w:ilvl w:val="1"/>
          <w:numId w:val="1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hyperlink r:id="rId21" w:history="1">
        <w:r w:rsidRPr="00DB6F77">
          <w:rPr>
            <w:rStyle w:val="Hyperlink"/>
          </w:rPr>
          <w:t xml:space="preserve">https://www.bsaci.org/wp-content/uploads/2020/01/Scadding_et_al-2017 </w:t>
        </w:r>
        <w:proofErr w:type="spellStart"/>
        <w:r w:rsidRPr="00DB6F77">
          <w:rPr>
            <w:rStyle w:val="Hyperlink"/>
          </w:rPr>
          <w:t>Clinical_amp_Experimental_Allergy.pd</w:t>
        </w:r>
        <w:proofErr w:type="spellEnd"/>
      </w:hyperlink>
    </w:p>
    <w:p w14:paraId="21753A94" w14:textId="77777777" w:rsidR="007647C1" w:rsidRPr="00C61F3C" w:rsidRDefault="007647C1" w:rsidP="007647C1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61F3C">
        <w:t xml:space="preserve">Improving air quality </w:t>
      </w:r>
    </w:p>
    <w:p w14:paraId="425677F1" w14:textId="57FD09FE" w:rsidR="007647C1" w:rsidRPr="00C61F3C" w:rsidRDefault="007647C1" w:rsidP="00C61F3C">
      <w:pPr>
        <w:pStyle w:val="ListParagraph"/>
        <w:numPr>
          <w:ilvl w:val="1"/>
          <w:numId w:val="1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hyperlink r:id="rId22" w:history="1">
        <w:r>
          <w:rPr>
            <w:rStyle w:val="Hyperlink"/>
          </w:rPr>
          <w:t>At Home | Allergy UK | National Charity</w:t>
        </w:r>
      </w:hyperlink>
    </w:p>
    <w:sectPr w:rsidR="007647C1" w:rsidRPr="00C61F3C" w:rsidSect="006A5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18732" w14:textId="77777777" w:rsidR="00F76AE7" w:rsidRDefault="00F76AE7" w:rsidP="00F75AEC">
      <w:pPr>
        <w:spacing w:after="0" w:line="240" w:lineRule="auto"/>
      </w:pPr>
      <w:r>
        <w:separator/>
      </w:r>
    </w:p>
  </w:endnote>
  <w:endnote w:type="continuationSeparator" w:id="0">
    <w:p w14:paraId="3E3792E6" w14:textId="77777777" w:rsidR="00F76AE7" w:rsidRDefault="00F76AE7" w:rsidP="00F7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DF087" w14:textId="79AEF689" w:rsidR="004519C1" w:rsidRDefault="004519C1">
    <w:pPr>
      <w:pStyle w:val="Footer"/>
    </w:pPr>
  </w:p>
  <w:p w14:paraId="687B67B5" w14:textId="77777777" w:rsidR="004519C1" w:rsidRDefault="00451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0147F" w14:textId="77777777" w:rsidR="00F76AE7" w:rsidRDefault="00F76AE7" w:rsidP="00F75AEC">
      <w:pPr>
        <w:spacing w:after="0" w:line="240" w:lineRule="auto"/>
      </w:pPr>
      <w:r>
        <w:separator/>
      </w:r>
    </w:p>
  </w:footnote>
  <w:footnote w:type="continuationSeparator" w:id="0">
    <w:p w14:paraId="73EA922D" w14:textId="77777777" w:rsidR="00F76AE7" w:rsidRDefault="00F76AE7" w:rsidP="00F7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D5CB5" w14:textId="36CB24F0" w:rsidR="00F75AEC" w:rsidRDefault="00F75AE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54D9A4" wp14:editId="4D56BE60">
          <wp:simplePos x="0" y="0"/>
          <wp:positionH relativeFrom="rightMargin">
            <wp:align>left</wp:align>
          </wp:positionH>
          <wp:positionV relativeFrom="topMargin">
            <wp:align>bottom</wp:align>
          </wp:positionV>
          <wp:extent cx="814705" cy="779780"/>
          <wp:effectExtent l="0" t="0" r="4445" b="1270"/>
          <wp:wrapSquare wrapText="bothSides"/>
          <wp:docPr id="15" name="Picture 4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02B9F39-2D61-4126-A3D8-7F18B3A5951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Logo&#10;&#10;Description automatically generated">
                    <a:extLst>
                      <a:ext uri="{FF2B5EF4-FFF2-40B4-BE49-F238E27FC236}">
                        <a16:creationId xmlns:a16="http://schemas.microsoft.com/office/drawing/2014/main" id="{902B9F39-2D61-4126-A3D8-7F18B3A5951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05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9CB"/>
    <w:multiLevelType w:val="hybridMultilevel"/>
    <w:tmpl w:val="6B02B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33EA"/>
    <w:multiLevelType w:val="hybridMultilevel"/>
    <w:tmpl w:val="B1303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F1E0F"/>
    <w:multiLevelType w:val="hybridMultilevel"/>
    <w:tmpl w:val="94308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84091"/>
    <w:multiLevelType w:val="hybridMultilevel"/>
    <w:tmpl w:val="8F52B7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367C8A"/>
    <w:multiLevelType w:val="hybridMultilevel"/>
    <w:tmpl w:val="11623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96C59"/>
    <w:multiLevelType w:val="multilevel"/>
    <w:tmpl w:val="E92615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8A14D9"/>
    <w:multiLevelType w:val="hybridMultilevel"/>
    <w:tmpl w:val="F1C4B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1A188D"/>
    <w:multiLevelType w:val="hybridMultilevel"/>
    <w:tmpl w:val="6D362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83021"/>
    <w:multiLevelType w:val="hybridMultilevel"/>
    <w:tmpl w:val="270EB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31653"/>
    <w:multiLevelType w:val="hybridMultilevel"/>
    <w:tmpl w:val="3E469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57D75"/>
    <w:multiLevelType w:val="hybridMultilevel"/>
    <w:tmpl w:val="5036911E"/>
    <w:lvl w:ilvl="0" w:tplc="45C2B0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A51C1"/>
    <w:multiLevelType w:val="hybridMultilevel"/>
    <w:tmpl w:val="1A24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633A6"/>
    <w:multiLevelType w:val="hybridMultilevel"/>
    <w:tmpl w:val="49ACE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8E3DB0"/>
    <w:multiLevelType w:val="hybridMultilevel"/>
    <w:tmpl w:val="A1388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430AC"/>
    <w:multiLevelType w:val="hybridMultilevel"/>
    <w:tmpl w:val="EF820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2D722A"/>
    <w:multiLevelType w:val="hybridMultilevel"/>
    <w:tmpl w:val="EEC2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F4195"/>
    <w:multiLevelType w:val="hybridMultilevel"/>
    <w:tmpl w:val="E62CA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9987478">
    <w:abstractNumId w:val="8"/>
  </w:num>
  <w:num w:numId="2" w16cid:durableId="1665011302">
    <w:abstractNumId w:val="6"/>
  </w:num>
  <w:num w:numId="3" w16cid:durableId="827134717">
    <w:abstractNumId w:val="15"/>
  </w:num>
  <w:num w:numId="4" w16cid:durableId="253250084">
    <w:abstractNumId w:val="16"/>
  </w:num>
  <w:num w:numId="5" w16cid:durableId="800225265">
    <w:abstractNumId w:val="12"/>
  </w:num>
  <w:num w:numId="6" w16cid:durableId="1778207298">
    <w:abstractNumId w:val="4"/>
  </w:num>
  <w:num w:numId="7" w16cid:durableId="500237755">
    <w:abstractNumId w:val="3"/>
  </w:num>
  <w:num w:numId="8" w16cid:durableId="1689059406">
    <w:abstractNumId w:val="5"/>
  </w:num>
  <w:num w:numId="9" w16cid:durableId="528028628">
    <w:abstractNumId w:val="7"/>
  </w:num>
  <w:num w:numId="10" w16cid:durableId="450056647">
    <w:abstractNumId w:val="11"/>
  </w:num>
  <w:num w:numId="11" w16cid:durableId="1082990682">
    <w:abstractNumId w:val="13"/>
  </w:num>
  <w:num w:numId="12" w16cid:durableId="1766532965">
    <w:abstractNumId w:val="9"/>
  </w:num>
  <w:num w:numId="13" w16cid:durableId="364140420">
    <w:abstractNumId w:val="0"/>
  </w:num>
  <w:num w:numId="14" w16cid:durableId="833371643">
    <w:abstractNumId w:val="2"/>
  </w:num>
  <w:num w:numId="15" w16cid:durableId="1507867345">
    <w:abstractNumId w:val="1"/>
  </w:num>
  <w:num w:numId="16" w16cid:durableId="695545744">
    <w:abstractNumId w:val="14"/>
  </w:num>
  <w:num w:numId="17" w16cid:durableId="3182677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89"/>
    <w:rsid w:val="000116D5"/>
    <w:rsid w:val="00046E5A"/>
    <w:rsid w:val="00063A55"/>
    <w:rsid w:val="0008171E"/>
    <w:rsid w:val="000E702A"/>
    <w:rsid w:val="0013470F"/>
    <w:rsid w:val="001A7489"/>
    <w:rsid w:val="001D0F9C"/>
    <w:rsid w:val="00217545"/>
    <w:rsid w:val="002175B0"/>
    <w:rsid w:val="002274E5"/>
    <w:rsid w:val="002769B1"/>
    <w:rsid w:val="00284665"/>
    <w:rsid w:val="003053C6"/>
    <w:rsid w:val="003158FF"/>
    <w:rsid w:val="00320E73"/>
    <w:rsid w:val="00324F99"/>
    <w:rsid w:val="003316F3"/>
    <w:rsid w:val="003574DC"/>
    <w:rsid w:val="00374D81"/>
    <w:rsid w:val="00377ED5"/>
    <w:rsid w:val="003A2F19"/>
    <w:rsid w:val="003E194D"/>
    <w:rsid w:val="003F42A1"/>
    <w:rsid w:val="00421068"/>
    <w:rsid w:val="00450924"/>
    <w:rsid w:val="004519C1"/>
    <w:rsid w:val="00451A38"/>
    <w:rsid w:val="00487481"/>
    <w:rsid w:val="004A55CF"/>
    <w:rsid w:val="004E2DF1"/>
    <w:rsid w:val="004F148B"/>
    <w:rsid w:val="0050162B"/>
    <w:rsid w:val="005233BC"/>
    <w:rsid w:val="00527BB7"/>
    <w:rsid w:val="005651BB"/>
    <w:rsid w:val="005667D5"/>
    <w:rsid w:val="0056765B"/>
    <w:rsid w:val="005A5936"/>
    <w:rsid w:val="005F158C"/>
    <w:rsid w:val="0060418F"/>
    <w:rsid w:val="00617466"/>
    <w:rsid w:val="0067794E"/>
    <w:rsid w:val="00683637"/>
    <w:rsid w:val="00695CFB"/>
    <w:rsid w:val="006A5BCA"/>
    <w:rsid w:val="006B23C1"/>
    <w:rsid w:val="006B5AF6"/>
    <w:rsid w:val="006C4188"/>
    <w:rsid w:val="006C7200"/>
    <w:rsid w:val="007566B4"/>
    <w:rsid w:val="007647C1"/>
    <w:rsid w:val="00781B4D"/>
    <w:rsid w:val="00794985"/>
    <w:rsid w:val="007E23A0"/>
    <w:rsid w:val="00801552"/>
    <w:rsid w:val="00804B18"/>
    <w:rsid w:val="008246F8"/>
    <w:rsid w:val="00847577"/>
    <w:rsid w:val="00871849"/>
    <w:rsid w:val="00882DBF"/>
    <w:rsid w:val="008B44BF"/>
    <w:rsid w:val="0093660C"/>
    <w:rsid w:val="00975494"/>
    <w:rsid w:val="00981FBE"/>
    <w:rsid w:val="0098528A"/>
    <w:rsid w:val="00995495"/>
    <w:rsid w:val="009E04AD"/>
    <w:rsid w:val="009F4BB0"/>
    <w:rsid w:val="00A106E2"/>
    <w:rsid w:val="00A17F9A"/>
    <w:rsid w:val="00A70FEC"/>
    <w:rsid w:val="00A8748C"/>
    <w:rsid w:val="00AC25B2"/>
    <w:rsid w:val="00AC6999"/>
    <w:rsid w:val="00B01BFE"/>
    <w:rsid w:val="00B74398"/>
    <w:rsid w:val="00BB07E8"/>
    <w:rsid w:val="00BD2B4E"/>
    <w:rsid w:val="00C07AD3"/>
    <w:rsid w:val="00C2482F"/>
    <w:rsid w:val="00C31533"/>
    <w:rsid w:val="00C35211"/>
    <w:rsid w:val="00C61F3C"/>
    <w:rsid w:val="00C65CBB"/>
    <w:rsid w:val="00D05A29"/>
    <w:rsid w:val="00D11BAE"/>
    <w:rsid w:val="00D27648"/>
    <w:rsid w:val="00D626E5"/>
    <w:rsid w:val="00D64104"/>
    <w:rsid w:val="00DB28AA"/>
    <w:rsid w:val="00DE0CBC"/>
    <w:rsid w:val="00DE71D0"/>
    <w:rsid w:val="00E06A91"/>
    <w:rsid w:val="00E12F13"/>
    <w:rsid w:val="00E168AE"/>
    <w:rsid w:val="00E24DE1"/>
    <w:rsid w:val="00E25A96"/>
    <w:rsid w:val="00E34137"/>
    <w:rsid w:val="00EB6751"/>
    <w:rsid w:val="00EF68D9"/>
    <w:rsid w:val="00F10AA3"/>
    <w:rsid w:val="00F2462D"/>
    <w:rsid w:val="00F75AEC"/>
    <w:rsid w:val="00F76AE7"/>
    <w:rsid w:val="00FA5E0A"/>
    <w:rsid w:val="00F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EF60"/>
  <w15:chartTrackingRefBased/>
  <w15:docId w15:val="{C4B1A959-BEA6-41B3-97A1-EE593C10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489"/>
  </w:style>
  <w:style w:type="paragraph" w:styleId="Heading1">
    <w:name w:val="heading 1"/>
    <w:basedOn w:val="Normal"/>
    <w:next w:val="Normal"/>
    <w:link w:val="Heading1Char"/>
    <w:uiPriority w:val="9"/>
    <w:qFormat/>
    <w:rsid w:val="00871849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308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849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308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849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3087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4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A74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4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748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7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48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2DB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1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71849"/>
    <w:rPr>
      <w:rFonts w:ascii="Arial" w:eastAsiaTheme="majorEastAsia" w:hAnsi="Arial" w:cstheme="majorBidi"/>
      <w:b/>
      <w:color w:val="00308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1849"/>
    <w:rPr>
      <w:rFonts w:ascii="Arial" w:eastAsiaTheme="majorEastAsia" w:hAnsi="Arial" w:cstheme="majorBidi"/>
      <w:b/>
      <w:color w:val="003087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1849"/>
    <w:rPr>
      <w:rFonts w:ascii="Arial" w:eastAsiaTheme="majorEastAsia" w:hAnsi="Arial" w:cstheme="majorBidi"/>
      <w:b/>
      <w:color w:val="003087"/>
      <w:sz w:val="24"/>
      <w:szCs w:val="24"/>
    </w:rPr>
  </w:style>
  <w:style w:type="character" w:customStyle="1" w:styleId="normaltextrun">
    <w:name w:val="normaltextrun"/>
    <w:basedOn w:val="DefaultParagraphFont"/>
    <w:rsid w:val="007647C1"/>
  </w:style>
  <w:style w:type="character" w:styleId="UnresolvedMention">
    <w:name w:val="Unresolved Mention"/>
    <w:basedOn w:val="DefaultParagraphFont"/>
    <w:uiPriority w:val="99"/>
    <w:semiHidden/>
    <w:unhideWhenUsed/>
    <w:rsid w:val="007647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5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AEC"/>
  </w:style>
  <w:style w:type="paragraph" w:styleId="Footer">
    <w:name w:val="footer"/>
    <w:basedOn w:val="Normal"/>
    <w:link w:val="FooterChar"/>
    <w:uiPriority w:val="99"/>
    <w:unhideWhenUsed/>
    <w:rsid w:val="00F75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AEC"/>
  </w:style>
  <w:style w:type="paragraph" w:styleId="Revision">
    <w:name w:val="Revision"/>
    <w:hidden/>
    <w:uiPriority w:val="99"/>
    <w:semiHidden/>
    <w:rsid w:val="00C61F3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74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.uk/conditions/allergies/" TargetMode="External"/><Relationship Id="rId18" Type="http://schemas.openxmlformats.org/officeDocument/2006/relationships/hyperlink" Target="http://www.itchysneezywheezy.co.uk/RhinitisVideo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saci.org/wp-content/uploads/2020/01/Scadding_et_al-2017%20Clinical_amp_Experimental_Allergy.pd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cks.nice.org.uk/topics/allergic-rhiniti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allergyuk.org/wp-content/uploads/2021/08/Four-Seasons-Bookle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hs.uk/conditions/allergies/" TargetMode="External"/><Relationship Id="rId22" Type="http://schemas.openxmlformats.org/officeDocument/2006/relationships/hyperlink" Target="https://www.allergyuk.org/living-with-an-allergy/at-hom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4c937d-2224-4dd2-8d55-1fddbe368a7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7D661D7B4AF4DA32EDD791004AD86" ma:contentTypeVersion="18" ma:contentTypeDescription="Create a new document." ma:contentTypeScope="" ma:versionID="5de1a3baae68d0210b617713b18e7c97">
  <xsd:schema xmlns:xsd="http://www.w3.org/2001/XMLSchema" xmlns:xs="http://www.w3.org/2001/XMLSchema" xmlns:p="http://schemas.microsoft.com/office/2006/metadata/properties" xmlns:ns3="524c937d-2224-4dd2-8d55-1fddbe368a78" xmlns:ns4="0572c49e-f052-4991-a467-c2c4b044ee71" targetNamespace="http://schemas.microsoft.com/office/2006/metadata/properties" ma:root="true" ma:fieldsID="41dd5fc500cbc4a2a37fb1ec1e2578e9" ns3:_="" ns4:_="">
    <xsd:import namespace="524c937d-2224-4dd2-8d55-1fddbe368a78"/>
    <xsd:import namespace="0572c49e-f052-4991-a467-c2c4b044ee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c937d-2224-4dd2-8d55-1fddbe368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2c49e-f052-4991-a467-c2c4b044ee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CC032-2551-4C38-B60D-C3DEB2053D43}">
  <ds:schemaRefs>
    <ds:schemaRef ds:uri="http://schemas.microsoft.com/office/2006/metadata/properties"/>
    <ds:schemaRef ds:uri="http://schemas.microsoft.com/office/infopath/2007/PartnerControls"/>
    <ds:schemaRef ds:uri="524c937d-2224-4dd2-8d55-1fddbe368a78"/>
  </ds:schemaRefs>
</ds:datastoreItem>
</file>

<file path=customXml/itemProps2.xml><?xml version="1.0" encoding="utf-8"?>
<ds:datastoreItem xmlns:ds="http://schemas.openxmlformats.org/officeDocument/2006/customXml" ds:itemID="{9094BC6D-0B77-174C-B3F0-C2EAA87666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F48C33-0B7D-44CF-965E-CE3BDC33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c937d-2224-4dd2-8d55-1fddbe368a78"/>
    <ds:schemaRef ds:uri="0572c49e-f052-4991-a467-c2c4b044e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FE8EC-2339-41F0-919B-07B70333E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4341</TotalTime>
  <Pages>8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Johnson</dc:creator>
  <cp:keywords/>
  <dc:description/>
  <cp:lastModifiedBy>KENT-JOHNSON, Eleanor (NHS ENGLAND - X24)</cp:lastModifiedBy>
  <cp:revision>13</cp:revision>
  <dcterms:created xsi:type="dcterms:W3CDTF">2025-02-12T16:07:00Z</dcterms:created>
  <dcterms:modified xsi:type="dcterms:W3CDTF">2025-04-02T14:58:00Z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0x0101006FF7D661D7B4AF4DA32EDD791004AD86</vt:lpwstr>
  </property>
</Properties>
</file>