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0475" w14:textId="53854218" w:rsidR="00684832" w:rsidRPr="00A17664" w:rsidRDefault="000A7CF4" w:rsidP="00212A24">
      <w:pPr>
        <w:spacing w:after="0" w:line="240" w:lineRule="auto"/>
        <w:jc w:val="center"/>
        <w:rPr>
          <w:rFonts w:ascii="Arial" w:hAnsi="Arial" w:cs="Arial"/>
          <w:b/>
          <w:bCs/>
          <w:sz w:val="28"/>
          <w:szCs w:val="28"/>
        </w:rPr>
      </w:pPr>
      <w:r w:rsidRPr="00A17664">
        <w:rPr>
          <w:rFonts w:ascii="Arial" w:hAnsi="Arial" w:cs="Arial"/>
          <w:b/>
          <w:bCs/>
          <w:sz w:val="28"/>
          <w:szCs w:val="28"/>
        </w:rPr>
        <w:t xml:space="preserve">Guide </w:t>
      </w:r>
      <w:r w:rsidR="00A436C1" w:rsidRPr="00A17664">
        <w:rPr>
          <w:rFonts w:ascii="Arial" w:hAnsi="Arial" w:cs="Arial"/>
          <w:b/>
          <w:bCs/>
          <w:sz w:val="28"/>
          <w:szCs w:val="28"/>
        </w:rPr>
        <w:t xml:space="preserve">for </w:t>
      </w:r>
      <w:r w:rsidR="00684832" w:rsidRPr="00A17664">
        <w:rPr>
          <w:rFonts w:ascii="Arial" w:hAnsi="Arial" w:cs="Arial"/>
          <w:b/>
          <w:bCs/>
          <w:sz w:val="28"/>
          <w:szCs w:val="28"/>
        </w:rPr>
        <w:t>Tower Hamlets General Practice</w:t>
      </w:r>
      <w:r w:rsidR="00A436C1" w:rsidRPr="00A17664">
        <w:rPr>
          <w:rFonts w:ascii="Arial" w:hAnsi="Arial" w:cs="Arial"/>
          <w:b/>
          <w:bCs/>
          <w:sz w:val="28"/>
          <w:szCs w:val="28"/>
        </w:rPr>
        <w:t xml:space="preserve"> </w:t>
      </w:r>
      <w:r w:rsidR="00E72F34" w:rsidRPr="00A17664">
        <w:rPr>
          <w:rFonts w:ascii="Arial" w:hAnsi="Arial" w:cs="Arial"/>
          <w:b/>
          <w:bCs/>
          <w:sz w:val="28"/>
          <w:szCs w:val="28"/>
        </w:rPr>
        <w:t>Clinicians</w:t>
      </w:r>
    </w:p>
    <w:p w14:paraId="077571C8" w14:textId="77777777" w:rsidR="0023395C" w:rsidRPr="00A17664" w:rsidRDefault="0023395C" w:rsidP="00212A24">
      <w:pPr>
        <w:spacing w:after="0" w:line="240" w:lineRule="auto"/>
        <w:jc w:val="center"/>
        <w:rPr>
          <w:rFonts w:ascii="Arial" w:hAnsi="Arial" w:cs="Arial"/>
          <w:b/>
          <w:bCs/>
          <w:sz w:val="28"/>
          <w:szCs w:val="28"/>
        </w:rPr>
      </w:pPr>
    </w:p>
    <w:p w14:paraId="1C15DB11" w14:textId="77777777" w:rsidR="009A6C0A" w:rsidRPr="00A17664" w:rsidRDefault="009A6C0A" w:rsidP="00212A24">
      <w:pPr>
        <w:spacing w:after="0" w:line="240" w:lineRule="auto"/>
        <w:jc w:val="center"/>
        <w:rPr>
          <w:rFonts w:ascii="Arial" w:hAnsi="Arial" w:cs="Arial"/>
          <w:b/>
          <w:bCs/>
          <w:sz w:val="28"/>
          <w:szCs w:val="28"/>
        </w:rPr>
      </w:pPr>
    </w:p>
    <w:p w14:paraId="606CB1C6" w14:textId="7EB3238A" w:rsidR="000D2B23" w:rsidRPr="00A17664" w:rsidRDefault="00AC5C63" w:rsidP="00212A24">
      <w:pPr>
        <w:spacing w:after="0" w:line="240" w:lineRule="auto"/>
        <w:jc w:val="center"/>
        <w:rPr>
          <w:rFonts w:ascii="Arial" w:hAnsi="Arial" w:cs="Arial"/>
          <w:b/>
          <w:bCs/>
          <w:sz w:val="28"/>
          <w:szCs w:val="28"/>
        </w:rPr>
      </w:pPr>
      <w:r w:rsidRPr="00A17664">
        <w:rPr>
          <w:rFonts w:ascii="Arial" w:hAnsi="Arial" w:cs="Arial"/>
          <w:b/>
          <w:bCs/>
          <w:sz w:val="28"/>
          <w:szCs w:val="28"/>
        </w:rPr>
        <w:t>U</w:t>
      </w:r>
      <w:r w:rsidR="0054090D" w:rsidRPr="00A17664">
        <w:rPr>
          <w:rFonts w:ascii="Arial" w:hAnsi="Arial" w:cs="Arial"/>
          <w:b/>
          <w:bCs/>
          <w:sz w:val="28"/>
          <w:szCs w:val="28"/>
        </w:rPr>
        <w:t xml:space="preserve">nderstanding and </w:t>
      </w:r>
      <w:r w:rsidR="00A17664">
        <w:rPr>
          <w:rFonts w:ascii="Arial" w:hAnsi="Arial" w:cs="Arial"/>
          <w:b/>
          <w:bCs/>
          <w:sz w:val="28"/>
          <w:szCs w:val="28"/>
        </w:rPr>
        <w:t>N</w:t>
      </w:r>
      <w:r w:rsidR="0054090D" w:rsidRPr="00A17664">
        <w:rPr>
          <w:rFonts w:ascii="Arial" w:hAnsi="Arial" w:cs="Arial"/>
          <w:b/>
          <w:bCs/>
          <w:sz w:val="28"/>
          <w:szCs w:val="28"/>
        </w:rPr>
        <w:t xml:space="preserve">avigating </w:t>
      </w:r>
      <w:r w:rsidR="00A17664">
        <w:rPr>
          <w:rFonts w:ascii="Arial" w:hAnsi="Arial" w:cs="Arial"/>
          <w:b/>
          <w:bCs/>
          <w:sz w:val="28"/>
          <w:szCs w:val="28"/>
        </w:rPr>
        <w:t>E</w:t>
      </w:r>
      <w:r w:rsidR="0054090D" w:rsidRPr="00A17664">
        <w:rPr>
          <w:rFonts w:ascii="Arial" w:hAnsi="Arial" w:cs="Arial"/>
          <w:b/>
          <w:bCs/>
          <w:sz w:val="28"/>
          <w:szCs w:val="28"/>
        </w:rPr>
        <w:t>ducation</w:t>
      </w:r>
      <w:r w:rsidRPr="00A17664">
        <w:rPr>
          <w:rFonts w:ascii="Arial" w:hAnsi="Arial" w:cs="Arial"/>
          <w:b/>
          <w:bCs/>
          <w:sz w:val="28"/>
          <w:szCs w:val="28"/>
        </w:rPr>
        <w:t>-</w:t>
      </w:r>
      <w:r w:rsidR="00A17664">
        <w:rPr>
          <w:rFonts w:ascii="Arial" w:hAnsi="Arial" w:cs="Arial"/>
          <w:b/>
          <w:bCs/>
          <w:sz w:val="28"/>
          <w:szCs w:val="28"/>
        </w:rPr>
        <w:t>R</w:t>
      </w:r>
      <w:r w:rsidR="0054090D" w:rsidRPr="00A17664">
        <w:rPr>
          <w:rFonts w:ascii="Arial" w:hAnsi="Arial" w:cs="Arial"/>
          <w:b/>
          <w:bCs/>
          <w:sz w:val="28"/>
          <w:szCs w:val="28"/>
        </w:rPr>
        <w:t xml:space="preserve">elated </w:t>
      </w:r>
      <w:r w:rsidR="7DCF0922" w:rsidRPr="00A17664">
        <w:rPr>
          <w:rFonts w:ascii="Arial" w:hAnsi="Arial" w:cs="Arial"/>
          <w:b/>
          <w:bCs/>
          <w:sz w:val="28"/>
          <w:szCs w:val="28"/>
        </w:rPr>
        <w:t>Children and Young People (</w:t>
      </w:r>
      <w:r w:rsidR="00B373E1" w:rsidRPr="00A17664">
        <w:rPr>
          <w:rFonts w:ascii="Arial" w:hAnsi="Arial" w:cs="Arial"/>
          <w:b/>
          <w:bCs/>
          <w:sz w:val="28"/>
          <w:szCs w:val="28"/>
        </w:rPr>
        <w:t>CYP</w:t>
      </w:r>
      <w:r w:rsidR="21E5B61A" w:rsidRPr="00A17664">
        <w:rPr>
          <w:rFonts w:ascii="Arial" w:hAnsi="Arial" w:cs="Arial"/>
          <w:b/>
          <w:bCs/>
          <w:sz w:val="28"/>
          <w:szCs w:val="28"/>
        </w:rPr>
        <w:t>)</w:t>
      </w:r>
      <w:r w:rsidR="00B373E1" w:rsidRPr="00A17664">
        <w:rPr>
          <w:rFonts w:ascii="Arial" w:hAnsi="Arial" w:cs="Arial"/>
          <w:b/>
          <w:bCs/>
          <w:sz w:val="28"/>
          <w:szCs w:val="28"/>
        </w:rPr>
        <w:t xml:space="preserve"> </w:t>
      </w:r>
      <w:r w:rsidR="00A17664">
        <w:rPr>
          <w:rFonts w:ascii="Arial" w:hAnsi="Arial" w:cs="Arial"/>
          <w:b/>
          <w:bCs/>
          <w:sz w:val="28"/>
          <w:szCs w:val="28"/>
        </w:rPr>
        <w:t>S</w:t>
      </w:r>
      <w:r w:rsidR="0054090D" w:rsidRPr="00A17664">
        <w:rPr>
          <w:rFonts w:ascii="Arial" w:hAnsi="Arial" w:cs="Arial"/>
          <w:b/>
          <w:bCs/>
          <w:sz w:val="28"/>
          <w:szCs w:val="28"/>
        </w:rPr>
        <w:t xml:space="preserve">upport </w:t>
      </w:r>
      <w:r w:rsidR="00A17664">
        <w:rPr>
          <w:rFonts w:ascii="Arial" w:hAnsi="Arial" w:cs="Arial"/>
          <w:b/>
          <w:bCs/>
          <w:sz w:val="28"/>
          <w:szCs w:val="28"/>
        </w:rPr>
        <w:t>S</w:t>
      </w:r>
      <w:r w:rsidR="0054090D" w:rsidRPr="00A17664">
        <w:rPr>
          <w:rFonts w:ascii="Arial" w:hAnsi="Arial" w:cs="Arial"/>
          <w:b/>
          <w:bCs/>
          <w:sz w:val="28"/>
          <w:szCs w:val="28"/>
        </w:rPr>
        <w:t>ervices</w:t>
      </w:r>
      <w:r w:rsidR="32F4979B" w:rsidRPr="00A17664">
        <w:rPr>
          <w:rFonts w:ascii="Arial" w:hAnsi="Arial" w:cs="Arial"/>
          <w:b/>
          <w:bCs/>
          <w:sz w:val="28"/>
          <w:szCs w:val="28"/>
        </w:rPr>
        <w:t xml:space="preserve"> in Tower Hamlets</w:t>
      </w:r>
    </w:p>
    <w:p w14:paraId="2D106A24" w14:textId="77777777" w:rsidR="004B1A88" w:rsidRPr="00A17664" w:rsidRDefault="004B1A88" w:rsidP="00212A24">
      <w:pPr>
        <w:spacing w:after="0" w:line="240" w:lineRule="auto"/>
        <w:jc w:val="center"/>
        <w:rPr>
          <w:rFonts w:ascii="Arial" w:hAnsi="Arial" w:cs="Arial"/>
          <w:b/>
          <w:bCs/>
          <w:sz w:val="24"/>
          <w:szCs w:val="24"/>
        </w:rPr>
      </w:pPr>
    </w:p>
    <w:p w14:paraId="3B43D364" w14:textId="1F829FFA" w:rsidR="004B1A88" w:rsidRPr="00E078DE" w:rsidRDefault="004B1A88" w:rsidP="00212A24">
      <w:pPr>
        <w:spacing w:after="0" w:line="240" w:lineRule="auto"/>
        <w:jc w:val="center"/>
        <w:rPr>
          <w:rFonts w:ascii="Arial" w:hAnsi="Arial" w:cs="Arial"/>
          <w:b/>
          <w:bCs/>
          <w:sz w:val="24"/>
          <w:szCs w:val="24"/>
        </w:rPr>
      </w:pPr>
      <w:r w:rsidRPr="00E078DE">
        <w:rPr>
          <w:rFonts w:ascii="Arial" w:hAnsi="Arial" w:cs="Arial"/>
          <w:b/>
          <w:bCs/>
          <w:sz w:val="24"/>
          <w:szCs w:val="24"/>
        </w:rPr>
        <w:t>Lead author Dr Helen Jones</w:t>
      </w:r>
    </w:p>
    <w:p w14:paraId="3E8D6CD9" w14:textId="77777777" w:rsidR="007345DC" w:rsidRPr="00A17664" w:rsidRDefault="007345DC" w:rsidP="00212A24">
      <w:pPr>
        <w:spacing w:after="0" w:line="240" w:lineRule="auto"/>
        <w:jc w:val="both"/>
        <w:rPr>
          <w:rFonts w:ascii="Arial" w:hAnsi="Arial" w:cs="Arial"/>
          <w:b/>
          <w:bCs/>
          <w:sz w:val="24"/>
          <w:szCs w:val="24"/>
        </w:rPr>
      </w:pPr>
    </w:p>
    <w:p w14:paraId="12784C5D" w14:textId="77777777" w:rsidR="00A14DA4" w:rsidRPr="00A17664" w:rsidRDefault="00A14DA4" w:rsidP="00212A24">
      <w:pPr>
        <w:spacing w:after="0" w:line="240" w:lineRule="auto"/>
        <w:jc w:val="both"/>
        <w:rPr>
          <w:rFonts w:ascii="Arial" w:hAnsi="Arial" w:cs="Arial"/>
          <w:b/>
          <w:bCs/>
          <w:sz w:val="24"/>
          <w:szCs w:val="24"/>
        </w:rPr>
      </w:pPr>
    </w:p>
    <w:p w14:paraId="43A3050D" w14:textId="4D046B6C" w:rsidR="0094360A" w:rsidRPr="00A17664" w:rsidRDefault="007345DC" w:rsidP="00212A24">
      <w:pPr>
        <w:spacing w:after="0" w:line="240" w:lineRule="auto"/>
        <w:jc w:val="both"/>
        <w:rPr>
          <w:rFonts w:ascii="Arial" w:hAnsi="Arial" w:cs="Arial"/>
          <w:sz w:val="24"/>
          <w:szCs w:val="24"/>
        </w:rPr>
      </w:pPr>
      <w:r w:rsidRPr="00A17664">
        <w:rPr>
          <w:rFonts w:ascii="Arial" w:hAnsi="Arial" w:cs="Arial"/>
          <w:sz w:val="24"/>
          <w:szCs w:val="24"/>
        </w:rPr>
        <w:t>T</w:t>
      </w:r>
      <w:r w:rsidR="009A6C0A" w:rsidRPr="00A17664">
        <w:rPr>
          <w:rFonts w:ascii="Arial" w:hAnsi="Arial" w:cs="Arial"/>
          <w:sz w:val="24"/>
          <w:szCs w:val="24"/>
        </w:rPr>
        <w:t>h</w:t>
      </w:r>
      <w:r w:rsidRPr="00A17664">
        <w:rPr>
          <w:rFonts w:ascii="Arial" w:hAnsi="Arial" w:cs="Arial"/>
          <w:sz w:val="24"/>
          <w:szCs w:val="24"/>
        </w:rPr>
        <w:t>e purpose of this</w:t>
      </w:r>
      <w:r w:rsidR="009A6C0A" w:rsidRPr="00A17664">
        <w:rPr>
          <w:rFonts w:ascii="Arial" w:hAnsi="Arial" w:cs="Arial"/>
          <w:sz w:val="24"/>
          <w:szCs w:val="24"/>
        </w:rPr>
        <w:t xml:space="preserve"> document is to raise </w:t>
      </w:r>
      <w:r w:rsidR="00F063F4">
        <w:rPr>
          <w:rFonts w:ascii="Arial" w:hAnsi="Arial" w:cs="Arial"/>
          <w:sz w:val="24"/>
          <w:szCs w:val="24"/>
        </w:rPr>
        <w:t xml:space="preserve">the </w:t>
      </w:r>
      <w:r w:rsidR="009A6C0A" w:rsidRPr="00A17664">
        <w:rPr>
          <w:rFonts w:ascii="Arial" w:hAnsi="Arial" w:cs="Arial"/>
          <w:sz w:val="24"/>
          <w:szCs w:val="24"/>
        </w:rPr>
        <w:t xml:space="preserve">profile of the wide range of services available in the </w:t>
      </w:r>
      <w:r w:rsidR="00F063F4">
        <w:rPr>
          <w:rFonts w:ascii="Arial" w:hAnsi="Arial" w:cs="Arial"/>
          <w:sz w:val="24"/>
          <w:szCs w:val="24"/>
        </w:rPr>
        <w:t>B</w:t>
      </w:r>
      <w:r w:rsidR="009A6C0A" w:rsidRPr="00A17664">
        <w:rPr>
          <w:rFonts w:ascii="Arial" w:hAnsi="Arial" w:cs="Arial"/>
          <w:sz w:val="24"/>
          <w:szCs w:val="24"/>
        </w:rPr>
        <w:t xml:space="preserve">orough that can help support </w:t>
      </w:r>
      <w:r w:rsidR="00F063F4">
        <w:rPr>
          <w:rFonts w:ascii="Arial" w:hAnsi="Arial" w:cs="Arial"/>
          <w:sz w:val="24"/>
          <w:szCs w:val="24"/>
        </w:rPr>
        <w:t>Children and Young People</w:t>
      </w:r>
      <w:r w:rsidR="009A6C0A" w:rsidRPr="00A17664">
        <w:rPr>
          <w:rFonts w:ascii="Arial" w:hAnsi="Arial" w:cs="Arial"/>
          <w:sz w:val="24"/>
          <w:szCs w:val="24"/>
        </w:rPr>
        <w:t xml:space="preserve"> </w:t>
      </w:r>
      <w:r w:rsidR="005913CD">
        <w:rPr>
          <w:rFonts w:ascii="Arial" w:hAnsi="Arial" w:cs="Arial"/>
          <w:sz w:val="24"/>
          <w:szCs w:val="24"/>
        </w:rPr>
        <w:t xml:space="preserve">(CYP) </w:t>
      </w:r>
      <w:r w:rsidR="009A6C0A" w:rsidRPr="00A17664">
        <w:rPr>
          <w:rFonts w:ascii="Arial" w:hAnsi="Arial" w:cs="Arial"/>
          <w:sz w:val="24"/>
          <w:szCs w:val="24"/>
        </w:rPr>
        <w:t>and</w:t>
      </w:r>
      <w:r w:rsidR="005550A9">
        <w:rPr>
          <w:rFonts w:ascii="Arial" w:hAnsi="Arial" w:cs="Arial"/>
          <w:sz w:val="24"/>
          <w:szCs w:val="24"/>
        </w:rPr>
        <w:t xml:space="preserve"> their</w:t>
      </w:r>
      <w:r w:rsidR="009A6C0A" w:rsidRPr="00A17664">
        <w:rPr>
          <w:rFonts w:ascii="Arial" w:hAnsi="Arial" w:cs="Arial"/>
          <w:sz w:val="24"/>
          <w:szCs w:val="24"/>
        </w:rPr>
        <w:t xml:space="preserve"> families engage in a meaningful manner with state provided education offers.</w:t>
      </w:r>
      <w:r w:rsidRPr="00A17664">
        <w:rPr>
          <w:rFonts w:ascii="Arial" w:hAnsi="Arial" w:cs="Arial"/>
          <w:sz w:val="24"/>
          <w:szCs w:val="24"/>
        </w:rPr>
        <w:t xml:space="preserve"> </w:t>
      </w:r>
      <w:r w:rsidR="0094360A" w:rsidRPr="00A17664">
        <w:rPr>
          <w:rFonts w:ascii="Arial" w:hAnsi="Arial" w:cs="Arial"/>
          <w:sz w:val="24"/>
          <w:szCs w:val="24"/>
        </w:rPr>
        <w:t>Please also refer to separate Tower Hamlets</w:t>
      </w:r>
      <w:r w:rsidR="00A14DA4" w:rsidRPr="00A17664">
        <w:rPr>
          <w:rFonts w:ascii="Arial" w:hAnsi="Arial" w:cs="Arial"/>
          <w:sz w:val="24"/>
          <w:szCs w:val="24"/>
        </w:rPr>
        <w:t xml:space="preserve"> GP</w:t>
      </w:r>
      <w:r w:rsidR="0094360A" w:rsidRPr="00A17664">
        <w:rPr>
          <w:rFonts w:ascii="Arial" w:hAnsi="Arial" w:cs="Arial"/>
          <w:sz w:val="24"/>
          <w:szCs w:val="24"/>
        </w:rPr>
        <w:t xml:space="preserve"> resources</w:t>
      </w:r>
      <w:r w:rsidR="00326237" w:rsidRPr="00A17664">
        <w:rPr>
          <w:rFonts w:ascii="Arial" w:hAnsi="Arial" w:cs="Arial"/>
          <w:sz w:val="24"/>
          <w:szCs w:val="24"/>
        </w:rPr>
        <w:t>:</w:t>
      </w:r>
    </w:p>
    <w:p w14:paraId="6BF3259B" w14:textId="77777777" w:rsidR="00A14DA4" w:rsidRPr="00A17664" w:rsidRDefault="00A14DA4" w:rsidP="00212A24">
      <w:pPr>
        <w:spacing w:after="0" w:line="240" w:lineRule="auto"/>
        <w:jc w:val="both"/>
        <w:rPr>
          <w:rFonts w:ascii="Arial" w:hAnsi="Arial" w:cs="Arial"/>
          <w:sz w:val="24"/>
          <w:szCs w:val="24"/>
        </w:rPr>
      </w:pPr>
    </w:p>
    <w:p w14:paraId="60058D00" w14:textId="324EEB5C" w:rsidR="0094360A" w:rsidRPr="00A17664" w:rsidRDefault="0094360A" w:rsidP="00212A24">
      <w:pPr>
        <w:pStyle w:val="ListParagraph"/>
        <w:numPr>
          <w:ilvl w:val="0"/>
          <w:numId w:val="14"/>
        </w:numPr>
        <w:spacing w:after="0" w:line="240" w:lineRule="auto"/>
        <w:jc w:val="both"/>
        <w:rPr>
          <w:rFonts w:ascii="Arial" w:hAnsi="Arial" w:cs="Arial"/>
          <w:sz w:val="24"/>
          <w:szCs w:val="24"/>
        </w:rPr>
      </w:pPr>
      <w:r w:rsidRPr="00A17664">
        <w:rPr>
          <w:rFonts w:ascii="Arial" w:hAnsi="Arial" w:cs="Arial"/>
          <w:b/>
          <w:bCs/>
          <w:sz w:val="24"/>
          <w:szCs w:val="24"/>
        </w:rPr>
        <w:t>A guide for schools in understanding and navigating community health services for YP</w:t>
      </w:r>
      <w:r w:rsidRPr="00A17664">
        <w:rPr>
          <w:rStyle w:val="EndnoteReference"/>
          <w:rFonts w:ascii="Arial" w:hAnsi="Arial" w:cs="Arial"/>
          <w:sz w:val="24"/>
          <w:szCs w:val="24"/>
        </w:rPr>
        <w:endnoteReference w:id="2"/>
      </w:r>
      <w:r w:rsidRPr="00A17664">
        <w:rPr>
          <w:rFonts w:ascii="Arial" w:hAnsi="Arial" w:cs="Arial"/>
          <w:sz w:val="24"/>
          <w:szCs w:val="24"/>
        </w:rPr>
        <w:t xml:space="preserve"> </w:t>
      </w:r>
    </w:p>
    <w:p w14:paraId="6945CC63" w14:textId="7ABB9D64" w:rsidR="00C84D91" w:rsidRPr="00A17664" w:rsidRDefault="0094360A" w:rsidP="00212A24">
      <w:pPr>
        <w:pStyle w:val="ListParagraph"/>
        <w:numPr>
          <w:ilvl w:val="0"/>
          <w:numId w:val="14"/>
        </w:numPr>
        <w:spacing w:after="0" w:line="240" w:lineRule="auto"/>
        <w:jc w:val="both"/>
        <w:rPr>
          <w:rFonts w:ascii="Arial" w:hAnsi="Arial" w:cs="Arial"/>
          <w:b/>
          <w:bCs/>
          <w:sz w:val="24"/>
          <w:szCs w:val="24"/>
        </w:rPr>
      </w:pPr>
      <w:r w:rsidRPr="00A17664">
        <w:rPr>
          <w:rFonts w:ascii="Arial" w:hAnsi="Arial" w:cs="Arial"/>
          <w:b/>
          <w:bCs/>
          <w:sz w:val="24"/>
          <w:szCs w:val="24"/>
        </w:rPr>
        <w:t>Child Safeguarding flow chart for TH primary care</w:t>
      </w:r>
      <w:r w:rsidR="008B3F0D" w:rsidRPr="00A17664">
        <w:rPr>
          <w:rStyle w:val="EndnoteReference"/>
          <w:rFonts w:ascii="Arial" w:hAnsi="Arial" w:cs="Arial"/>
          <w:b/>
          <w:bCs/>
          <w:sz w:val="24"/>
          <w:szCs w:val="24"/>
        </w:rPr>
        <w:endnoteReference w:id="3"/>
      </w:r>
    </w:p>
    <w:p w14:paraId="12F1358F" w14:textId="77777777" w:rsidR="00D4584B" w:rsidRPr="00A17664" w:rsidRDefault="00D4584B" w:rsidP="00212A24">
      <w:pPr>
        <w:spacing w:after="0" w:line="240" w:lineRule="auto"/>
        <w:jc w:val="both"/>
        <w:rPr>
          <w:rFonts w:ascii="Arial" w:hAnsi="Arial" w:cs="Arial"/>
          <w:b/>
          <w:bCs/>
          <w:sz w:val="24"/>
          <w:szCs w:val="24"/>
        </w:rPr>
      </w:pPr>
    </w:p>
    <w:p w14:paraId="096AD00E" w14:textId="77777777" w:rsidR="00D4584B" w:rsidRPr="00A17664" w:rsidRDefault="00D4584B" w:rsidP="00212A24">
      <w:pPr>
        <w:spacing w:after="0" w:line="240" w:lineRule="auto"/>
        <w:jc w:val="both"/>
        <w:rPr>
          <w:rFonts w:ascii="Arial" w:hAnsi="Arial" w:cs="Arial"/>
          <w:b/>
          <w:bCs/>
          <w:sz w:val="24"/>
          <w:szCs w:val="24"/>
        </w:rPr>
      </w:pPr>
    </w:p>
    <w:p w14:paraId="4E3FEF9C" w14:textId="77777777" w:rsidR="00326237" w:rsidRPr="00A17664" w:rsidRDefault="00326237" w:rsidP="00212A24">
      <w:pPr>
        <w:spacing w:after="0" w:line="240" w:lineRule="auto"/>
        <w:jc w:val="both"/>
        <w:rPr>
          <w:rFonts w:ascii="Arial" w:hAnsi="Arial" w:cs="Arial"/>
          <w:b/>
          <w:bCs/>
          <w:sz w:val="24"/>
          <w:szCs w:val="24"/>
        </w:rPr>
      </w:pPr>
    </w:p>
    <w:p w14:paraId="6489E9E6" w14:textId="77777777" w:rsidR="00326237" w:rsidRPr="00A17664" w:rsidRDefault="00326237" w:rsidP="00212A24">
      <w:pPr>
        <w:spacing w:after="0" w:line="240" w:lineRule="auto"/>
        <w:jc w:val="both"/>
        <w:rPr>
          <w:rFonts w:ascii="Arial" w:hAnsi="Arial" w:cs="Arial"/>
          <w:b/>
          <w:bCs/>
          <w:sz w:val="24"/>
          <w:szCs w:val="24"/>
        </w:rPr>
      </w:pPr>
    </w:p>
    <w:p w14:paraId="1E791A7F" w14:textId="77777777" w:rsidR="00326237" w:rsidRPr="00A17664" w:rsidRDefault="00326237" w:rsidP="00212A24">
      <w:pPr>
        <w:spacing w:after="0" w:line="240" w:lineRule="auto"/>
        <w:jc w:val="both"/>
        <w:rPr>
          <w:rFonts w:ascii="Arial" w:hAnsi="Arial" w:cs="Arial"/>
          <w:b/>
          <w:bCs/>
          <w:sz w:val="24"/>
          <w:szCs w:val="24"/>
        </w:rPr>
      </w:pPr>
    </w:p>
    <w:p w14:paraId="7C40B76D" w14:textId="77777777" w:rsidR="00445EEE" w:rsidRPr="00A17664" w:rsidRDefault="00445EEE" w:rsidP="00212A24">
      <w:pPr>
        <w:spacing w:after="0" w:line="240" w:lineRule="auto"/>
        <w:jc w:val="both"/>
        <w:rPr>
          <w:rFonts w:ascii="Arial" w:hAnsi="Arial" w:cs="Arial"/>
          <w:b/>
          <w:bCs/>
          <w:i/>
          <w:iCs/>
          <w:sz w:val="24"/>
          <w:szCs w:val="24"/>
        </w:rPr>
      </w:pPr>
    </w:p>
    <w:p w14:paraId="35C6E039" w14:textId="77777777" w:rsidR="00C00EC8" w:rsidRPr="00A17664" w:rsidRDefault="00445EEE" w:rsidP="00212A24">
      <w:pPr>
        <w:spacing w:after="0" w:line="240" w:lineRule="auto"/>
        <w:jc w:val="both"/>
        <w:rPr>
          <w:rFonts w:ascii="Arial" w:hAnsi="Arial" w:cs="Arial"/>
          <w:b/>
          <w:bCs/>
          <w:sz w:val="24"/>
          <w:szCs w:val="24"/>
        </w:rPr>
      </w:pPr>
      <w:r w:rsidRPr="00A17664">
        <w:rPr>
          <w:rFonts w:ascii="Arial" w:hAnsi="Arial" w:cs="Arial"/>
          <w:b/>
          <w:bCs/>
          <w:sz w:val="24"/>
          <w:szCs w:val="24"/>
        </w:rPr>
        <w:t>Glossary of terms</w:t>
      </w:r>
    </w:p>
    <w:tbl>
      <w:tblPr>
        <w:tblStyle w:val="TableGrid"/>
        <w:tblW w:w="0" w:type="auto"/>
        <w:shd w:val="clear" w:color="auto" w:fill="D9D9D9" w:themeFill="background1" w:themeFillShade="D9"/>
        <w:tblLook w:val="04A0" w:firstRow="1" w:lastRow="0" w:firstColumn="1" w:lastColumn="0" w:noHBand="0" w:noVBand="1"/>
      </w:tblPr>
      <w:tblGrid>
        <w:gridCol w:w="8761"/>
      </w:tblGrid>
      <w:tr w:rsidR="00C00EC8" w:rsidRPr="00A17664" w14:paraId="357C775A" w14:textId="77777777" w:rsidTr="00934D49">
        <w:trPr>
          <w:trHeight w:val="3600"/>
        </w:trPr>
        <w:tc>
          <w:tcPr>
            <w:tcW w:w="8761" w:type="dxa"/>
            <w:shd w:val="clear" w:color="auto" w:fill="D9D9D9" w:themeFill="background1" w:themeFillShade="D9"/>
          </w:tcPr>
          <w:p w14:paraId="68A3E5E0" w14:textId="77777777" w:rsidR="00C00EC8" w:rsidRPr="00A17664" w:rsidRDefault="00C00EC8" w:rsidP="00212A24">
            <w:pPr>
              <w:jc w:val="both"/>
              <w:rPr>
                <w:rFonts w:ascii="Arial" w:hAnsi="Arial" w:cs="Arial"/>
                <w:sz w:val="24"/>
                <w:szCs w:val="24"/>
              </w:rPr>
            </w:pPr>
          </w:p>
          <w:tbl>
            <w:tblPr>
              <w:tblStyle w:val="TableGrid"/>
              <w:tblW w:w="0" w:type="auto"/>
              <w:tblLook w:val="04A0" w:firstRow="1" w:lastRow="0" w:firstColumn="1" w:lastColumn="0" w:noHBand="0" w:noVBand="1"/>
            </w:tblPr>
            <w:tblGrid>
              <w:gridCol w:w="1457"/>
              <w:gridCol w:w="7078"/>
            </w:tblGrid>
            <w:tr w:rsidR="005B09A3" w:rsidRPr="00A17664" w14:paraId="34CE8C84" w14:textId="77777777" w:rsidTr="00297635">
              <w:tc>
                <w:tcPr>
                  <w:tcW w:w="1293" w:type="dxa"/>
                </w:tcPr>
                <w:p w14:paraId="556046B3" w14:textId="07CE3219" w:rsidR="005B09A3" w:rsidRPr="00A17664" w:rsidRDefault="005B09A3" w:rsidP="00212A24">
                  <w:pPr>
                    <w:jc w:val="both"/>
                    <w:rPr>
                      <w:rFonts w:ascii="Arial" w:hAnsi="Arial" w:cs="Arial"/>
                      <w:b/>
                      <w:bCs/>
                      <w:sz w:val="24"/>
                      <w:szCs w:val="24"/>
                    </w:rPr>
                  </w:pPr>
                  <w:r w:rsidRPr="00A17664">
                    <w:rPr>
                      <w:rFonts w:ascii="Arial" w:hAnsi="Arial" w:cs="Arial"/>
                      <w:b/>
                      <w:bCs/>
                      <w:sz w:val="24"/>
                      <w:szCs w:val="24"/>
                    </w:rPr>
                    <w:t>CYP</w:t>
                  </w:r>
                </w:p>
              </w:tc>
              <w:tc>
                <w:tcPr>
                  <w:tcW w:w="7242" w:type="dxa"/>
                </w:tcPr>
                <w:p w14:paraId="69852AF9" w14:textId="6291D385" w:rsidR="005B09A3" w:rsidRPr="00A17664" w:rsidRDefault="00A17664" w:rsidP="00212A24">
                  <w:pPr>
                    <w:jc w:val="both"/>
                    <w:rPr>
                      <w:rFonts w:ascii="Arial" w:hAnsi="Arial" w:cs="Arial"/>
                      <w:sz w:val="24"/>
                      <w:szCs w:val="24"/>
                    </w:rPr>
                  </w:pPr>
                  <w:r>
                    <w:rPr>
                      <w:rFonts w:ascii="Arial" w:hAnsi="Arial" w:cs="Arial"/>
                      <w:sz w:val="24"/>
                      <w:szCs w:val="24"/>
                    </w:rPr>
                    <w:t>C</w:t>
                  </w:r>
                  <w:r w:rsidR="005B09A3" w:rsidRPr="00A17664">
                    <w:rPr>
                      <w:rFonts w:ascii="Arial" w:hAnsi="Arial" w:cs="Arial"/>
                      <w:sz w:val="24"/>
                      <w:szCs w:val="24"/>
                    </w:rPr>
                    <w:t xml:space="preserve">hildren and </w:t>
                  </w:r>
                  <w:r>
                    <w:rPr>
                      <w:rFonts w:ascii="Arial" w:hAnsi="Arial" w:cs="Arial"/>
                      <w:sz w:val="24"/>
                      <w:szCs w:val="24"/>
                    </w:rPr>
                    <w:t>Y</w:t>
                  </w:r>
                  <w:r w:rsidR="005B09A3" w:rsidRPr="00A17664">
                    <w:rPr>
                      <w:rFonts w:ascii="Arial" w:hAnsi="Arial" w:cs="Arial"/>
                      <w:sz w:val="24"/>
                      <w:szCs w:val="24"/>
                    </w:rPr>
                    <w:t xml:space="preserve">oung </w:t>
                  </w:r>
                  <w:r>
                    <w:rPr>
                      <w:rFonts w:ascii="Arial" w:hAnsi="Arial" w:cs="Arial"/>
                      <w:sz w:val="24"/>
                      <w:szCs w:val="24"/>
                    </w:rPr>
                    <w:t>P</w:t>
                  </w:r>
                  <w:r w:rsidR="005B09A3" w:rsidRPr="00A17664">
                    <w:rPr>
                      <w:rFonts w:ascii="Arial" w:hAnsi="Arial" w:cs="Arial"/>
                      <w:sz w:val="24"/>
                      <w:szCs w:val="24"/>
                    </w:rPr>
                    <w:t>eople</w:t>
                  </w:r>
                </w:p>
              </w:tc>
            </w:tr>
            <w:tr w:rsidR="005B09A3" w:rsidRPr="00A17664" w14:paraId="7FA37058" w14:textId="77777777" w:rsidTr="00297635">
              <w:tc>
                <w:tcPr>
                  <w:tcW w:w="1293" w:type="dxa"/>
                </w:tcPr>
                <w:p w14:paraId="72F179AB" w14:textId="02C6FBE9" w:rsidR="005B09A3" w:rsidRPr="00A17664" w:rsidRDefault="005B09A3" w:rsidP="00212A24">
                  <w:pPr>
                    <w:jc w:val="both"/>
                    <w:rPr>
                      <w:rFonts w:ascii="Arial" w:hAnsi="Arial" w:cs="Arial"/>
                      <w:b/>
                      <w:bCs/>
                      <w:sz w:val="24"/>
                      <w:szCs w:val="24"/>
                    </w:rPr>
                  </w:pPr>
                  <w:r w:rsidRPr="00A17664">
                    <w:rPr>
                      <w:rFonts w:ascii="Arial" w:hAnsi="Arial" w:cs="Arial"/>
                      <w:b/>
                      <w:bCs/>
                      <w:sz w:val="24"/>
                      <w:szCs w:val="24"/>
                    </w:rPr>
                    <w:t>EHCP</w:t>
                  </w:r>
                </w:p>
              </w:tc>
              <w:tc>
                <w:tcPr>
                  <w:tcW w:w="7242" w:type="dxa"/>
                </w:tcPr>
                <w:p w14:paraId="34D58D88" w14:textId="207C4F56" w:rsidR="005B09A3" w:rsidRPr="00A17664" w:rsidRDefault="00A17664" w:rsidP="00212A24">
                  <w:pPr>
                    <w:pStyle w:val="xmsonormal"/>
                    <w:jc w:val="both"/>
                    <w:rPr>
                      <w:rFonts w:ascii="Arial" w:hAnsi="Arial" w:cs="Arial"/>
                      <w:sz w:val="24"/>
                      <w:szCs w:val="24"/>
                    </w:rPr>
                  </w:pPr>
                  <w:r>
                    <w:rPr>
                      <w:rFonts w:ascii="Arial" w:hAnsi="Arial" w:cs="Arial"/>
                      <w:sz w:val="24"/>
                      <w:szCs w:val="24"/>
                    </w:rPr>
                    <w:t>E</w:t>
                  </w:r>
                  <w:r w:rsidR="005B09A3" w:rsidRPr="00A17664">
                    <w:rPr>
                      <w:rFonts w:ascii="Arial" w:hAnsi="Arial" w:cs="Arial"/>
                      <w:sz w:val="24"/>
                      <w:szCs w:val="24"/>
                    </w:rPr>
                    <w:t xml:space="preserve">ducation and </w:t>
                  </w:r>
                  <w:r>
                    <w:rPr>
                      <w:rFonts w:ascii="Arial" w:hAnsi="Arial" w:cs="Arial"/>
                      <w:sz w:val="24"/>
                      <w:szCs w:val="24"/>
                    </w:rPr>
                    <w:t>H</w:t>
                  </w:r>
                  <w:r w:rsidR="005B09A3" w:rsidRPr="00A17664">
                    <w:rPr>
                      <w:rFonts w:ascii="Arial" w:hAnsi="Arial" w:cs="Arial"/>
                      <w:sz w:val="24"/>
                      <w:szCs w:val="24"/>
                    </w:rPr>
                    <w:t xml:space="preserve">ealth </w:t>
                  </w:r>
                  <w:r>
                    <w:rPr>
                      <w:rFonts w:ascii="Arial" w:hAnsi="Arial" w:cs="Arial"/>
                      <w:sz w:val="24"/>
                      <w:szCs w:val="24"/>
                    </w:rPr>
                    <w:t>C</w:t>
                  </w:r>
                  <w:r w:rsidR="005B09A3" w:rsidRPr="00A17664">
                    <w:rPr>
                      <w:rFonts w:ascii="Arial" w:hAnsi="Arial" w:cs="Arial"/>
                      <w:sz w:val="24"/>
                      <w:szCs w:val="24"/>
                    </w:rPr>
                    <w:t xml:space="preserve">are </w:t>
                  </w:r>
                  <w:r>
                    <w:rPr>
                      <w:rFonts w:ascii="Arial" w:hAnsi="Arial" w:cs="Arial"/>
                      <w:sz w:val="24"/>
                      <w:szCs w:val="24"/>
                    </w:rPr>
                    <w:t>P</w:t>
                  </w:r>
                  <w:r w:rsidR="005B09A3" w:rsidRPr="00A17664">
                    <w:rPr>
                      <w:rFonts w:ascii="Arial" w:hAnsi="Arial" w:cs="Arial"/>
                      <w:sz w:val="24"/>
                      <w:szCs w:val="24"/>
                    </w:rPr>
                    <w:t xml:space="preserve">lan - a legal document that sets out the education, healthcare and social needs of a child or young person (0-25 years) </w:t>
                  </w:r>
                  <w:r w:rsidR="005B09A3" w:rsidRPr="00A17664">
                    <w:rPr>
                      <w:rFonts w:ascii="Arial" w:hAnsi="Arial" w:cs="Arial"/>
                      <w:sz w:val="24"/>
                      <w:szCs w:val="24"/>
                      <w:shd w:val="clear" w:color="auto" w:fill="D9D9D9" w:themeFill="background1" w:themeFillShade="D9"/>
                    </w:rPr>
                    <w:t>who requires support beyond that which an educational setting can provide</w:t>
                  </w:r>
                </w:p>
              </w:tc>
            </w:tr>
            <w:tr w:rsidR="005B09A3" w:rsidRPr="00A17664" w14:paraId="1FA22E08" w14:textId="77777777" w:rsidTr="00297635">
              <w:tc>
                <w:tcPr>
                  <w:tcW w:w="1293" w:type="dxa"/>
                </w:tcPr>
                <w:p w14:paraId="3C19ED49" w14:textId="3A7E00E5" w:rsidR="005B09A3" w:rsidRPr="00A17664" w:rsidRDefault="005B09A3" w:rsidP="00212A24">
                  <w:pPr>
                    <w:jc w:val="both"/>
                    <w:rPr>
                      <w:rFonts w:ascii="Arial" w:hAnsi="Arial" w:cs="Arial"/>
                      <w:b/>
                      <w:bCs/>
                      <w:sz w:val="24"/>
                      <w:szCs w:val="24"/>
                    </w:rPr>
                  </w:pPr>
                  <w:r w:rsidRPr="00A17664">
                    <w:rPr>
                      <w:rFonts w:ascii="Arial" w:hAnsi="Arial" w:cs="Arial"/>
                      <w:b/>
                      <w:bCs/>
                      <w:sz w:val="24"/>
                      <w:szCs w:val="24"/>
                    </w:rPr>
                    <w:t>SEND</w:t>
                  </w:r>
                </w:p>
              </w:tc>
              <w:tc>
                <w:tcPr>
                  <w:tcW w:w="7242" w:type="dxa"/>
                </w:tcPr>
                <w:p w14:paraId="49B0D32C" w14:textId="5069F068" w:rsidR="005B09A3" w:rsidRPr="00A17664" w:rsidRDefault="005B09A3" w:rsidP="00212A24">
                  <w:pPr>
                    <w:jc w:val="both"/>
                    <w:rPr>
                      <w:rFonts w:ascii="Arial" w:hAnsi="Arial" w:cs="Arial"/>
                      <w:sz w:val="24"/>
                      <w:szCs w:val="24"/>
                    </w:rPr>
                  </w:pPr>
                  <w:r w:rsidRPr="00A17664">
                    <w:rPr>
                      <w:rFonts w:ascii="Arial" w:hAnsi="Arial" w:cs="Arial"/>
                      <w:sz w:val="24"/>
                      <w:szCs w:val="24"/>
                    </w:rPr>
                    <w:t xml:space="preserve">Special </w:t>
                  </w:r>
                  <w:r w:rsidR="00A17664">
                    <w:rPr>
                      <w:rFonts w:ascii="Arial" w:hAnsi="Arial" w:cs="Arial"/>
                      <w:sz w:val="24"/>
                      <w:szCs w:val="24"/>
                    </w:rPr>
                    <w:t>E</w:t>
                  </w:r>
                  <w:r w:rsidRPr="00A17664">
                    <w:rPr>
                      <w:rFonts w:ascii="Arial" w:hAnsi="Arial" w:cs="Arial"/>
                      <w:sz w:val="24"/>
                      <w:szCs w:val="24"/>
                    </w:rPr>
                    <w:t xml:space="preserve">ducational </w:t>
                  </w:r>
                  <w:r w:rsidR="00A17664">
                    <w:rPr>
                      <w:rFonts w:ascii="Arial" w:hAnsi="Arial" w:cs="Arial"/>
                      <w:sz w:val="24"/>
                      <w:szCs w:val="24"/>
                    </w:rPr>
                    <w:t>N</w:t>
                  </w:r>
                  <w:r w:rsidRPr="00A17664">
                    <w:rPr>
                      <w:rFonts w:ascii="Arial" w:hAnsi="Arial" w:cs="Arial"/>
                      <w:sz w:val="24"/>
                      <w:szCs w:val="24"/>
                    </w:rPr>
                    <w:t xml:space="preserve">eeds and/or </w:t>
                  </w:r>
                  <w:r w:rsidR="00A17664">
                    <w:rPr>
                      <w:rFonts w:ascii="Arial" w:hAnsi="Arial" w:cs="Arial"/>
                      <w:sz w:val="24"/>
                      <w:szCs w:val="24"/>
                    </w:rPr>
                    <w:t>D</w:t>
                  </w:r>
                  <w:r w:rsidRPr="00A17664">
                    <w:rPr>
                      <w:rFonts w:ascii="Arial" w:hAnsi="Arial" w:cs="Arial"/>
                      <w:sz w:val="24"/>
                      <w:szCs w:val="24"/>
                    </w:rPr>
                    <w:t>isability</w:t>
                  </w:r>
                </w:p>
              </w:tc>
            </w:tr>
            <w:tr w:rsidR="005B09A3" w:rsidRPr="00A17664" w14:paraId="1702391B" w14:textId="77777777" w:rsidTr="00297635">
              <w:tc>
                <w:tcPr>
                  <w:tcW w:w="1293" w:type="dxa"/>
                </w:tcPr>
                <w:p w14:paraId="2BCCA3BA" w14:textId="0107462D" w:rsidR="005B09A3" w:rsidRPr="00A17664" w:rsidRDefault="005B09A3" w:rsidP="00212A24">
                  <w:pPr>
                    <w:jc w:val="both"/>
                    <w:rPr>
                      <w:rFonts w:ascii="Arial" w:hAnsi="Arial" w:cs="Arial"/>
                      <w:b/>
                      <w:bCs/>
                      <w:sz w:val="24"/>
                      <w:szCs w:val="24"/>
                    </w:rPr>
                  </w:pPr>
                  <w:r w:rsidRPr="00A17664">
                    <w:rPr>
                      <w:rFonts w:ascii="Arial" w:hAnsi="Arial" w:cs="Arial"/>
                      <w:b/>
                      <w:bCs/>
                      <w:sz w:val="24"/>
                      <w:szCs w:val="24"/>
                    </w:rPr>
                    <w:t>SENDCO</w:t>
                  </w:r>
                </w:p>
              </w:tc>
              <w:tc>
                <w:tcPr>
                  <w:tcW w:w="7242" w:type="dxa"/>
                </w:tcPr>
                <w:p w14:paraId="64B1E099" w14:textId="395F08C4" w:rsidR="005B09A3" w:rsidRPr="00A17664" w:rsidRDefault="005B09A3" w:rsidP="00212A24">
                  <w:pPr>
                    <w:jc w:val="both"/>
                    <w:rPr>
                      <w:rFonts w:ascii="Arial" w:hAnsi="Arial" w:cs="Arial"/>
                      <w:sz w:val="24"/>
                      <w:szCs w:val="24"/>
                    </w:rPr>
                  </w:pPr>
                  <w:r w:rsidRPr="00A17664">
                    <w:rPr>
                      <w:rFonts w:ascii="Arial" w:hAnsi="Arial" w:cs="Arial"/>
                      <w:sz w:val="24"/>
                      <w:szCs w:val="24"/>
                    </w:rPr>
                    <w:t xml:space="preserve">Special Educational </w:t>
                  </w:r>
                  <w:r w:rsidR="00A17664">
                    <w:rPr>
                      <w:rFonts w:ascii="Arial" w:hAnsi="Arial" w:cs="Arial"/>
                      <w:sz w:val="24"/>
                      <w:szCs w:val="24"/>
                    </w:rPr>
                    <w:t>N</w:t>
                  </w:r>
                  <w:r w:rsidRPr="00A17664">
                    <w:rPr>
                      <w:rFonts w:ascii="Arial" w:hAnsi="Arial" w:cs="Arial"/>
                      <w:sz w:val="24"/>
                      <w:szCs w:val="24"/>
                    </w:rPr>
                    <w:t xml:space="preserve">eeds and/or </w:t>
                  </w:r>
                  <w:r w:rsidR="00A17664">
                    <w:rPr>
                      <w:rFonts w:ascii="Arial" w:hAnsi="Arial" w:cs="Arial"/>
                      <w:sz w:val="24"/>
                      <w:szCs w:val="24"/>
                    </w:rPr>
                    <w:t>D</w:t>
                  </w:r>
                  <w:r w:rsidRPr="00A17664">
                    <w:rPr>
                      <w:rFonts w:ascii="Arial" w:hAnsi="Arial" w:cs="Arial"/>
                      <w:sz w:val="24"/>
                      <w:szCs w:val="24"/>
                    </w:rPr>
                    <w:t>isability Coordinator (based in school</w:t>
                  </w:r>
                </w:p>
              </w:tc>
            </w:tr>
            <w:tr w:rsidR="005B09A3" w:rsidRPr="00A17664" w14:paraId="10625091" w14:textId="77777777" w:rsidTr="00297635">
              <w:tc>
                <w:tcPr>
                  <w:tcW w:w="1293" w:type="dxa"/>
                </w:tcPr>
                <w:p w14:paraId="4B558D63" w14:textId="5E6D389A" w:rsidR="005B09A3" w:rsidRPr="00A17664" w:rsidRDefault="005B09A3" w:rsidP="00212A24">
                  <w:pPr>
                    <w:jc w:val="both"/>
                    <w:rPr>
                      <w:rFonts w:ascii="Arial" w:hAnsi="Arial" w:cs="Arial"/>
                      <w:b/>
                      <w:bCs/>
                      <w:sz w:val="24"/>
                      <w:szCs w:val="24"/>
                    </w:rPr>
                  </w:pPr>
                  <w:r w:rsidRPr="00A17664">
                    <w:rPr>
                      <w:rFonts w:ascii="Arial" w:hAnsi="Arial" w:cs="Arial"/>
                      <w:b/>
                      <w:bCs/>
                      <w:sz w:val="24"/>
                      <w:szCs w:val="24"/>
                    </w:rPr>
                    <w:t>NEET</w:t>
                  </w:r>
                </w:p>
              </w:tc>
              <w:tc>
                <w:tcPr>
                  <w:tcW w:w="7242" w:type="dxa"/>
                </w:tcPr>
                <w:p w14:paraId="2C1DDADE" w14:textId="07046ED7" w:rsidR="005B09A3" w:rsidRPr="00A17664" w:rsidRDefault="00297635" w:rsidP="00212A24">
                  <w:pPr>
                    <w:jc w:val="both"/>
                    <w:rPr>
                      <w:rFonts w:ascii="Arial" w:hAnsi="Arial" w:cs="Arial"/>
                      <w:sz w:val="24"/>
                      <w:szCs w:val="24"/>
                    </w:rPr>
                  </w:pPr>
                  <w:r w:rsidRPr="00A17664">
                    <w:rPr>
                      <w:rFonts w:ascii="Arial" w:hAnsi="Arial" w:cs="Arial"/>
                      <w:sz w:val="24"/>
                      <w:szCs w:val="24"/>
                    </w:rPr>
                    <w:t xml:space="preserve">Not in </w:t>
                  </w:r>
                  <w:r w:rsidR="00A17664">
                    <w:rPr>
                      <w:rFonts w:ascii="Arial" w:hAnsi="Arial" w:cs="Arial"/>
                      <w:sz w:val="24"/>
                      <w:szCs w:val="24"/>
                    </w:rPr>
                    <w:t>E</w:t>
                  </w:r>
                  <w:r w:rsidRPr="00A17664">
                    <w:rPr>
                      <w:rFonts w:ascii="Arial" w:hAnsi="Arial" w:cs="Arial"/>
                      <w:sz w:val="24"/>
                      <w:szCs w:val="24"/>
                    </w:rPr>
                    <w:t xml:space="preserve">ducation, </w:t>
                  </w:r>
                  <w:r w:rsidR="00A17664">
                    <w:rPr>
                      <w:rFonts w:ascii="Arial" w:hAnsi="Arial" w:cs="Arial"/>
                      <w:sz w:val="24"/>
                      <w:szCs w:val="24"/>
                    </w:rPr>
                    <w:t>E</w:t>
                  </w:r>
                  <w:r w:rsidRPr="00A17664">
                    <w:rPr>
                      <w:rFonts w:ascii="Arial" w:hAnsi="Arial" w:cs="Arial"/>
                      <w:sz w:val="24"/>
                      <w:szCs w:val="24"/>
                    </w:rPr>
                    <w:t xml:space="preserve">mployment or </w:t>
                  </w:r>
                  <w:r w:rsidR="00A17664">
                    <w:rPr>
                      <w:rFonts w:ascii="Arial" w:hAnsi="Arial" w:cs="Arial"/>
                      <w:sz w:val="24"/>
                      <w:szCs w:val="24"/>
                    </w:rPr>
                    <w:t>T</w:t>
                  </w:r>
                  <w:r w:rsidRPr="00A17664">
                    <w:rPr>
                      <w:rFonts w:ascii="Arial" w:hAnsi="Arial" w:cs="Arial"/>
                      <w:sz w:val="24"/>
                      <w:szCs w:val="24"/>
                    </w:rPr>
                    <w:t>raining. Tends to refer to young people 16-25 yrs old</w:t>
                  </w:r>
                </w:p>
              </w:tc>
            </w:tr>
            <w:tr w:rsidR="005B09A3" w:rsidRPr="00A17664" w14:paraId="2D4DC63F" w14:textId="77777777" w:rsidTr="00297635">
              <w:tc>
                <w:tcPr>
                  <w:tcW w:w="1293" w:type="dxa"/>
                </w:tcPr>
                <w:p w14:paraId="26B97CF4" w14:textId="3C6EAC20" w:rsidR="005B09A3" w:rsidRPr="00A17664" w:rsidRDefault="00297635" w:rsidP="00212A24">
                  <w:pPr>
                    <w:jc w:val="both"/>
                    <w:rPr>
                      <w:rFonts w:ascii="Arial" w:hAnsi="Arial" w:cs="Arial"/>
                      <w:b/>
                      <w:bCs/>
                      <w:sz w:val="24"/>
                      <w:szCs w:val="24"/>
                    </w:rPr>
                  </w:pPr>
                  <w:r w:rsidRPr="00A17664">
                    <w:rPr>
                      <w:rFonts w:ascii="Arial" w:hAnsi="Arial" w:cs="Arial"/>
                      <w:b/>
                      <w:bCs/>
                      <w:sz w:val="24"/>
                      <w:szCs w:val="24"/>
                    </w:rPr>
                    <w:t xml:space="preserve">Fixed term exclusion   </w:t>
                  </w:r>
                </w:p>
              </w:tc>
              <w:tc>
                <w:tcPr>
                  <w:tcW w:w="7242" w:type="dxa"/>
                </w:tcPr>
                <w:p w14:paraId="34FB71E9" w14:textId="58DF63C7" w:rsidR="005B09A3" w:rsidRPr="00A17664" w:rsidRDefault="00A17664" w:rsidP="00212A24">
                  <w:pPr>
                    <w:jc w:val="both"/>
                    <w:rPr>
                      <w:rFonts w:ascii="Arial" w:hAnsi="Arial" w:cs="Arial"/>
                      <w:sz w:val="24"/>
                      <w:szCs w:val="24"/>
                    </w:rPr>
                  </w:pPr>
                  <w:r>
                    <w:rPr>
                      <w:rFonts w:ascii="Arial" w:hAnsi="Arial" w:cs="Arial"/>
                      <w:sz w:val="24"/>
                      <w:szCs w:val="24"/>
                    </w:rPr>
                    <w:t>S</w:t>
                  </w:r>
                  <w:r w:rsidR="00297635" w:rsidRPr="00A17664">
                    <w:rPr>
                      <w:rFonts w:ascii="Arial" w:hAnsi="Arial" w:cs="Arial"/>
                      <w:sz w:val="24"/>
                      <w:szCs w:val="24"/>
                    </w:rPr>
                    <w:t>uspended from school for a set period. CYP can only be excluded for a max of 45 days in a school year</w:t>
                  </w:r>
                </w:p>
              </w:tc>
            </w:tr>
            <w:tr w:rsidR="005B09A3" w:rsidRPr="00A17664" w14:paraId="0ED8349C" w14:textId="77777777" w:rsidTr="00297635">
              <w:tc>
                <w:tcPr>
                  <w:tcW w:w="1293" w:type="dxa"/>
                </w:tcPr>
                <w:p w14:paraId="1BBB271F" w14:textId="385DC96F" w:rsidR="005B09A3" w:rsidRPr="00A17664" w:rsidRDefault="00297635" w:rsidP="00212A24">
                  <w:pPr>
                    <w:jc w:val="both"/>
                    <w:rPr>
                      <w:rFonts w:ascii="Arial" w:hAnsi="Arial" w:cs="Arial"/>
                      <w:b/>
                      <w:bCs/>
                      <w:sz w:val="24"/>
                      <w:szCs w:val="24"/>
                    </w:rPr>
                  </w:pPr>
                  <w:r w:rsidRPr="00A17664">
                    <w:rPr>
                      <w:rFonts w:ascii="Arial" w:hAnsi="Arial" w:cs="Arial"/>
                      <w:b/>
                      <w:bCs/>
                      <w:sz w:val="24"/>
                      <w:szCs w:val="24"/>
                    </w:rPr>
                    <w:t>Permanent Exclusion</w:t>
                  </w:r>
                </w:p>
              </w:tc>
              <w:tc>
                <w:tcPr>
                  <w:tcW w:w="7242" w:type="dxa"/>
                </w:tcPr>
                <w:p w14:paraId="4DE0F055" w14:textId="0D03BF29" w:rsidR="00297635" w:rsidRPr="00A17664" w:rsidRDefault="00297635" w:rsidP="00212A24">
                  <w:pPr>
                    <w:jc w:val="both"/>
                    <w:rPr>
                      <w:rFonts w:ascii="Arial" w:hAnsi="Arial" w:cs="Arial"/>
                      <w:sz w:val="24"/>
                      <w:szCs w:val="24"/>
                    </w:rPr>
                  </w:pPr>
                  <w:r w:rsidRPr="00A17664">
                    <w:rPr>
                      <w:rFonts w:ascii="Arial" w:hAnsi="Arial" w:cs="Arial"/>
                      <w:sz w:val="24"/>
                      <w:szCs w:val="24"/>
                    </w:rPr>
                    <w:t>(expelled) child can no longer attend that school, local authority must arrange full time education from the 6</w:t>
                  </w:r>
                  <w:r w:rsidRPr="00A17664">
                    <w:rPr>
                      <w:rFonts w:ascii="Arial" w:hAnsi="Arial" w:cs="Arial"/>
                      <w:sz w:val="24"/>
                      <w:szCs w:val="24"/>
                      <w:vertAlign w:val="superscript"/>
                    </w:rPr>
                    <w:t>th</w:t>
                  </w:r>
                  <w:r w:rsidRPr="00A17664">
                    <w:rPr>
                      <w:rFonts w:ascii="Arial" w:hAnsi="Arial" w:cs="Arial"/>
                      <w:sz w:val="24"/>
                      <w:szCs w:val="24"/>
                    </w:rPr>
                    <w:t xml:space="preserve"> school day</w:t>
                  </w:r>
                </w:p>
                <w:p w14:paraId="75D887A1" w14:textId="77777777" w:rsidR="005B09A3" w:rsidRPr="00A17664" w:rsidRDefault="005B09A3" w:rsidP="00212A24">
                  <w:pPr>
                    <w:jc w:val="both"/>
                    <w:rPr>
                      <w:rFonts w:ascii="Arial" w:hAnsi="Arial" w:cs="Arial"/>
                      <w:sz w:val="24"/>
                      <w:szCs w:val="24"/>
                    </w:rPr>
                  </w:pPr>
                </w:p>
              </w:tc>
            </w:tr>
            <w:tr w:rsidR="005B09A3" w:rsidRPr="00A17664" w14:paraId="367179F8" w14:textId="77777777" w:rsidTr="00297635">
              <w:tc>
                <w:tcPr>
                  <w:tcW w:w="1293" w:type="dxa"/>
                </w:tcPr>
                <w:p w14:paraId="176707BC" w14:textId="761D76FE" w:rsidR="005B09A3" w:rsidRPr="00A17664" w:rsidRDefault="00297635" w:rsidP="00212A24">
                  <w:pPr>
                    <w:jc w:val="both"/>
                    <w:rPr>
                      <w:rFonts w:ascii="Arial" w:hAnsi="Arial" w:cs="Arial"/>
                      <w:b/>
                      <w:bCs/>
                      <w:sz w:val="24"/>
                      <w:szCs w:val="24"/>
                    </w:rPr>
                  </w:pPr>
                  <w:r w:rsidRPr="00A17664">
                    <w:rPr>
                      <w:rFonts w:ascii="Arial" w:hAnsi="Arial" w:cs="Arial"/>
                      <w:b/>
                      <w:bCs/>
                      <w:sz w:val="24"/>
                      <w:szCs w:val="24"/>
                    </w:rPr>
                    <w:t>AP</w:t>
                  </w:r>
                </w:p>
              </w:tc>
              <w:tc>
                <w:tcPr>
                  <w:tcW w:w="7242" w:type="dxa"/>
                </w:tcPr>
                <w:p w14:paraId="66A08093" w14:textId="46161F6C" w:rsidR="005B09A3" w:rsidRPr="00A17664" w:rsidRDefault="00297635" w:rsidP="00212A24">
                  <w:pPr>
                    <w:jc w:val="both"/>
                    <w:rPr>
                      <w:rFonts w:ascii="Arial" w:hAnsi="Arial" w:cs="Arial"/>
                      <w:sz w:val="24"/>
                      <w:szCs w:val="24"/>
                    </w:rPr>
                  </w:pPr>
                  <w:r w:rsidRPr="00A17664">
                    <w:rPr>
                      <w:rFonts w:ascii="Arial" w:hAnsi="Arial" w:cs="Arial"/>
                      <w:sz w:val="24"/>
                      <w:szCs w:val="24"/>
                    </w:rPr>
                    <w:t>Alternative Provision. Educational provision other than school, arranged by local authorities or schools themselves e</w:t>
                  </w:r>
                  <w:r w:rsidR="000F055B" w:rsidRPr="00A17664">
                    <w:rPr>
                      <w:rFonts w:ascii="Arial" w:hAnsi="Arial" w:cs="Arial"/>
                      <w:sz w:val="24"/>
                      <w:szCs w:val="24"/>
                    </w:rPr>
                    <w:t>.</w:t>
                  </w:r>
                  <w:r w:rsidRPr="00A17664">
                    <w:rPr>
                      <w:rFonts w:ascii="Arial" w:hAnsi="Arial" w:cs="Arial"/>
                      <w:sz w:val="24"/>
                      <w:szCs w:val="24"/>
                    </w:rPr>
                    <w:t>g</w:t>
                  </w:r>
                  <w:r w:rsidR="000F055B" w:rsidRPr="00A17664">
                    <w:rPr>
                      <w:rFonts w:ascii="Arial" w:hAnsi="Arial" w:cs="Arial"/>
                      <w:sz w:val="24"/>
                      <w:szCs w:val="24"/>
                    </w:rPr>
                    <w:t xml:space="preserve">. </w:t>
                  </w:r>
                  <w:r w:rsidRPr="00A17664">
                    <w:rPr>
                      <w:rFonts w:ascii="Arial" w:hAnsi="Arial" w:cs="Arial"/>
                      <w:sz w:val="24"/>
                      <w:szCs w:val="24"/>
                    </w:rPr>
                    <w:t>PRU</w:t>
                  </w:r>
                  <w:r w:rsidR="005550A9">
                    <w:rPr>
                      <w:rFonts w:ascii="Arial" w:hAnsi="Arial" w:cs="Arial"/>
                      <w:sz w:val="24"/>
                      <w:szCs w:val="24"/>
                    </w:rPr>
                    <w:t xml:space="preserve"> </w:t>
                  </w:r>
                  <w:r w:rsidR="005550A9" w:rsidRPr="00A17664">
                    <w:rPr>
                      <w:rFonts w:ascii="Arial" w:hAnsi="Arial" w:cs="Arial"/>
                      <w:sz w:val="24"/>
                      <w:szCs w:val="24"/>
                    </w:rPr>
                    <w:t>(</w:t>
                  </w:r>
                  <w:r w:rsidRPr="00A17664">
                    <w:rPr>
                      <w:rFonts w:ascii="Arial" w:hAnsi="Arial" w:cs="Arial"/>
                      <w:sz w:val="24"/>
                      <w:szCs w:val="24"/>
                    </w:rPr>
                    <w:t xml:space="preserve">pupil referral unit), online learning, elective home education </w:t>
                  </w:r>
                </w:p>
              </w:tc>
            </w:tr>
          </w:tbl>
          <w:p w14:paraId="3E5D3183" w14:textId="77777777" w:rsidR="005B09A3" w:rsidRPr="00A17664" w:rsidRDefault="005B09A3" w:rsidP="00212A24">
            <w:pPr>
              <w:jc w:val="both"/>
              <w:rPr>
                <w:rFonts w:ascii="Arial" w:hAnsi="Arial" w:cs="Arial"/>
                <w:sz w:val="24"/>
                <w:szCs w:val="24"/>
              </w:rPr>
            </w:pPr>
          </w:p>
          <w:p w14:paraId="492898D8" w14:textId="012E4518" w:rsidR="005828A5" w:rsidRPr="00A17664" w:rsidRDefault="0062380D" w:rsidP="00212A24">
            <w:pPr>
              <w:jc w:val="both"/>
              <w:rPr>
                <w:rFonts w:ascii="Arial" w:hAnsi="Arial" w:cs="Arial"/>
                <w:sz w:val="24"/>
                <w:szCs w:val="24"/>
              </w:rPr>
            </w:pPr>
            <w:r w:rsidRPr="00A17664">
              <w:rPr>
                <w:rFonts w:ascii="Arial" w:hAnsi="Arial" w:cs="Arial"/>
                <w:sz w:val="24"/>
                <w:szCs w:val="24"/>
              </w:rPr>
              <w:t xml:space="preserve">    </w:t>
            </w:r>
            <w:r w:rsidR="00B41801" w:rsidRPr="00A17664">
              <w:rPr>
                <w:rFonts w:ascii="Arial" w:hAnsi="Arial" w:cs="Arial"/>
                <w:sz w:val="24"/>
                <w:szCs w:val="24"/>
              </w:rPr>
              <w:t xml:space="preserve"> </w:t>
            </w:r>
          </w:p>
        </w:tc>
      </w:tr>
    </w:tbl>
    <w:p w14:paraId="5CB644A9" w14:textId="77777777" w:rsidR="0094360A" w:rsidRPr="00A17664" w:rsidRDefault="0094360A" w:rsidP="00212A24">
      <w:pPr>
        <w:spacing w:after="0" w:line="240" w:lineRule="auto"/>
        <w:jc w:val="both"/>
        <w:rPr>
          <w:rFonts w:ascii="Arial" w:hAnsi="Arial" w:cs="Arial"/>
          <w:sz w:val="24"/>
          <w:szCs w:val="24"/>
        </w:rPr>
      </w:pPr>
    </w:p>
    <w:p w14:paraId="6F3E0018" w14:textId="07A21157" w:rsidR="00A17664" w:rsidRDefault="0094360A" w:rsidP="00212A24">
      <w:pPr>
        <w:spacing w:after="0" w:line="240" w:lineRule="auto"/>
        <w:jc w:val="both"/>
        <w:rPr>
          <w:rFonts w:ascii="Arial" w:hAnsi="Arial" w:cs="Arial"/>
          <w:sz w:val="24"/>
          <w:szCs w:val="24"/>
        </w:rPr>
      </w:pPr>
      <w:r w:rsidRPr="00A17664">
        <w:rPr>
          <w:rFonts w:ascii="Arial" w:hAnsi="Arial" w:cs="Arial"/>
          <w:sz w:val="24"/>
          <w:szCs w:val="24"/>
        </w:rPr>
        <w:t>You will find references throughout this document to further information links which are listed on the last page.</w:t>
      </w:r>
    </w:p>
    <w:p w14:paraId="6F7FE12A" w14:textId="77777777" w:rsidR="00A17664" w:rsidRDefault="00A17664" w:rsidP="00212A24">
      <w:pPr>
        <w:jc w:val="both"/>
        <w:rPr>
          <w:rFonts w:ascii="Arial" w:hAnsi="Arial" w:cs="Arial"/>
          <w:sz w:val="24"/>
          <w:szCs w:val="24"/>
        </w:rPr>
      </w:pPr>
      <w:r>
        <w:rPr>
          <w:rFonts w:ascii="Arial" w:hAnsi="Arial" w:cs="Arial"/>
          <w:sz w:val="24"/>
          <w:szCs w:val="24"/>
        </w:rPr>
        <w:br w:type="page"/>
      </w:r>
    </w:p>
    <w:p w14:paraId="39FAE93E" w14:textId="69EB77D1" w:rsidR="00215C9C" w:rsidRPr="00A17664" w:rsidRDefault="00A20A87" w:rsidP="00212A24">
      <w:pPr>
        <w:spacing w:after="0" w:line="240" w:lineRule="auto"/>
        <w:jc w:val="both"/>
        <w:rPr>
          <w:rFonts w:ascii="Arial" w:hAnsi="Arial" w:cs="Arial"/>
          <w:b/>
          <w:bCs/>
          <w:sz w:val="24"/>
          <w:szCs w:val="24"/>
        </w:rPr>
      </w:pPr>
      <w:r>
        <w:rPr>
          <w:rFonts w:ascii="Arial" w:hAnsi="Arial" w:cs="Arial"/>
          <w:b/>
          <w:bCs/>
          <w:sz w:val="24"/>
          <w:szCs w:val="24"/>
        </w:rPr>
        <w:lastRenderedPageBreak/>
        <w:t xml:space="preserve">1.0 </w:t>
      </w:r>
      <w:r w:rsidR="00215C9C" w:rsidRPr="00A17664">
        <w:rPr>
          <w:rFonts w:ascii="Arial" w:hAnsi="Arial" w:cs="Arial"/>
          <w:b/>
          <w:bCs/>
          <w:sz w:val="24"/>
          <w:szCs w:val="24"/>
        </w:rPr>
        <w:t>Introduction</w:t>
      </w:r>
    </w:p>
    <w:p w14:paraId="7EB8CBED" w14:textId="77777777" w:rsidR="00215C9C" w:rsidRPr="00A17664" w:rsidRDefault="00215C9C" w:rsidP="00212A24">
      <w:pPr>
        <w:spacing w:after="0" w:line="240" w:lineRule="auto"/>
        <w:ind w:firstLine="720"/>
        <w:jc w:val="both"/>
        <w:rPr>
          <w:rFonts w:ascii="Arial" w:hAnsi="Arial" w:cs="Arial"/>
          <w:sz w:val="24"/>
          <w:szCs w:val="24"/>
        </w:rPr>
      </w:pPr>
    </w:p>
    <w:p w14:paraId="6EC0F1C7" w14:textId="77777777" w:rsidR="004C3F60" w:rsidRDefault="008D6EDD" w:rsidP="00212A24">
      <w:pPr>
        <w:spacing w:after="0" w:line="240" w:lineRule="auto"/>
        <w:jc w:val="both"/>
        <w:rPr>
          <w:rFonts w:ascii="Arial" w:hAnsi="Arial" w:cs="Arial"/>
          <w:sz w:val="24"/>
          <w:szCs w:val="24"/>
        </w:rPr>
      </w:pPr>
      <w:r w:rsidRPr="00A17664">
        <w:rPr>
          <w:rFonts w:ascii="Arial" w:hAnsi="Arial" w:cs="Arial"/>
          <w:sz w:val="24"/>
          <w:szCs w:val="24"/>
        </w:rPr>
        <w:t>I</w:t>
      </w:r>
      <w:r w:rsidR="7E011849" w:rsidRPr="00A17664">
        <w:rPr>
          <w:rFonts w:ascii="Arial" w:hAnsi="Arial" w:cs="Arial"/>
          <w:sz w:val="24"/>
          <w:szCs w:val="24"/>
        </w:rPr>
        <w:t>n general practice</w:t>
      </w:r>
      <w:r w:rsidR="48E7EF65" w:rsidRPr="00A17664">
        <w:rPr>
          <w:rFonts w:ascii="Arial" w:hAnsi="Arial" w:cs="Arial"/>
          <w:sz w:val="24"/>
          <w:szCs w:val="24"/>
        </w:rPr>
        <w:t xml:space="preserve"> we </w:t>
      </w:r>
      <w:r w:rsidR="00D12C5F" w:rsidRPr="00A17664">
        <w:rPr>
          <w:rFonts w:ascii="Arial" w:hAnsi="Arial" w:cs="Arial"/>
          <w:sz w:val="24"/>
          <w:szCs w:val="24"/>
        </w:rPr>
        <w:t>of</w:t>
      </w:r>
      <w:r w:rsidR="00EA70C1" w:rsidRPr="00A17664">
        <w:rPr>
          <w:rFonts w:ascii="Arial" w:hAnsi="Arial" w:cs="Arial"/>
          <w:sz w:val="24"/>
          <w:szCs w:val="24"/>
        </w:rPr>
        <w:t xml:space="preserve">ten support CYP or families </w:t>
      </w:r>
      <w:r w:rsidR="48E7EF65" w:rsidRPr="00A17664">
        <w:rPr>
          <w:rFonts w:ascii="Arial" w:hAnsi="Arial" w:cs="Arial"/>
          <w:sz w:val="24"/>
          <w:szCs w:val="24"/>
        </w:rPr>
        <w:t>with concerns</w:t>
      </w:r>
      <w:r w:rsidR="00CE12F6" w:rsidRPr="00A17664">
        <w:rPr>
          <w:rFonts w:ascii="Arial" w:hAnsi="Arial" w:cs="Arial"/>
          <w:sz w:val="24"/>
          <w:szCs w:val="24"/>
        </w:rPr>
        <w:t>/</w:t>
      </w:r>
      <w:r w:rsidR="0025213D" w:rsidRPr="00A17664">
        <w:rPr>
          <w:rFonts w:ascii="Arial" w:hAnsi="Arial" w:cs="Arial"/>
          <w:sz w:val="24"/>
          <w:szCs w:val="24"/>
        </w:rPr>
        <w:t xml:space="preserve">facing </w:t>
      </w:r>
      <w:r w:rsidR="48E7EF65" w:rsidRPr="00A17664">
        <w:rPr>
          <w:rFonts w:ascii="Arial" w:hAnsi="Arial" w:cs="Arial"/>
          <w:sz w:val="24"/>
          <w:szCs w:val="24"/>
        </w:rPr>
        <w:t>challenges relating to education</w:t>
      </w:r>
      <w:r w:rsidR="00CE12F6" w:rsidRPr="00A17664">
        <w:rPr>
          <w:rFonts w:ascii="Arial" w:hAnsi="Arial" w:cs="Arial"/>
          <w:sz w:val="24"/>
          <w:szCs w:val="24"/>
        </w:rPr>
        <w:t>. Such concerns include</w:t>
      </w:r>
      <w:r w:rsidR="004C3F60" w:rsidRPr="00A17664">
        <w:rPr>
          <w:rFonts w:ascii="Arial" w:hAnsi="Arial" w:cs="Arial"/>
          <w:sz w:val="24"/>
          <w:szCs w:val="24"/>
        </w:rPr>
        <w:t>:</w:t>
      </w:r>
    </w:p>
    <w:p w14:paraId="565A3C33" w14:textId="77777777" w:rsidR="005913CD" w:rsidRPr="00A17664" w:rsidRDefault="005913CD" w:rsidP="00212A24">
      <w:pPr>
        <w:spacing w:after="0" w:line="240" w:lineRule="auto"/>
        <w:jc w:val="both"/>
        <w:rPr>
          <w:rFonts w:ascii="Arial" w:hAnsi="Arial" w:cs="Arial"/>
          <w:sz w:val="24"/>
          <w:szCs w:val="24"/>
        </w:rPr>
      </w:pPr>
    </w:p>
    <w:p w14:paraId="2482FEAA" w14:textId="77777777" w:rsidR="004C3F60" w:rsidRPr="00A17664" w:rsidRDefault="00CE12F6" w:rsidP="00212A24">
      <w:pPr>
        <w:pStyle w:val="ListParagraph"/>
        <w:numPr>
          <w:ilvl w:val="0"/>
          <w:numId w:val="15"/>
        </w:numPr>
        <w:spacing w:after="0" w:line="240" w:lineRule="auto"/>
        <w:jc w:val="both"/>
        <w:rPr>
          <w:rFonts w:ascii="Arial" w:hAnsi="Arial" w:cs="Arial"/>
          <w:sz w:val="24"/>
          <w:szCs w:val="24"/>
        </w:rPr>
      </w:pPr>
      <w:r w:rsidRPr="00A17664">
        <w:rPr>
          <w:rFonts w:ascii="Arial" w:hAnsi="Arial" w:cs="Arial"/>
          <w:sz w:val="24"/>
          <w:szCs w:val="24"/>
        </w:rPr>
        <w:t xml:space="preserve">struggles with </w:t>
      </w:r>
      <w:r w:rsidR="7E011849" w:rsidRPr="00A17664">
        <w:rPr>
          <w:rFonts w:ascii="Arial" w:hAnsi="Arial" w:cs="Arial"/>
          <w:sz w:val="24"/>
          <w:szCs w:val="24"/>
        </w:rPr>
        <w:t>attendance</w:t>
      </w:r>
      <w:r w:rsidRPr="00A17664">
        <w:rPr>
          <w:rFonts w:ascii="Arial" w:hAnsi="Arial" w:cs="Arial"/>
          <w:sz w:val="24"/>
          <w:szCs w:val="24"/>
        </w:rPr>
        <w:t xml:space="preserve"> (which may be incurring fines)</w:t>
      </w:r>
    </w:p>
    <w:p w14:paraId="57BEE733" w14:textId="77777777" w:rsidR="004C3F60" w:rsidRPr="00A17664" w:rsidRDefault="7E011849" w:rsidP="00212A24">
      <w:pPr>
        <w:pStyle w:val="ListParagraph"/>
        <w:numPr>
          <w:ilvl w:val="0"/>
          <w:numId w:val="15"/>
        </w:numPr>
        <w:spacing w:after="0" w:line="240" w:lineRule="auto"/>
        <w:jc w:val="both"/>
        <w:rPr>
          <w:rFonts w:ascii="Arial" w:hAnsi="Arial" w:cs="Arial"/>
          <w:sz w:val="24"/>
          <w:szCs w:val="24"/>
        </w:rPr>
      </w:pPr>
      <w:r w:rsidRPr="00A17664">
        <w:rPr>
          <w:rFonts w:ascii="Arial" w:hAnsi="Arial" w:cs="Arial"/>
          <w:sz w:val="24"/>
          <w:szCs w:val="24"/>
        </w:rPr>
        <w:t>families requesting sick notes</w:t>
      </w:r>
      <w:r w:rsidR="6C4BB269" w:rsidRPr="00A17664">
        <w:rPr>
          <w:rFonts w:ascii="Arial" w:hAnsi="Arial" w:cs="Arial"/>
          <w:sz w:val="24"/>
          <w:szCs w:val="24"/>
        </w:rPr>
        <w:t xml:space="preserve"> for their child as “evidence</w:t>
      </w:r>
      <w:r w:rsidR="6FEDDA16" w:rsidRPr="00A17664">
        <w:rPr>
          <w:rFonts w:ascii="Arial" w:hAnsi="Arial" w:cs="Arial"/>
          <w:sz w:val="24"/>
          <w:szCs w:val="24"/>
        </w:rPr>
        <w:t>”</w:t>
      </w:r>
      <w:r w:rsidR="00A97EAC" w:rsidRPr="00A17664">
        <w:rPr>
          <w:rFonts w:ascii="Arial" w:hAnsi="Arial" w:cs="Arial"/>
          <w:sz w:val="24"/>
          <w:szCs w:val="24"/>
        </w:rPr>
        <w:t xml:space="preserve"> of health conditions</w:t>
      </w:r>
      <w:r w:rsidR="00CE12F6" w:rsidRPr="00A17664">
        <w:rPr>
          <w:rFonts w:ascii="Arial" w:hAnsi="Arial" w:cs="Arial"/>
          <w:sz w:val="24"/>
          <w:szCs w:val="24"/>
        </w:rPr>
        <w:t xml:space="preserve"> that they believe me</w:t>
      </w:r>
      <w:r w:rsidR="004C3F60" w:rsidRPr="00A17664">
        <w:rPr>
          <w:rFonts w:ascii="Arial" w:hAnsi="Arial" w:cs="Arial"/>
          <w:sz w:val="24"/>
          <w:szCs w:val="24"/>
        </w:rPr>
        <w:t>a</w:t>
      </w:r>
      <w:r w:rsidR="00CE12F6" w:rsidRPr="00A17664">
        <w:rPr>
          <w:rFonts w:ascii="Arial" w:hAnsi="Arial" w:cs="Arial"/>
          <w:sz w:val="24"/>
          <w:szCs w:val="24"/>
        </w:rPr>
        <w:t>n their child can’t attend school</w:t>
      </w:r>
    </w:p>
    <w:p w14:paraId="2D77ECC0" w14:textId="4705DB53" w:rsidR="004C3F60" w:rsidRPr="00A17664" w:rsidRDefault="7E011849" w:rsidP="00212A24">
      <w:pPr>
        <w:pStyle w:val="ListParagraph"/>
        <w:numPr>
          <w:ilvl w:val="0"/>
          <w:numId w:val="15"/>
        </w:numPr>
        <w:spacing w:after="0" w:line="240" w:lineRule="auto"/>
        <w:jc w:val="both"/>
        <w:rPr>
          <w:rFonts w:ascii="Arial" w:hAnsi="Arial" w:cs="Arial"/>
          <w:sz w:val="24"/>
          <w:szCs w:val="24"/>
        </w:rPr>
      </w:pPr>
      <w:r w:rsidRPr="00A17664">
        <w:rPr>
          <w:rFonts w:ascii="Arial" w:hAnsi="Arial" w:cs="Arial"/>
          <w:sz w:val="24"/>
          <w:szCs w:val="24"/>
        </w:rPr>
        <w:t>CYP</w:t>
      </w:r>
      <w:r w:rsidR="00646C8E" w:rsidRPr="00A17664">
        <w:rPr>
          <w:rFonts w:ascii="Arial" w:hAnsi="Arial" w:cs="Arial"/>
          <w:sz w:val="24"/>
          <w:szCs w:val="24"/>
        </w:rPr>
        <w:t>/families</w:t>
      </w:r>
      <w:r w:rsidRPr="00A17664">
        <w:rPr>
          <w:rFonts w:ascii="Arial" w:hAnsi="Arial" w:cs="Arial"/>
          <w:sz w:val="24"/>
          <w:szCs w:val="24"/>
        </w:rPr>
        <w:t xml:space="preserve"> reporting traumatic experiences relating to the school en</w:t>
      </w:r>
      <w:r w:rsidR="0948DF0A" w:rsidRPr="00A17664">
        <w:rPr>
          <w:rFonts w:ascii="Arial" w:hAnsi="Arial" w:cs="Arial"/>
          <w:sz w:val="24"/>
          <w:szCs w:val="24"/>
        </w:rPr>
        <w:t>vironment</w:t>
      </w:r>
    </w:p>
    <w:p w14:paraId="29060856" w14:textId="46BBCCEE" w:rsidR="4ECA53A7" w:rsidRPr="00A17664" w:rsidRDefault="007F3A21" w:rsidP="00212A24">
      <w:pPr>
        <w:pStyle w:val="ListParagraph"/>
        <w:numPr>
          <w:ilvl w:val="0"/>
          <w:numId w:val="15"/>
        </w:numPr>
        <w:spacing w:after="0" w:line="240" w:lineRule="auto"/>
        <w:jc w:val="both"/>
        <w:rPr>
          <w:rFonts w:ascii="Arial" w:hAnsi="Arial" w:cs="Arial"/>
          <w:sz w:val="24"/>
          <w:szCs w:val="24"/>
        </w:rPr>
      </w:pPr>
      <w:r w:rsidRPr="00A17664">
        <w:rPr>
          <w:rFonts w:ascii="Arial" w:hAnsi="Arial" w:cs="Arial"/>
          <w:sz w:val="24"/>
          <w:szCs w:val="24"/>
        </w:rPr>
        <w:t>c</w:t>
      </w:r>
      <w:r w:rsidR="00CE12F6" w:rsidRPr="00A17664">
        <w:rPr>
          <w:rFonts w:ascii="Arial" w:hAnsi="Arial" w:cs="Arial"/>
          <w:sz w:val="24"/>
          <w:szCs w:val="24"/>
        </w:rPr>
        <w:t>oncerns about learning difficulties and appropriate support in schools</w:t>
      </w:r>
    </w:p>
    <w:p w14:paraId="7CDB2FA7" w14:textId="77777777" w:rsidR="00297635" w:rsidRPr="00A17664" w:rsidRDefault="00297635" w:rsidP="00212A24">
      <w:pPr>
        <w:spacing w:after="0" w:line="240" w:lineRule="auto"/>
        <w:jc w:val="both"/>
        <w:rPr>
          <w:rFonts w:ascii="Arial" w:hAnsi="Arial" w:cs="Arial"/>
          <w:sz w:val="24"/>
          <w:szCs w:val="24"/>
        </w:rPr>
      </w:pPr>
    </w:p>
    <w:p w14:paraId="5618EB3E" w14:textId="0E114125" w:rsidR="00CE12F6" w:rsidRPr="00A17664" w:rsidRDefault="0948DF0A" w:rsidP="00212A24">
      <w:pPr>
        <w:spacing w:after="0" w:line="240" w:lineRule="auto"/>
        <w:jc w:val="both"/>
        <w:rPr>
          <w:rFonts w:ascii="Arial" w:hAnsi="Arial" w:cs="Arial"/>
          <w:sz w:val="24"/>
          <w:szCs w:val="24"/>
        </w:rPr>
      </w:pPr>
      <w:r w:rsidRPr="00A17664">
        <w:rPr>
          <w:rFonts w:ascii="Arial" w:hAnsi="Arial" w:cs="Arial"/>
          <w:sz w:val="24"/>
          <w:szCs w:val="24"/>
        </w:rPr>
        <w:t xml:space="preserve">It is </w:t>
      </w:r>
      <w:r w:rsidR="31E179B0" w:rsidRPr="00A17664">
        <w:rPr>
          <w:rFonts w:ascii="Arial" w:hAnsi="Arial" w:cs="Arial"/>
          <w:sz w:val="24"/>
          <w:szCs w:val="24"/>
        </w:rPr>
        <w:t xml:space="preserve">essential </w:t>
      </w:r>
      <w:r w:rsidRPr="00A17664">
        <w:rPr>
          <w:rFonts w:ascii="Arial" w:hAnsi="Arial" w:cs="Arial"/>
          <w:sz w:val="24"/>
          <w:szCs w:val="24"/>
        </w:rPr>
        <w:t xml:space="preserve">that as </w:t>
      </w:r>
      <w:r w:rsidR="00CB1EA0">
        <w:rPr>
          <w:rFonts w:ascii="Arial" w:hAnsi="Arial" w:cs="Arial"/>
          <w:sz w:val="24"/>
          <w:szCs w:val="24"/>
        </w:rPr>
        <w:t>G</w:t>
      </w:r>
      <w:r w:rsidRPr="00A17664">
        <w:rPr>
          <w:rFonts w:ascii="Arial" w:hAnsi="Arial" w:cs="Arial"/>
          <w:sz w:val="24"/>
          <w:szCs w:val="24"/>
        </w:rPr>
        <w:t xml:space="preserve">eneral </w:t>
      </w:r>
      <w:r w:rsidR="00CB1EA0">
        <w:rPr>
          <w:rFonts w:ascii="Arial" w:hAnsi="Arial" w:cs="Arial"/>
          <w:sz w:val="24"/>
          <w:szCs w:val="24"/>
        </w:rPr>
        <w:t>P</w:t>
      </w:r>
      <w:r w:rsidRPr="00A17664">
        <w:rPr>
          <w:rFonts w:ascii="Arial" w:hAnsi="Arial" w:cs="Arial"/>
          <w:sz w:val="24"/>
          <w:szCs w:val="24"/>
        </w:rPr>
        <w:t>ractitioners we advocate for our CYP</w:t>
      </w:r>
      <w:r w:rsidR="437B842B" w:rsidRPr="00A17664">
        <w:rPr>
          <w:rFonts w:ascii="Arial" w:hAnsi="Arial" w:cs="Arial"/>
          <w:sz w:val="24"/>
          <w:szCs w:val="24"/>
        </w:rPr>
        <w:t xml:space="preserve"> and families</w:t>
      </w:r>
      <w:r w:rsidRPr="00A17664">
        <w:rPr>
          <w:rFonts w:ascii="Arial" w:hAnsi="Arial" w:cs="Arial"/>
          <w:sz w:val="24"/>
          <w:szCs w:val="24"/>
        </w:rPr>
        <w:t>, but at the same time ensure we are appropriately safeguarding and working together with wider professional netw</w:t>
      </w:r>
      <w:r w:rsidR="1BF87014" w:rsidRPr="00A17664">
        <w:rPr>
          <w:rFonts w:ascii="Arial" w:hAnsi="Arial" w:cs="Arial"/>
          <w:sz w:val="24"/>
          <w:szCs w:val="24"/>
        </w:rPr>
        <w:t>orks</w:t>
      </w:r>
      <w:r w:rsidR="248A0137" w:rsidRPr="00A17664">
        <w:rPr>
          <w:rFonts w:ascii="Arial" w:hAnsi="Arial" w:cs="Arial"/>
          <w:sz w:val="24"/>
          <w:szCs w:val="24"/>
        </w:rPr>
        <w:t xml:space="preserve"> </w:t>
      </w:r>
      <w:r w:rsidR="77B972A8" w:rsidRPr="00A17664">
        <w:rPr>
          <w:rFonts w:ascii="Arial" w:hAnsi="Arial" w:cs="Arial"/>
          <w:sz w:val="24"/>
          <w:szCs w:val="24"/>
        </w:rPr>
        <w:t>s</w:t>
      </w:r>
      <w:r w:rsidR="248A0137" w:rsidRPr="00A17664">
        <w:rPr>
          <w:rFonts w:ascii="Arial" w:hAnsi="Arial" w:cs="Arial"/>
          <w:sz w:val="24"/>
          <w:szCs w:val="24"/>
        </w:rPr>
        <w:t xml:space="preserve">o that all CYP </w:t>
      </w:r>
      <w:r w:rsidR="01263E33" w:rsidRPr="00A17664">
        <w:rPr>
          <w:rFonts w:ascii="Arial" w:hAnsi="Arial" w:cs="Arial"/>
          <w:sz w:val="24"/>
          <w:szCs w:val="24"/>
        </w:rPr>
        <w:t>can</w:t>
      </w:r>
      <w:r w:rsidR="248A0137" w:rsidRPr="00A17664">
        <w:rPr>
          <w:rFonts w:ascii="Arial" w:hAnsi="Arial" w:cs="Arial"/>
          <w:sz w:val="24"/>
          <w:szCs w:val="24"/>
        </w:rPr>
        <w:t xml:space="preserve"> access and engage </w:t>
      </w:r>
      <w:r w:rsidR="0035047E" w:rsidRPr="00A17664">
        <w:rPr>
          <w:rFonts w:ascii="Arial" w:hAnsi="Arial" w:cs="Arial"/>
          <w:sz w:val="24"/>
          <w:szCs w:val="24"/>
        </w:rPr>
        <w:t>with</w:t>
      </w:r>
      <w:r w:rsidR="248A0137" w:rsidRPr="00A17664">
        <w:rPr>
          <w:rFonts w:ascii="Arial" w:hAnsi="Arial" w:cs="Arial"/>
          <w:sz w:val="24"/>
          <w:szCs w:val="24"/>
        </w:rPr>
        <w:t xml:space="preserve"> an education offer in line with the </w:t>
      </w:r>
      <w:r w:rsidR="248A0137" w:rsidRPr="00A17664">
        <w:rPr>
          <w:rFonts w:ascii="Arial" w:hAnsi="Arial" w:cs="Arial"/>
          <w:b/>
          <w:bCs/>
          <w:sz w:val="24"/>
          <w:szCs w:val="24"/>
        </w:rPr>
        <w:t>UNCR rights of the child</w:t>
      </w:r>
      <w:r w:rsidRPr="00A17664">
        <w:rPr>
          <w:rStyle w:val="EndnoteReference"/>
          <w:rFonts w:ascii="Arial" w:hAnsi="Arial" w:cs="Arial"/>
          <w:sz w:val="24"/>
          <w:szCs w:val="24"/>
        </w:rPr>
        <w:endnoteReference w:id="4"/>
      </w:r>
      <w:r w:rsidR="22CDF6C4" w:rsidRPr="00A17664">
        <w:rPr>
          <w:rFonts w:ascii="Arial" w:hAnsi="Arial" w:cs="Arial"/>
          <w:sz w:val="24"/>
          <w:szCs w:val="24"/>
        </w:rPr>
        <w:t xml:space="preserve"> and the law.</w:t>
      </w:r>
    </w:p>
    <w:p w14:paraId="0F2393AE" w14:textId="77777777" w:rsidR="00E0297E" w:rsidRPr="00A17664" w:rsidRDefault="00E0297E" w:rsidP="00212A24">
      <w:pPr>
        <w:spacing w:after="0" w:line="240" w:lineRule="auto"/>
        <w:jc w:val="both"/>
        <w:rPr>
          <w:rFonts w:ascii="Arial" w:hAnsi="Arial" w:cs="Arial"/>
          <w:sz w:val="24"/>
          <w:szCs w:val="24"/>
        </w:rPr>
      </w:pPr>
    </w:p>
    <w:p w14:paraId="777F20F7" w14:textId="2FCD8B06" w:rsidR="00CE12F6" w:rsidRPr="00A17664" w:rsidRDefault="00453326" w:rsidP="00212A24">
      <w:pPr>
        <w:spacing w:after="0" w:line="240" w:lineRule="auto"/>
        <w:jc w:val="both"/>
        <w:rPr>
          <w:rFonts w:ascii="Arial" w:hAnsi="Arial" w:cs="Arial"/>
          <w:sz w:val="24"/>
          <w:szCs w:val="24"/>
        </w:rPr>
      </w:pPr>
      <w:r w:rsidRPr="00A17664">
        <w:rPr>
          <w:rFonts w:ascii="Arial" w:hAnsi="Arial" w:cs="Arial"/>
          <w:sz w:val="24"/>
          <w:szCs w:val="24"/>
        </w:rPr>
        <w:t xml:space="preserve">It can be challenging for health professionals to know where to start and </w:t>
      </w:r>
      <w:bookmarkStart w:id="0" w:name="_Hlk169184245"/>
      <w:r w:rsidRPr="00A17664">
        <w:rPr>
          <w:rFonts w:ascii="Arial" w:hAnsi="Arial" w:cs="Arial"/>
          <w:sz w:val="24"/>
          <w:szCs w:val="24"/>
        </w:rPr>
        <w:t>this document is intended to raise</w:t>
      </w:r>
      <w:r w:rsidR="0055000C">
        <w:rPr>
          <w:rFonts w:ascii="Arial" w:hAnsi="Arial" w:cs="Arial"/>
          <w:sz w:val="24"/>
          <w:szCs w:val="24"/>
        </w:rPr>
        <w:t xml:space="preserve"> the</w:t>
      </w:r>
      <w:r w:rsidRPr="00A17664">
        <w:rPr>
          <w:rFonts w:ascii="Arial" w:hAnsi="Arial" w:cs="Arial"/>
          <w:sz w:val="24"/>
          <w:szCs w:val="24"/>
        </w:rPr>
        <w:t xml:space="preserve"> profile of the wide range of</w:t>
      </w:r>
      <w:r w:rsidR="00A8254C" w:rsidRPr="00A17664">
        <w:rPr>
          <w:rFonts w:ascii="Arial" w:hAnsi="Arial" w:cs="Arial"/>
          <w:sz w:val="24"/>
          <w:szCs w:val="24"/>
        </w:rPr>
        <w:t xml:space="preserve"> </w:t>
      </w:r>
      <w:r w:rsidRPr="00A17664">
        <w:rPr>
          <w:rFonts w:ascii="Arial" w:hAnsi="Arial" w:cs="Arial"/>
          <w:sz w:val="24"/>
          <w:szCs w:val="24"/>
        </w:rPr>
        <w:t xml:space="preserve">services available in the </w:t>
      </w:r>
      <w:r w:rsidR="00212A24">
        <w:rPr>
          <w:rFonts w:ascii="Arial" w:hAnsi="Arial" w:cs="Arial"/>
          <w:sz w:val="24"/>
          <w:szCs w:val="24"/>
        </w:rPr>
        <w:t>B</w:t>
      </w:r>
      <w:r w:rsidRPr="00A17664">
        <w:rPr>
          <w:rFonts w:ascii="Arial" w:hAnsi="Arial" w:cs="Arial"/>
          <w:sz w:val="24"/>
          <w:szCs w:val="24"/>
        </w:rPr>
        <w:t xml:space="preserve">orough </w:t>
      </w:r>
      <w:r w:rsidR="00CE12F6" w:rsidRPr="00A17664">
        <w:rPr>
          <w:rFonts w:ascii="Arial" w:hAnsi="Arial" w:cs="Arial"/>
          <w:sz w:val="24"/>
          <w:szCs w:val="24"/>
        </w:rPr>
        <w:t>that can</w:t>
      </w:r>
      <w:r w:rsidRPr="00A17664">
        <w:rPr>
          <w:rFonts w:ascii="Arial" w:hAnsi="Arial" w:cs="Arial"/>
          <w:sz w:val="24"/>
          <w:szCs w:val="24"/>
        </w:rPr>
        <w:t xml:space="preserve"> help support CYP and families engage in a meaningful manner with state provided education offers.</w:t>
      </w:r>
      <w:bookmarkEnd w:id="0"/>
      <w:r w:rsidR="00A64FC2" w:rsidRPr="00A17664">
        <w:rPr>
          <w:rFonts w:ascii="Arial" w:hAnsi="Arial" w:cs="Arial"/>
          <w:sz w:val="24"/>
          <w:szCs w:val="24"/>
        </w:rPr>
        <w:t xml:space="preserve"> </w:t>
      </w:r>
    </w:p>
    <w:p w14:paraId="04AAF46C" w14:textId="77777777" w:rsidR="00297635" w:rsidRPr="00A17664" w:rsidRDefault="00297635" w:rsidP="00212A24">
      <w:pPr>
        <w:spacing w:after="0" w:line="240" w:lineRule="auto"/>
        <w:jc w:val="both"/>
        <w:rPr>
          <w:rFonts w:ascii="Arial" w:hAnsi="Arial" w:cs="Arial"/>
          <w:sz w:val="24"/>
          <w:szCs w:val="24"/>
        </w:rPr>
      </w:pPr>
    </w:p>
    <w:p w14:paraId="51D34360" w14:textId="548891D1" w:rsidR="00CE12F6" w:rsidRPr="00A17664" w:rsidRDefault="00165973" w:rsidP="00212A24">
      <w:pPr>
        <w:spacing w:after="0" w:line="240" w:lineRule="auto"/>
        <w:jc w:val="both"/>
        <w:rPr>
          <w:rFonts w:ascii="Arial" w:hAnsi="Arial" w:cs="Arial"/>
          <w:sz w:val="24"/>
          <w:szCs w:val="24"/>
        </w:rPr>
      </w:pPr>
      <w:r w:rsidRPr="00A17664">
        <w:rPr>
          <w:rFonts w:ascii="Arial" w:hAnsi="Arial" w:cs="Arial"/>
          <w:sz w:val="24"/>
          <w:szCs w:val="24"/>
        </w:rPr>
        <w:t xml:space="preserve">GPs are not </w:t>
      </w:r>
      <w:r w:rsidR="00CE12F6" w:rsidRPr="00A17664">
        <w:rPr>
          <w:rFonts w:ascii="Arial" w:hAnsi="Arial" w:cs="Arial"/>
          <w:sz w:val="24"/>
          <w:szCs w:val="24"/>
        </w:rPr>
        <w:t xml:space="preserve">well placed </w:t>
      </w:r>
      <w:r w:rsidR="0035005F" w:rsidRPr="00A17664">
        <w:rPr>
          <w:rFonts w:ascii="Arial" w:hAnsi="Arial" w:cs="Arial"/>
          <w:sz w:val="24"/>
          <w:szCs w:val="24"/>
        </w:rPr>
        <w:t xml:space="preserve">to </w:t>
      </w:r>
      <w:r w:rsidR="004D3030" w:rsidRPr="00A17664">
        <w:rPr>
          <w:rFonts w:ascii="Arial" w:hAnsi="Arial" w:cs="Arial"/>
          <w:sz w:val="24"/>
          <w:szCs w:val="24"/>
        </w:rPr>
        <w:t xml:space="preserve">decide or </w:t>
      </w:r>
      <w:r w:rsidRPr="00A17664">
        <w:rPr>
          <w:rFonts w:ascii="Arial" w:hAnsi="Arial" w:cs="Arial"/>
          <w:sz w:val="24"/>
          <w:szCs w:val="24"/>
        </w:rPr>
        <w:t xml:space="preserve">provide proof to schools that </w:t>
      </w:r>
      <w:r w:rsidR="00D96308" w:rsidRPr="00A17664">
        <w:rPr>
          <w:rFonts w:ascii="Arial" w:hAnsi="Arial" w:cs="Arial"/>
          <w:sz w:val="24"/>
          <w:szCs w:val="24"/>
        </w:rPr>
        <w:t>a</w:t>
      </w:r>
      <w:r w:rsidRPr="00A17664">
        <w:rPr>
          <w:rFonts w:ascii="Arial" w:hAnsi="Arial" w:cs="Arial"/>
          <w:sz w:val="24"/>
          <w:szCs w:val="24"/>
        </w:rPr>
        <w:t xml:space="preserve"> </w:t>
      </w:r>
      <w:r w:rsidR="00962713" w:rsidRPr="00A17664">
        <w:rPr>
          <w:rFonts w:ascii="Arial" w:hAnsi="Arial" w:cs="Arial"/>
          <w:sz w:val="24"/>
          <w:szCs w:val="24"/>
        </w:rPr>
        <w:t>child</w:t>
      </w:r>
      <w:r w:rsidRPr="00A17664">
        <w:rPr>
          <w:rFonts w:ascii="Arial" w:hAnsi="Arial" w:cs="Arial"/>
          <w:sz w:val="24"/>
          <w:szCs w:val="24"/>
        </w:rPr>
        <w:t xml:space="preserve"> cannot attend </w:t>
      </w:r>
      <w:r w:rsidR="00D96308" w:rsidRPr="00A17664">
        <w:rPr>
          <w:rFonts w:ascii="Arial" w:hAnsi="Arial" w:cs="Arial"/>
          <w:sz w:val="24"/>
          <w:szCs w:val="24"/>
        </w:rPr>
        <w:t>school.</w:t>
      </w:r>
      <w:r w:rsidR="00CE12F6" w:rsidRPr="00A17664">
        <w:rPr>
          <w:rFonts w:ascii="Arial" w:hAnsi="Arial" w:cs="Arial"/>
          <w:sz w:val="24"/>
          <w:szCs w:val="24"/>
        </w:rPr>
        <w:t xml:space="preserve"> We should not be issuing “fit notes” (a statement of Fitness for Work) for CYP - these are documents for adults to submit as evidence to an employer or DWP </w:t>
      </w:r>
      <w:r w:rsidR="00A17664" w:rsidRPr="00A17664">
        <w:rPr>
          <w:rFonts w:ascii="Arial" w:hAnsi="Arial" w:cs="Arial"/>
          <w:sz w:val="24"/>
          <w:szCs w:val="24"/>
        </w:rPr>
        <w:t>i.e.</w:t>
      </w:r>
      <w:r w:rsidR="00CE12F6" w:rsidRPr="00A17664">
        <w:rPr>
          <w:rFonts w:ascii="Arial" w:hAnsi="Arial" w:cs="Arial"/>
          <w:sz w:val="24"/>
          <w:szCs w:val="24"/>
        </w:rPr>
        <w:t xml:space="preserve"> they relate to employment </w:t>
      </w:r>
      <w:r w:rsidR="00CE12F6" w:rsidRPr="00AC4C85">
        <w:rPr>
          <w:rFonts w:ascii="Arial" w:hAnsi="Arial" w:cs="Arial"/>
          <w:i/>
          <w:iCs/>
          <w:sz w:val="24"/>
          <w:szCs w:val="24"/>
        </w:rPr>
        <w:t>not</w:t>
      </w:r>
      <w:r w:rsidR="00CE12F6" w:rsidRPr="00A17664">
        <w:rPr>
          <w:rFonts w:ascii="Arial" w:hAnsi="Arial" w:cs="Arial"/>
          <w:sz w:val="24"/>
          <w:szCs w:val="24"/>
        </w:rPr>
        <w:t xml:space="preserve"> education.</w:t>
      </w:r>
    </w:p>
    <w:p w14:paraId="2A564861" w14:textId="77777777" w:rsidR="00297635" w:rsidRPr="00A17664" w:rsidRDefault="00297635" w:rsidP="00212A24">
      <w:pPr>
        <w:spacing w:after="0" w:line="240" w:lineRule="auto"/>
        <w:jc w:val="both"/>
        <w:rPr>
          <w:rFonts w:ascii="Arial" w:hAnsi="Arial" w:cs="Arial"/>
          <w:sz w:val="24"/>
          <w:szCs w:val="24"/>
        </w:rPr>
      </w:pPr>
    </w:p>
    <w:p w14:paraId="775A6CD7" w14:textId="2D6F8537" w:rsidR="00CE12F6" w:rsidRPr="00A17664" w:rsidRDefault="00CE12F6" w:rsidP="00212A24">
      <w:pPr>
        <w:spacing w:after="0" w:line="240" w:lineRule="auto"/>
        <w:jc w:val="both"/>
        <w:rPr>
          <w:rFonts w:ascii="Arial" w:hAnsi="Arial" w:cs="Arial"/>
          <w:sz w:val="24"/>
          <w:szCs w:val="24"/>
        </w:rPr>
      </w:pPr>
      <w:r w:rsidRPr="00A17664">
        <w:rPr>
          <w:rFonts w:ascii="Arial" w:hAnsi="Arial" w:cs="Arial"/>
          <w:sz w:val="24"/>
          <w:szCs w:val="24"/>
        </w:rPr>
        <w:t>As GPs our role is to ensure any concern/difficulty relating to ability to engage with education is explored collaboratively with parent/carers and relevant professionals through a “team around the child” approach, with the best interests of the child at the centre.</w:t>
      </w:r>
    </w:p>
    <w:p w14:paraId="28A4C91A" w14:textId="77777777" w:rsidR="00297635" w:rsidRPr="00A17664" w:rsidRDefault="00297635" w:rsidP="00212A24">
      <w:pPr>
        <w:spacing w:after="0" w:line="240" w:lineRule="auto"/>
        <w:jc w:val="both"/>
        <w:rPr>
          <w:rFonts w:ascii="Arial" w:hAnsi="Arial" w:cs="Arial"/>
          <w:sz w:val="24"/>
          <w:szCs w:val="24"/>
        </w:rPr>
      </w:pPr>
    </w:p>
    <w:p w14:paraId="2420F780" w14:textId="758593E0" w:rsidR="00CE12F6" w:rsidRPr="00A17664" w:rsidRDefault="00247024" w:rsidP="00212A24">
      <w:pPr>
        <w:spacing w:after="0" w:line="240" w:lineRule="auto"/>
        <w:jc w:val="both"/>
        <w:rPr>
          <w:rFonts w:ascii="Arial" w:hAnsi="Arial" w:cs="Arial"/>
          <w:sz w:val="24"/>
          <w:szCs w:val="24"/>
        </w:rPr>
      </w:pPr>
      <w:r w:rsidRPr="00A17664">
        <w:rPr>
          <w:rFonts w:ascii="Arial" w:hAnsi="Arial" w:cs="Arial"/>
          <w:sz w:val="24"/>
          <w:szCs w:val="24"/>
        </w:rPr>
        <w:t>Any children with significant long term health conditions that impact their daily function/ability to engage with education will generally be known to specialist children</w:t>
      </w:r>
      <w:r w:rsidR="004E783D" w:rsidRPr="00A17664">
        <w:rPr>
          <w:rFonts w:ascii="Arial" w:hAnsi="Arial" w:cs="Arial"/>
          <w:sz w:val="24"/>
          <w:szCs w:val="24"/>
        </w:rPr>
        <w:t>’</w:t>
      </w:r>
      <w:r w:rsidRPr="00A17664">
        <w:rPr>
          <w:rFonts w:ascii="Arial" w:hAnsi="Arial" w:cs="Arial"/>
          <w:sz w:val="24"/>
          <w:szCs w:val="24"/>
        </w:rPr>
        <w:t>s teams e</w:t>
      </w:r>
      <w:r w:rsidR="004E783D" w:rsidRPr="00A17664">
        <w:rPr>
          <w:rFonts w:ascii="Arial" w:hAnsi="Arial" w:cs="Arial"/>
          <w:sz w:val="24"/>
          <w:szCs w:val="24"/>
        </w:rPr>
        <w:t>.</w:t>
      </w:r>
      <w:r w:rsidRPr="00A17664">
        <w:rPr>
          <w:rFonts w:ascii="Arial" w:hAnsi="Arial" w:cs="Arial"/>
          <w:sz w:val="24"/>
          <w:szCs w:val="24"/>
        </w:rPr>
        <w:t>g</w:t>
      </w:r>
      <w:r w:rsidR="004E783D" w:rsidRPr="00A17664">
        <w:rPr>
          <w:rFonts w:ascii="Arial" w:hAnsi="Arial" w:cs="Arial"/>
          <w:sz w:val="24"/>
          <w:szCs w:val="24"/>
        </w:rPr>
        <w:t>.</w:t>
      </w:r>
      <w:r w:rsidRPr="00A17664">
        <w:rPr>
          <w:rFonts w:ascii="Arial" w:hAnsi="Arial" w:cs="Arial"/>
          <w:sz w:val="24"/>
          <w:szCs w:val="24"/>
        </w:rPr>
        <w:t xml:space="preserve"> paediatricians, CAMHS, community children</w:t>
      </w:r>
      <w:r w:rsidR="00E0297E" w:rsidRPr="00A17664">
        <w:rPr>
          <w:rFonts w:ascii="Arial" w:hAnsi="Arial" w:cs="Arial"/>
          <w:sz w:val="24"/>
          <w:szCs w:val="24"/>
        </w:rPr>
        <w:t>’</w:t>
      </w:r>
      <w:r w:rsidRPr="00A17664">
        <w:rPr>
          <w:rFonts w:ascii="Arial" w:hAnsi="Arial" w:cs="Arial"/>
          <w:sz w:val="24"/>
          <w:szCs w:val="24"/>
        </w:rPr>
        <w:t>s specialist teams.</w:t>
      </w:r>
      <w:r w:rsidR="004D3030" w:rsidRPr="00A17664">
        <w:rPr>
          <w:rFonts w:ascii="Arial" w:hAnsi="Arial" w:cs="Arial"/>
          <w:sz w:val="24"/>
          <w:szCs w:val="24"/>
        </w:rPr>
        <w:t xml:space="preserve"> </w:t>
      </w:r>
    </w:p>
    <w:p w14:paraId="7240195E" w14:textId="77777777" w:rsidR="00297635" w:rsidRPr="00A17664" w:rsidRDefault="00297635" w:rsidP="00212A24">
      <w:pPr>
        <w:spacing w:after="0" w:line="240" w:lineRule="auto"/>
        <w:jc w:val="both"/>
        <w:rPr>
          <w:rFonts w:ascii="Arial" w:hAnsi="Arial" w:cs="Arial"/>
          <w:sz w:val="24"/>
          <w:szCs w:val="24"/>
        </w:rPr>
      </w:pPr>
    </w:p>
    <w:p w14:paraId="30344067" w14:textId="6758336E" w:rsidR="00D96308" w:rsidRPr="00A17664" w:rsidRDefault="00AF204F" w:rsidP="00212A24">
      <w:pPr>
        <w:spacing w:after="0" w:line="240" w:lineRule="auto"/>
        <w:jc w:val="both"/>
        <w:rPr>
          <w:rFonts w:ascii="Arial" w:hAnsi="Arial" w:cs="Arial"/>
          <w:sz w:val="24"/>
          <w:szCs w:val="24"/>
        </w:rPr>
      </w:pPr>
      <w:r w:rsidRPr="00A17664">
        <w:rPr>
          <w:rFonts w:ascii="Arial" w:hAnsi="Arial" w:cs="Arial"/>
          <w:sz w:val="24"/>
          <w:szCs w:val="24"/>
        </w:rPr>
        <w:t>There are also a range of other teams that can be accessed to explore the concern</w:t>
      </w:r>
      <w:r w:rsidR="00F66358">
        <w:rPr>
          <w:rFonts w:ascii="Arial" w:hAnsi="Arial" w:cs="Arial"/>
          <w:sz w:val="24"/>
          <w:szCs w:val="24"/>
        </w:rPr>
        <w:t>s</w:t>
      </w:r>
      <w:r w:rsidRPr="00A17664">
        <w:rPr>
          <w:rFonts w:ascii="Arial" w:hAnsi="Arial" w:cs="Arial"/>
          <w:sz w:val="24"/>
          <w:szCs w:val="24"/>
        </w:rPr>
        <w:t xml:space="preserve"> further and ensure the CYP/family and school are supported to ensure removal of barriers/reasonable adjustments with the best interests of the child at the centre.</w:t>
      </w:r>
    </w:p>
    <w:p w14:paraId="2051BC97" w14:textId="41E876DE" w:rsidR="008A2B39" w:rsidRPr="00A17664" w:rsidRDefault="008A2B39" w:rsidP="00212A24">
      <w:pPr>
        <w:spacing w:after="0" w:line="240" w:lineRule="auto"/>
        <w:jc w:val="both"/>
        <w:rPr>
          <w:rFonts w:ascii="Arial" w:hAnsi="Arial" w:cs="Arial"/>
          <w:sz w:val="24"/>
          <w:szCs w:val="24"/>
        </w:rPr>
      </w:pPr>
      <w:r w:rsidRPr="00A17664">
        <w:rPr>
          <w:rFonts w:ascii="Arial" w:hAnsi="Arial" w:cs="Arial"/>
          <w:sz w:val="24"/>
          <w:szCs w:val="24"/>
        </w:rPr>
        <w:t xml:space="preserve">Ultimately if clinicians are unsure where best to turn for </w:t>
      </w:r>
      <w:r w:rsidR="00220A32" w:rsidRPr="00A17664">
        <w:rPr>
          <w:rFonts w:ascii="Arial" w:hAnsi="Arial" w:cs="Arial"/>
          <w:sz w:val="24"/>
          <w:szCs w:val="24"/>
        </w:rPr>
        <w:t>advice,</w:t>
      </w:r>
      <w:r w:rsidRPr="00A17664">
        <w:rPr>
          <w:rFonts w:ascii="Arial" w:hAnsi="Arial" w:cs="Arial"/>
          <w:sz w:val="24"/>
          <w:szCs w:val="24"/>
        </w:rPr>
        <w:t xml:space="preserve"> we would encourage a discussion with practice </w:t>
      </w:r>
      <w:r w:rsidR="00220A32">
        <w:rPr>
          <w:rFonts w:ascii="Arial" w:hAnsi="Arial" w:cs="Arial"/>
          <w:sz w:val="24"/>
          <w:szCs w:val="24"/>
        </w:rPr>
        <w:t>Child Safeguarding</w:t>
      </w:r>
      <w:r w:rsidRPr="00A17664">
        <w:rPr>
          <w:rFonts w:ascii="Arial" w:hAnsi="Arial" w:cs="Arial"/>
          <w:sz w:val="24"/>
          <w:szCs w:val="24"/>
        </w:rPr>
        <w:t xml:space="preserve"> leads, and/or the named GPs for child safeguarding.</w:t>
      </w:r>
    </w:p>
    <w:p w14:paraId="136850B3" w14:textId="77777777" w:rsidR="00D926A2" w:rsidRPr="00A17664" w:rsidRDefault="00D926A2" w:rsidP="00212A24">
      <w:pPr>
        <w:spacing w:after="0" w:line="240" w:lineRule="auto"/>
        <w:jc w:val="both"/>
        <w:rPr>
          <w:rFonts w:ascii="Arial" w:hAnsi="Arial" w:cs="Arial"/>
          <w:sz w:val="24"/>
          <w:szCs w:val="24"/>
        </w:rPr>
      </w:pPr>
    </w:p>
    <w:p w14:paraId="46456550" w14:textId="77777777" w:rsidR="00D926A2" w:rsidRPr="00A17664" w:rsidRDefault="00D926A2" w:rsidP="00212A24">
      <w:pPr>
        <w:spacing w:after="0" w:line="240" w:lineRule="auto"/>
        <w:jc w:val="both"/>
        <w:rPr>
          <w:rFonts w:ascii="Arial" w:hAnsi="Arial" w:cs="Arial"/>
          <w:sz w:val="24"/>
          <w:szCs w:val="24"/>
        </w:rPr>
      </w:pPr>
    </w:p>
    <w:p w14:paraId="6277512B" w14:textId="77777777" w:rsidR="0021566D" w:rsidRPr="00A17664" w:rsidRDefault="0021566D" w:rsidP="00212A24">
      <w:pPr>
        <w:pStyle w:val="xmsonormal"/>
        <w:jc w:val="both"/>
        <w:rPr>
          <w:rFonts w:ascii="Arial" w:hAnsi="Arial" w:cs="Arial"/>
          <w:b/>
          <w:bCs/>
          <w:sz w:val="24"/>
          <w:szCs w:val="24"/>
          <w:u w:val="single"/>
        </w:rPr>
      </w:pPr>
    </w:p>
    <w:p w14:paraId="6C348DF9" w14:textId="77777777" w:rsidR="00A17664" w:rsidRDefault="00A17664" w:rsidP="00212A24">
      <w:pPr>
        <w:jc w:val="both"/>
        <w:rPr>
          <w:rFonts w:ascii="Arial" w:hAnsi="Arial" w:cs="Arial"/>
          <w:b/>
          <w:bCs/>
          <w:kern w:val="0"/>
          <w:sz w:val="24"/>
          <w:szCs w:val="24"/>
          <w:lang w:eastAsia="en-GB"/>
          <w14:ligatures w14:val="none"/>
        </w:rPr>
      </w:pPr>
      <w:r>
        <w:rPr>
          <w:rFonts w:ascii="Arial" w:hAnsi="Arial" w:cs="Arial"/>
          <w:b/>
          <w:bCs/>
          <w:sz w:val="24"/>
          <w:szCs w:val="24"/>
        </w:rPr>
        <w:br w:type="page"/>
      </w:r>
    </w:p>
    <w:p w14:paraId="509CEBEC" w14:textId="3D1AAC1F" w:rsidR="00CE12F6" w:rsidRDefault="00A20A87" w:rsidP="00212A24">
      <w:pPr>
        <w:pStyle w:val="xmsonormal"/>
        <w:jc w:val="both"/>
        <w:rPr>
          <w:rFonts w:ascii="Arial" w:hAnsi="Arial" w:cs="Arial"/>
          <w:b/>
          <w:bCs/>
          <w:sz w:val="24"/>
          <w:szCs w:val="24"/>
        </w:rPr>
      </w:pPr>
      <w:r>
        <w:rPr>
          <w:rFonts w:ascii="Arial" w:hAnsi="Arial" w:cs="Arial"/>
          <w:b/>
          <w:bCs/>
          <w:sz w:val="24"/>
          <w:szCs w:val="24"/>
        </w:rPr>
        <w:lastRenderedPageBreak/>
        <w:t xml:space="preserve">2.0 </w:t>
      </w:r>
      <w:r w:rsidR="00CE12F6" w:rsidRPr="00A17664">
        <w:rPr>
          <w:rFonts w:ascii="Arial" w:hAnsi="Arial" w:cs="Arial"/>
          <w:b/>
          <w:bCs/>
          <w:sz w:val="24"/>
          <w:szCs w:val="24"/>
        </w:rPr>
        <w:t>A reminder of the law</w:t>
      </w:r>
    </w:p>
    <w:p w14:paraId="669DC1AD" w14:textId="77777777" w:rsidR="00A17664" w:rsidRPr="00A17664" w:rsidRDefault="00A17664" w:rsidP="00212A24">
      <w:pPr>
        <w:pStyle w:val="xmsonormal"/>
        <w:jc w:val="both"/>
        <w:rPr>
          <w:rFonts w:ascii="Arial" w:hAnsi="Arial" w:cs="Arial"/>
          <w:b/>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95973" w:rsidRPr="00A17664" w14:paraId="0A377931" w14:textId="77777777" w:rsidTr="00215C9C">
        <w:tc>
          <w:tcPr>
            <w:tcW w:w="9016" w:type="dxa"/>
            <w:shd w:val="clear" w:color="auto" w:fill="F2F2F2" w:themeFill="background1" w:themeFillShade="F2"/>
          </w:tcPr>
          <w:p w14:paraId="4063ED48" w14:textId="77777777" w:rsidR="00B95973" w:rsidRPr="00A17664" w:rsidRDefault="00B95973" w:rsidP="00212A24">
            <w:pPr>
              <w:pStyle w:val="elementtoproof"/>
              <w:shd w:val="clear" w:color="auto" w:fill="FFF2CC" w:themeFill="accent4" w:themeFillTint="33"/>
              <w:jc w:val="both"/>
              <w:rPr>
                <w:rFonts w:ascii="Arial" w:hAnsi="Arial" w:cs="Arial"/>
                <w:sz w:val="24"/>
                <w:szCs w:val="24"/>
              </w:rPr>
            </w:pPr>
          </w:p>
          <w:p w14:paraId="426A20DA" w14:textId="59CE2A5E" w:rsidR="00B95973" w:rsidRPr="00A17664" w:rsidRDefault="00B95973" w:rsidP="00212A24">
            <w:pPr>
              <w:pStyle w:val="elementtoproof"/>
              <w:shd w:val="clear" w:color="auto" w:fill="FFF2CC" w:themeFill="accent4" w:themeFillTint="33"/>
              <w:jc w:val="both"/>
              <w:rPr>
                <w:rFonts w:ascii="Arial" w:hAnsi="Arial" w:cs="Arial"/>
                <w:sz w:val="24"/>
                <w:szCs w:val="24"/>
              </w:rPr>
            </w:pPr>
            <w:r w:rsidRPr="00A17664">
              <w:rPr>
                <w:rFonts w:ascii="Arial" w:hAnsi="Arial" w:cs="Arial"/>
                <w:sz w:val="24"/>
                <w:szCs w:val="24"/>
              </w:rPr>
              <w:t>CYP aged 5-16yrs must by law receive an education that is suited to their needs</w:t>
            </w:r>
          </w:p>
          <w:p w14:paraId="43788474" w14:textId="77777777" w:rsidR="0096142A" w:rsidRPr="00A17664" w:rsidRDefault="0096142A" w:rsidP="00212A24">
            <w:pPr>
              <w:pStyle w:val="elementtoproof"/>
              <w:shd w:val="clear" w:color="auto" w:fill="FFF2CC" w:themeFill="accent4" w:themeFillTint="33"/>
              <w:jc w:val="both"/>
              <w:rPr>
                <w:rFonts w:ascii="Arial" w:hAnsi="Arial" w:cs="Arial"/>
                <w:sz w:val="24"/>
                <w:szCs w:val="24"/>
              </w:rPr>
            </w:pPr>
          </w:p>
          <w:p w14:paraId="7C7B349E" w14:textId="77777777" w:rsidR="00B95973" w:rsidRPr="00A17664" w:rsidRDefault="00B95973" w:rsidP="00212A24">
            <w:pPr>
              <w:pStyle w:val="elementtoproof"/>
              <w:shd w:val="clear" w:color="auto" w:fill="FFF2CC" w:themeFill="accent4" w:themeFillTint="33"/>
              <w:jc w:val="both"/>
              <w:rPr>
                <w:rFonts w:ascii="Arial" w:hAnsi="Arial" w:cs="Arial"/>
                <w:sz w:val="24"/>
                <w:szCs w:val="24"/>
              </w:rPr>
            </w:pPr>
            <w:r w:rsidRPr="00A17664">
              <w:rPr>
                <w:rFonts w:ascii="Arial" w:hAnsi="Arial" w:cs="Arial"/>
                <w:sz w:val="24"/>
                <w:szCs w:val="24"/>
              </w:rPr>
              <w:t>YP can leave school on the last Friday in June if they will be 16 by the end of the summer holidays but must then do one of the following until they are 18:</w:t>
            </w:r>
          </w:p>
          <w:p w14:paraId="75601CB3" w14:textId="77777777" w:rsidR="0096142A" w:rsidRPr="00A17664" w:rsidRDefault="0096142A" w:rsidP="00212A24">
            <w:pPr>
              <w:pStyle w:val="elementtoproof"/>
              <w:shd w:val="clear" w:color="auto" w:fill="FFF2CC" w:themeFill="accent4" w:themeFillTint="33"/>
              <w:jc w:val="both"/>
              <w:rPr>
                <w:rFonts w:ascii="Arial" w:hAnsi="Arial" w:cs="Arial"/>
                <w:sz w:val="24"/>
                <w:szCs w:val="24"/>
              </w:rPr>
            </w:pPr>
          </w:p>
          <w:p w14:paraId="1D9E810B" w14:textId="2086FE0D" w:rsidR="00B95973" w:rsidRPr="00A17664" w:rsidRDefault="00B95973" w:rsidP="00212A24">
            <w:pPr>
              <w:pStyle w:val="elementtoproof"/>
              <w:numPr>
                <w:ilvl w:val="0"/>
                <w:numId w:val="13"/>
              </w:numPr>
              <w:shd w:val="clear" w:color="auto" w:fill="FFF2CC" w:themeFill="accent4" w:themeFillTint="33"/>
              <w:jc w:val="both"/>
              <w:rPr>
                <w:rFonts w:ascii="Arial" w:hAnsi="Arial" w:cs="Arial"/>
                <w:sz w:val="24"/>
                <w:szCs w:val="24"/>
              </w:rPr>
            </w:pPr>
            <w:r w:rsidRPr="00A17664">
              <w:rPr>
                <w:rFonts w:ascii="Arial" w:hAnsi="Arial" w:cs="Arial"/>
                <w:sz w:val="24"/>
                <w:szCs w:val="24"/>
              </w:rPr>
              <w:t>Stay in fulltime education eg college</w:t>
            </w:r>
          </w:p>
          <w:p w14:paraId="64C94F59" w14:textId="75CCEDFE" w:rsidR="00B95973" w:rsidRPr="00A17664" w:rsidRDefault="00B95973" w:rsidP="00212A24">
            <w:pPr>
              <w:pStyle w:val="elementtoproof"/>
              <w:numPr>
                <w:ilvl w:val="0"/>
                <w:numId w:val="13"/>
              </w:numPr>
              <w:shd w:val="clear" w:color="auto" w:fill="FFF2CC" w:themeFill="accent4" w:themeFillTint="33"/>
              <w:jc w:val="both"/>
              <w:rPr>
                <w:rFonts w:ascii="Arial" w:hAnsi="Arial" w:cs="Arial"/>
                <w:sz w:val="24"/>
                <w:szCs w:val="24"/>
              </w:rPr>
            </w:pPr>
            <w:r w:rsidRPr="00A17664">
              <w:rPr>
                <w:rFonts w:ascii="Arial" w:hAnsi="Arial" w:cs="Arial"/>
                <w:sz w:val="24"/>
                <w:szCs w:val="24"/>
              </w:rPr>
              <w:t>Start an apprenticeship</w:t>
            </w:r>
          </w:p>
          <w:p w14:paraId="19F5E6B2" w14:textId="51D32F18" w:rsidR="00B95973" w:rsidRPr="00A17664" w:rsidRDefault="00B95973" w:rsidP="00212A24">
            <w:pPr>
              <w:pStyle w:val="elementtoproof"/>
              <w:numPr>
                <w:ilvl w:val="0"/>
                <w:numId w:val="13"/>
              </w:numPr>
              <w:shd w:val="clear" w:color="auto" w:fill="FFF2CC" w:themeFill="accent4" w:themeFillTint="33"/>
              <w:jc w:val="both"/>
              <w:rPr>
                <w:rFonts w:ascii="Arial" w:hAnsi="Arial" w:cs="Arial"/>
                <w:sz w:val="24"/>
                <w:szCs w:val="24"/>
              </w:rPr>
            </w:pPr>
            <w:r w:rsidRPr="00A17664">
              <w:rPr>
                <w:rFonts w:ascii="Arial" w:hAnsi="Arial" w:cs="Arial"/>
                <w:sz w:val="24"/>
                <w:szCs w:val="24"/>
              </w:rPr>
              <w:t>Spend &gt;20hr/week working or volunteering, while in part-time education or training</w:t>
            </w:r>
          </w:p>
          <w:p w14:paraId="364EDB15" w14:textId="77777777" w:rsidR="00B95973" w:rsidRPr="00A17664" w:rsidRDefault="00B95973" w:rsidP="00212A24">
            <w:pPr>
              <w:pStyle w:val="xmsonormal"/>
              <w:shd w:val="clear" w:color="auto" w:fill="FFF2CC" w:themeFill="accent4" w:themeFillTint="33"/>
              <w:jc w:val="both"/>
              <w:rPr>
                <w:rFonts w:ascii="Arial" w:hAnsi="Arial" w:cs="Arial"/>
                <w:b/>
                <w:bCs/>
                <w:sz w:val="24"/>
                <w:szCs w:val="24"/>
                <w:u w:val="single"/>
              </w:rPr>
            </w:pPr>
          </w:p>
        </w:tc>
      </w:tr>
    </w:tbl>
    <w:p w14:paraId="294D7A53" w14:textId="77777777" w:rsidR="0021566D" w:rsidRPr="00A17664" w:rsidRDefault="0021566D" w:rsidP="00212A24">
      <w:pPr>
        <w:pStyle w:val="xmsonormal"/>
        <w:shd w:val="clear" w:color="auto" w:fill="FFF2CC" w:themeFill="accent4" w:themeFillTint="33"/>
        <w:jc w:val="both"/>
        <w:rPr>
          <w:rFonts w:ascii="Arial" w:hAnsi="Arial" w:cs="Arial"/>
          <w:b/>
          <w:bCs/>
          <w:sz w:val="24"/>
          <w:szCs w:val="24"/>
          <w:u w:val="single"/>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B95973" w:rsidRPr="00A17664" w14:paraId="793B0B92" w14:textId="77777777" w:rsidTr="00215C9C">
        <w:tc>
          <w:tcPr>
            <w:tcW w:w="9016" w:type="dxa"/>
            <w:shd w:val="clear" w:color="auto" w:fill="FFF2CC" w:themeFill="accent4" w:themeFillTint="33"/>
          </w:tcPr>
          <w:p w14:paraId="2CE03929" w14:textId="77777777" w:rsidR="00B95973" w:rsidRPr="00A17664" w:rsidRDefault="00B95973" w:rsidP="00212A24">
            <w:pPr>
              <w:pStyle w:val="xmsonormal"/>
              <w:jc w:val="both"/>
              <w:rPr>
                <w:rFonts w:ascii="Arial" w:hAnsi="Arial" w:cs="Arial"/>
                <w:sz w:val="24"/>
                <w:szCs w:val="24"/>
              </w:rPr>
            </w:pPr>
          </w:p>
          <w:p w14:paraId="4048F26D" w14:textId="44DD3C31" w:rsidR="00B95973" w:rsidRPr="00A17664" w:rsidRDefault="00B95973" w:rsidP="00212A24">
            <w:pPr>
              <w:pStyle w:val="xmsonormal"/>
              <w:jc w:val="both"/>
              <w:rPr>
                <w:rFonts w:ascii="Arial" w:hAnsi="Arial" w:cs="Arial"/>
                <w:sz w:val="24"/>
                <w:szCs w:val="24"/>
              </w:rPr>
            </w:pPr>
            <w:r w:rsidRPr="00A17664">
              <w:rPr>
                <w:rFonts w:ascii="Arial" w:hAnsi="Arial" w:cs="Arial"/>
                <w:sz w:val="24"/>
                <w:szCs w:val="24"/>
              </w:rPr>
              <w:t>CYP with EHCPs must be offered support</w:t>
            </w:r>
            <w:r w:rsidR="00AE7677" w:rsidRPr="00A17664">
              <w:rPr>
                <w:rFonts w:ascii="Arial" w:hAnsi="Arial" w:cs="Arial"/>
                <w:sz w:val="24"/>
                <w:szCs w:val="24"/>
              </w:rPr>
              <w:t xml:space="preserve"> to be in education/training/employment</w:t>
            </w:r>
            <w:r w:rsidRPr="00A17664">
              <w:rPr>
                <w:rFonts w:ascii="Arial" w:hAnsi="Arial" w:cs="Arial"/>
                <w:sz w:val="24"/>
                <w:szCs w:val="24"/>
              </w:rPr>
              <w:t xml:space="preserve"> up until they are 25yrs.</w:t>
            </w:r>
          </w:p>
          <w:p w14:paraId="673BB927" w14:textId="5C0ED687" w:rsidR="00B95973" w:rsidRPr="00A17664" w:rsidRDefault="00B95973" w:rsidP="00212A24">
            <w:pPr>
              <w:pStyle w:val="xmsonormal"/>
              <w:jc w:val="both"/>
              <w:rPr>
                <w:rFonts w:ascii="Arial" w:hAnsi="Arial" w:cs="Arial"/>
                <w:b/>
                <w:bCs/>
                <w:sz w:val="24"/>
                <w:szCs w:val="24"/>
                <w:u w:val="single"/>
              </w:rPr>
            </w:pPr>
          </w:p>
        </w:tc>
      </w:tr>
    </w:tbl>
    <w:p w14:paraId="7C793C39" w14:textId="77777777" w:rsidR="00B95973" w:rsidRPr="00A17664" w:rsidRDefault="00B95973" w:rsidP="00212A24">
      <w:pPr>
        <w:pStyle w:val="xmsonormal"/>
        <w:jc w:val="both"/>
        <w:rPr>
          <w:rFonts w:ascii="Arial" w:hAnsi="Arial" w:cs="Arial"/>
          <w:b/>
          <w:bCs/>
          <w:sz w:val="24"/>
          <w:szCs w:val="24"/>
          <w:u w:val="single"/>
        </w:rPr>
      </w:pPr>
    </w:p>
    <w:p w14:paraId="20FB5C1D" w14:textId="77777777" w:rsidR="00337D96" w:rsidRPr="00A17664" w:rsidRDefault="00337D96" w:rsidP="00212A24">
      <w:pPr>
        <w:pStyle w:val="xmsonormal"/>
        <w:jc w:val="both"/>
        <w:rPr>
          <w:rFonts w:ascii="Arial" w:hAnsi="Arial" w:cs="Arial"/>
          <w:b/>
          <w:bCs/>
          <w:sz w:val="24"/>
          <w:szCs w:val="24"/>
          <w:u w:val="single"/>
          <w:shd w:val="clear" w:color="auto" w:fill="FFFFFF"/>
        </w:rPr>
      </w:pPr>
    </w:p>
    <w:p w14:paraId="148CEDD3" w14:textId="77777777" w:rsidR="0038456A" w:rsidRPr="00A17664" w:rsidRDefault="0038456A" w:rsidP="00212A24">
      <w:pPr>
        <w:pStyle w:val="xmsonormal"/>
        <w:jc w:val="both"/>
        <w:rPr>
          <w:rFonts w:ascii="Arial" w:hAnsi="Arial" w:cs="Arial"/>
          <w:b/>
          <w:bCs/>
          <w:sz w:val="24"/>
          <w:szCs w:val="24"/>
          <w:u w:val="single"/>
          <w:shd w:val="clear" w:color="auto" w:fill="FFFFFF"/>
        </w:rPr>
      </w:pPr>
    </w:p>
    <w:p w14:paraId="1333D912" w14:textId="5E68FF47" w:rsidR="00100E58" w:rsidRPr="00A17664" w:rsidRDefault="00A20A87" w:rsidP="00212A24">
      <w:pPr>
        <w:pStyle w:val="xmsonormal"/>
        <w:jc w:val="both"/>
        <w:rPr>
          <w:rFonts w:ascii="Arial" w:hAnsi="Arial" w:cs="Arial"/>
          <w:sz w:val="24"/>
          <w:szCs w:val="24"/>
          <w:shd w:val="clear" w:color="auto" w:fill="FFFFFF"/>
        </w:rPr>
      </w:pPr>
      <w:r>
        <w:rPr>
          <w:rFonts w:ascii="Arial" w:hAnsi="Arial" w:cs="Arial"/>
          <w:b/>
          <w:bCs/>
          <w:sz w:val="24"/>
          <w:szCs w:val="24"/>
          <w:shd w:val="clear" w:color="auto" w:fill="FFFFFF"/>
        </w:rPr>
        <w:t xml:space="preserve">3.0 </w:t>
      </w:r>
      <w:r w:rsidR="00207D42" w:rsidRPr="00A17664">
        <w:rPr>
          <w:rFonts w:ascii="Arial" w:hAnsi="Arial" w:cs="Arial"/>
          <w:b/>
          <w:bCs/>
          <w:sz w:val="24"/>
          <w:szCs w:val="24"/>
          <w:shd w:val="clear" w:color="auto" w:fill="FFFFFF"/>
        </w:rPr>
        <w:t xml:space="preserve">Special Educational Needs </w:t>
      </w:r>
      <w:r w:rsidR="00862178">
        <w:rPr>
          <w:rFonts w:ascii="Arial" w:hAnsi="Arial" w:cs="Arial"/>
          <w:b/>
          <w:bCs/>
          <w:sz w:val="24"/>
          <w:szCs w:val="24"/>
          <w:shd w:val="clear" w:color="auto" w:fill="FFFFFF"/>
        </w:rPr>
        <w:t>C</w:t>
      </w:r>
      <w:r w:rsidR="00207D42" w:rsidRPr="00A17664">
        <w:rPr>
          <w:rFonts w:ascii="Arial" w:hAnsi="Arial" w:cs="Arial"/>
          <w:b/>
          <w:bCs/>
          <w:sz w:val="24"/>
          <w:szCs w:val="24"/>
          <w:shd w:val="clear" w:color="auto" w:fill="FFFFFF"/>
        </w:rPr>
        <w:t>oncerns</w:t>
      </w:r>
      <w:r w:rsidR="00CE12F6" w:rsidRPr="00A17664">
        <w:rPr>
          <w:rFonts w:ascii="Arial" w:hAnsi="Arial" w:cs="Arial"/>
          <w:sz w:val="24"/>
          <w:szCs w:val="24"/>
          <w:shd w:val="clear" w:color="auto" w:fill="FFFFFF"/>
        </w:rPr>
        <w:t xml:space="preserve"> </w:t>
      </w:r>
    </w:p>
    <w:p w14:paraId="58386EFF" w14:textId="77777777" w:rsidR="00F47A65" w:rsidRPr="00A17664" w:rsidRDefault="00F47A65" w:rsidP="00212A24">
      <w:pPr>
        <w:pStyle w:val="xmsonormal"/>
        <w:jc w:val="both"/>
        <w:rPr>
          <w:rFonts w:ascii="Arial" w:hAnsi="Arial" w:cs="Arial"/>
          <w:sz w:val="24"/>
          <w:szCs w:val="24"/>
          <w:u w:val="single"/>
        </w:rPr>
      </w:pPr>
    </w:p>
    <w:p w14:paraId="77AA84EA" w14:textId="60DFD3F0" w:rsidR="00207D42" w:rsidRPr="00A17664" w:rsidRDefault="00207D42" w:rsidP="00212A24">
      <w:pPr>
        <w:pStyle w:val="xmsonormal"/>
        <w:jc w:val="both"/>
        <w:rPr>
          <w:rFonts w:ascii="Arial" w:hAnsi="Arial" w:cs="Arial"/>
          <w:sz w:val="24"/>
          <w:szCs w:val="24"/>
          <w:shd w:val="clear" w:color="auto" w:fill="FFFFFF"/>
        </w:rPr>
      </w:pPr>
      <w:r w:rsidRPr="00A17664">
        <w:rPr>
          <w:rFonts w:ascii="Arial" w:hAnsi="Arial" w:cs="Arial"/>
          <w:sz w:val="24"/>
          <w:szCs w:val="24"/>
          <w:shd w:val="clear" w:color="auto" w:fill="FFFFFF"/>
        </w:rPr>
        <w:t xml:space="preserve">For some CYP it is clear at birth or early years that they will need extra support to engage in education. In these </w:t>
      </w:r>
      <w:r w:rsidR="00B83C95" w:rsidRPr="00A17664">
        <w:rPr>
          <w:rFonts w:ascii="Arial" w:hAnsi="Arial" w:cs="Arial"/>
          <w:sz w:val="24"/>
          <w:szCs w:val="24"/>
          <w:shd w:val="clear" w:color="auto" w:fill="FFFFFF"/>
        </w:rPr>
        <w:t>cases,</w:t>
      </w:r>
      <w:r w:rsidRPr="00A17664">
        <w:rPr>
          <w:rFonts w:ascii="Arial" w:hAnsi="Arial" w:cs="Arial"/>
          <w:sz w:val="24"/>
          <w:szCs w:val="24"/>
          <w:shd w:val="clear" w:color="auto" w:fill="FFFFFF"/>
        </w:rPr>
        <w:t xml:space="preserve"> social and health care professionals such as community children's services will already have ensured that appropriate packages of care are in place.</w:t>
      </w:r>
      <w:r w:rsidR="00313B82" w:rsidRPr="00A17664">
        <w:rPr>
          <w:rFonts w:ascii="Arial" w:hAnsi="Arial" w:cs="Arial"/>
          <w:sz w:val="24"/>
          <w:szCs w:val="24"/>
        </w:rPr>
        <w:t xml:space="preserve"> </w:t>
      </w:r>
      <w:r w:rsidRPr="00A17664">
        <w:rPr>
          <w:rFonts w:ascii="Arial" w:hAnsi="Arial" w:cs="Arial"/>
          <w:sz w:val="24"/>
          <w:szCs w:val="24"/>
          <w:shd w:val="clear" w:color="auto" w:fill="FFFFFF"/>
        </w:rPr>
        <w:t>For other children their needs may become apparent once they start school/ over the course of time.</w:t>
      </w:r>
    </w:p>
    <w:p w14:paraId="7F6CD560" w14:textId="77777777" w:rsidR="00313B82" w:rsidRPr="00A17664" w:rsidRDefault="00313B82" w:rsidP="00212A24">
      <w:pPr>
        <w:pStyle w:val="xmsonormal"/>
        <w:jc w:val="both"/>
        <w:rPr>
          <w:rFonts w:ascii="Arial" w:hAnsi="Arial" w:cs="Arial"/>
          <w:sz w:val="24"/>
          <w:szCs w:val="24"/>
        </w:rPr>
      </w:pPr>
    </w:p>
    <w:p w14:paraId="63B9FE8A" w14:textId="5FDD8728" w:rsidR="00207D42" w:rsidRPr="00A17664" w:rsidRDefault="00207D42" w:rsidP="00212A24">
      <w:pPr>
        <w:pStyle w:val="xmsonormal"/>
        <w:jc w:val="both"/>
        <w:rPr>
          <w:rFonts w:ascii="Arial" w:hAnsi="Arial" w:cs="Arial"/>
          <w:sz w:val="24"/>
          <w:szCs w:val="24"/>
        </w:rPr>
      </w:pPr>
      <w:r w:rsidRPr="00A17664">
        <w:rPr>
          <w:rFonts w:ascii="Arial" w:hAnsi="Arial" w:cs="Arial"/>
          <w:sz w:val="24"/>
          <w:szCs w:val="24"/>
        </w:rPr>
        <w:t xml:space="preserve">The first port of call for </w:t>
      </w:r>
      <w:r w:rsidRPr="00A17664">
        <w:rPr>
          <w:rFonts w:ascii="Arial" w:hAnsi="Arial" w:cs="Arial"/>
          <w:sz w:val="24"/>
          <w:szCs w:val="24"/>
          <w:shd w:val="clear" w:color="auto" w:fill="FFFFFF"/>
        </w:rPr>
        <w:t xml:space="preserve">parents who are concerned about their school aged child’s educational needs should be with the </w:t>
      </w:r>
      <w:r w:rsidRPr="00A17664">
        <w:rPr>
          <w:rFonts w:ascii="Arial" w:hAnsi="Arial" w:cs="Arial"/>
          <w:b/>
          <w:bCs/>
          <w:sz w:val="24"/>
          <w:szCs w:val="24"/>
          <w:shd w:val="clear" w:color="auto" w:fill="FFFFFF"/>
        </w:rPr>
        <w:t>SEN</w:t>
      </w:r>
      <w:r w:rsidR="001376D3" w:rsidRPr="00A17664">
        <w:rPr>
          <w:rFonts w:ascii="Arial" w:hAnsi="Arial" w:cs="Arial"/>
          <w:b/>
          <w:bCs/>
          <w:sz w:val="24"/>
          <w:szCs w:val="24"/>
          <w:shd w:val="clear" w:color="auto" w:fill="FFFFFF"/>
        </w:rPr>
        <w:t>D</w:t>
      </w:r>
      <w:r w:rsidRPr="00A17664">
        <w:rPr>
          <w:rFonts w:ascii="Arial" w:hAnsi="Arial" w:cs="Arial"/>
          <w:b/>
          <w:bCs/>
          <w:sz w:val="24"/>
          <w:szCs w:val="24"/>
          <w:shd w:val="clear" w:color="auto" w:fill="FFFFFF"/>
        </w:rPr>
        <w:t>C</w:t>
      </w:r>
      <w:r w:rsidR="001376D3" w:rsidRPr="00A17664">
        <w:rPr>
          <w:rFonts w:ascii="Arial" w:hAnsi="Arial" w:cs="Arial"/>
          <w:b/>
          <w:bCs/>
          <w:sz w:val="24"/>
          <w:szCs w:val="24"/>
          <w:shd w:val="clear" w:color="auto" w:fill="FFFFFF"/>
        </w:rPr>
        <w:t>O</w:t>
      </w:r>
      <w:r w:rsidRPr="00A17664">
        <w:rPr>
          <w:rFonts w:ascii="Arial" w:hAnsi="Arial" w:cs="Arial"/>
          <w:sz w:val="24"/>
          <w:szCs w:val="24"/>
          <w:shd w:val="clear" w:color="auto" w:fill="FFFFFF"/>
        </w:rPr>
        <w:t xml:space="preserve"> at the school who will be able to provide information about how the school is supporting</w:t>
      </w:r>
      <w:r w:rsidR="00575FE3">
        <w:rPr>
          <w:rFonts w:ascii="Arial" w:hAnsi="Arial" w:cs="Arial"/>
          <w:sz w:val="24"/>
          <w:szCs w:val="24"/>
          <w:shd w:val="clear" w:color="auto" w:fill="FFFFFF"/>
        </w:rPr>
        <w:t xml:space="preserve"> the child</w:t>
      </w:r>
      <w:r w:rsidRPr="00A17664">
        <w:rPr>
          <w:rFonts w:ascii="Arial" w:hAnsi="Arial" w:cs="Arial"/>
          <w:sz w:val="24"/>
          <w:szCs w:val="24"/>
          <w:shd w:val="clear" w:color="auto" w:fill="FFFFFF"/>
        </w:rPr>
        <w:t xml:space="preserve">. If the child’s special educational needs are severe enough to </w:t>
      </w:r>
      <w:r w:rsidRPr="00A17664">
        <w:rPr>
          <w:rFonts w:ascii="Arial" w:hAnsi="Arial" w:cs="Arial"/>
          <w:sz w:val="24"/>
          <w:szCs w:val="24"/>
        </w:rPr>
        <w:t>warrant additional support from the local authority as well as that provided by their school</w:t>
      </w:r>
      <w:r w:rsidR="00575FE3">
        <w:rPr>
          <w:rFonts w:ascii="Arial" w:hAnsi="Arial" w:cs="Arial"/>
          <w:sz w:val="24"/>
          <w:szCs w:val="24"/>
        </w:rPr>
        <w:t>,</w:t>
      </w:r>
      <w:r w:rsidRPr="00A17664">
        <w:rPr>
          <w:rFonts w:ascii="Arial" w:hAnsi="Arial" w:cs="Arial"/>
          <w:sz w:val="24"/>
          <w:szCs w:val="24"/>
        </w:rPr>
        <w:t xml:space="preserve"> then th</w:t>
      </w:r>
      <w:r w:rsidRPr="00A17664">
        <w:rPr>
          <w:rFonts w:ascii="Arial" w:hAnsi="Arial" w:cs="Arial"/>
          <w:sz w:val="24"/>
          <w:szCs w:val="24"/>
          <w:shd w:val="clear" w:color="auto" w:fill="FFFFFF"/>
        </w:rPr>
        <w:t>e SEN</w:t>
      </w:r>
      <w:r w:rsidR="0074500D" w:rsidRPr="00A17664">
        <w:rPr>
          <w:rFonts w:ascii="Arial" w:hAnsi="Arial" w:cs="Arial"/>
          <w:sz w:val="24"/>
          <w:szCs w:val="24"/>
          <w:shd w:val="clear" w:color="auto" w:fill="FFFFFF"/>
        </w:rPr>
        <w:t>D</w:t>
      </w:r>
      <w:r w:rsidRPr="00A17664">
        <w:rPr>
          <w:rFonts w:ascii="Arial" w:hAnsi="Arial" w:cs="Arial"/>
          <w:sz w:val="24"/>
          <w:szCs w:val="24"/>
          <w:shd w:val="clear" w:color="auto" w:fill="FFFFFF"/>
        </w:rPr>
        <w:t>C</w:t>
      </w:r>
      <w:r w:rsidR="0074500D" w:rsidRPr="00A17664">
        <w:rPr>
          <w:rFonts w:ascii="Arial" w:hAnsi="Arial" w:cs="Arial"/>
          <w:sz w:val="24"/>
          <w:szCs w:val="24"/>
          <w:shd w:val="clear" w:color="auto" w:fill="FFFFFF"/>
        </w:rPr>
        <w:t>O</w:t>
      </w:r>
      <w:r w:rsidRPr="00A17664">
        <w:rPr>
          <w:rFonts w:ascii="Arial" w:hAnsi="Arial" w:cs="Arial"/>
          <w:sz w:val="24"/>
          <w:szCs w:val="24"/>
          <w:shd w:val="clear" w:color="auto" w:fill="FFFFFF"/>
        </w:rPr>
        <w:t xml:space="preserve"> may consider making a request for an </w:t>
      </w:r>
      <w:r w:rsidR="00680156">
        <w:rPr>
          <w:rFonts w:ascii="Arial" w:hAnsi="Arial" w:cs="Arial"/>
          <w:b/>
          <w:bCs/>
          <w:sz w:val="24"/>
          <w:szCs w:val="24"/>
          <w:shd w:val="clear" w:color="auto" w:fill="FFFFFF"/>
        </w:rPr>
        <w:t>E</w:t>
      </w:r>
      <w:r w:rsidRPr="00A17664">
        <w:rPr>
          <w:rFonts w:ascii="Arial" w:hAnsi="Arial" w:cs="Arial"/>
          <w:b/>
          <w:bCs/>
          <w:sz w:val="24"/>
          <w:szCs w:val="24"/>
          <w:shd w:val="clear" w:color="auto" w:fill="FFFFFF"/>
        </w:rPr>
        <w:t xml:space="preserve">ducation, </w:t>
      </w:r>
      <w:r w:rsidR="00680156">
        <w:rPr>
          <w:rFonts w:ascii="Arial" w:hAnsi="Arial" w:cs="Arial"/>
          <w:b/>
          <w:bCs/>
          <w:sz w:val="24"/>
          <w:szCs w:val="24"/>
          <w:shd w:val="clear" w:color="auto" w:fill="FFFFFF"/>
        </w:rPr>
        <w:t>H</w:t>
      </w:r>
      <w:r w:rsidRPr="00A17664">
        <w:rPr>
          <w:rFonts w:ascii="Arial" w:hAnsi="Arial" w:cs="Arial"/>
          <w:b/>
          <w:bCs/>
          <w:sz w:val="24"/>
          <w:szCs w:val="24"/>
          <w:shd w:val="clear" w:color="auto" w:fill="FFFFFF"/>
        </w:rPr>
        <w:t xml:space="preserve">ealth </w:t>
      </w:r>
      <w:r w:rsidR="00680156">
        <w:rPr>
          <w:rFonts w:ascii="Arial" w:hAnsi="Arial" w:cs="Arial"/>
          <w:b/>
          <w:bCs/>
          <w:sz w:val="24"/>
          <w:szCs w:val="24"/>
          <w:shd w:val="clear" w:color="auto" w:fill="FFFFFF"/>
        </w:rPr>
        <w:t>C</w:t>
      </w:r>
      <w:r w:rsidRPr="00A17664">
        <w:rPr>
          <w:rFonts w:ascii="Arial" w:hAnsi="Arial" w:cs="Arial"/>
          <w:b/>
          <w:bCs/>
          <w:sz w:val="24"/>
          <w:szCs w:val="24"/>
          <w:shd w:val="clear" w:color="auto" w:fill="FFFFFF"/>
        </w:rPr>
        <w:t xml:space="preserve">are </w:t>
      </w:r>
      <w:r w:rsidR="00FA1F81">
        <w:rPr>
          <w:rFonts w:ascii="Arial" w:hAnsi="Arial" w:cs="Arial"/>
          <w:b/>
          <w:bCs/>
          <w:sz w:val="24"/>
          <w:szCs w:val="24"/>
          <w:shd w:val="clear" w:color="auto" w:fill="FFFFFF"/>
        </w:rPr>
        <w:t>N</w:t>
      </w:r>
      <w:r w:rsidRPr="00A17664">
        <w:rPr>
          <w:rFonts w:ascii="Arial" w:hAnsi="Arial" w:cs="Arial"/>
          <w:b/>
          <w:bCs/>
          <w:sz w:val="24"/>
          <w:szCs w:val="24"/>
          <w:shd w:val="clear" w:color="auto" w:fill="FFFFFF"/>
        </w:rPr>
        <w:t xml:space="preserve">eeds </w:t>
      </w:r>
      <w:r w:rsidR="00FA1F81">
        <w:rPr>
          <w:rFonts w:ascii="Arial" w:hAnsi="Arial" w:cs="Arial"/>
          <w:b/>
          <w:bCs/>
          <w:sz w:val="24"/>
          <w:szCs w:val="24"/>
          <w:shd w:val="clear" w:color="auto" w:fill="FFFFFF"/>
        </w:rPr>
        <w:t>A</w:t>
      </w:r>
      <w:r w:rsidRPr="00A17664">
        <w:rPr>
          <w:rFonts w:ascii="Arial" w:hAnsi="Arial" w:cs="Arial"/>
          <w:b/>
          <w:bCs/>
          <w:sz w:val="24"/>
          <w:szCs w:val="24"/>
          <w:shd w:val="clear" w:color="auto" w:fill="FFFFFF"/>
        </w:rPr>
        <w:t>ssessment</w:t>
      </w:r>
      <w:r w:rsidRPr="00A17664">
        <w:rPr>
          <w:rStyle w:val="EndnoteReference"/>
          <w:rFonts w:ascii="Arial" w:hAnsi="Arial" w:cs="Arial"/>
          <w:sz w:val="24"/>
          <w:szCs w:val="24"/>
        </w:rPr>
        <w:endnoteReference w:id="5"/>
      </w:r>
      <w:r w:rsidRPr="00A17664">
        <w:rPr>
          <w:rFonts w:ascii="Arial" w:hAnsi="Arial" w:cs="Arial"/>
          <w:sz w:val="24"/>
          <w:szCs w:val="24"/>
          <w:shd w:val="clear" w:color="auto" w:fill="FFFFFF"/>
        </w:rPr>
        <w:t xml:space="preserve"> </w:t>
      </w:r>
      <w:r w:rsidR="00575FE3">
        <w:rPr>
          <w:rFonts w:ascii="Arial" w:hAnsi="Arial" w:cs="Arial"/>
          <w:sz w:val="24"/>
          <w:szCs w:val="24"/>
          <w:shd w:val="clear" w:color="auto" w:fill="FFFFFF"/>
        </w:rPr>
        <w:t xml:space="preserve">(EHC) </w:t>
      </w:r>
      <w:r w:rsidRPr="00A17664">
        <w:rPr>
          <w:rFonts w:ascii="Arial" w:hAnsi="Arial" w:cs="Arial"/>
          <w:sz w:val="24"/>
          <w:szCs w:val="24"/>
          <w:shd w:val="clear" w:color="auto" w:fill="FFFFFF"/>
        </w:rPr>
        <w:t xml:space="preserve">which is submitted to the local authority </w:t>
      </w:r>
      <w:r w:rsidRPr="00A17664">
        <w:rPr>
          <w:rFonts w:ascii="Arial" w:hAnsi="Arial" w:cs="Arial"/>
          <w:b/>
          <w:bCs/>
          <w:sz w:val="24"/>
          <w:szCs w:val="24"/>
          <w:shd w:val="clear" w:color="auto" w:fill="FFFFFF"/>
        </w:rPr>
        <w:t>SEN department</w:t>
      </w:r>
      <w:r w:rsidRPr="00A17664">
        <w:rPr>
          <w:rStyle w:val="EndnoteReference"/>
          <w:rFonts w:ascii="Arial" w:hAnsi="Arial" w:cs="Arial"/>
          <w:sz w:val="24"/>
          <w:szCs w:val="24"/>
          <w:shd w:val="clear" w:color="auto" w:fill="FFFFFF"/>
        </w:rPr>
        <w:endnoteReference w:id="6"/>
      </w:r>
      <w:r w:rsidRPr="00A17664">
        <w:rPr>
          <w:rFonts w:ascii="Arial" w:hAnsi="Arial" w:cs="Arial"/>
          <w:sz w:val="24"/>
          <w:szCs w:val="24"/>
          <w:shd w:val="clear" w:color="auto" w:fill="FFFFFF"/>
        </w:rPr>
        <w:t>.</w:t>
      </w:r>
    </w:p>
    <w:p w14:paraId="7166E5F2" w14:textId="77777777" w:rsidR="00207D42" w:rsidRPr="00A17664" w:rsidRDefault="00207D42" w:rsidP="00212A24">
      <w:pPr>
        <w:pStyle w:val="xmsonormal"/>
        <w:jc w:val="both"/>
        <w:rPr>
          <w:rFonts w:ascii="Arial" w:hAnsi="Arial" w:cs="Arial"/>
          <w:sz w:val="24"/>
          <w:szCs w:val="24"/>
          <w:shd w:val="clear" w:color="auto" w:fill="FFFFFF"/>
        </w:rPr>
      </w:pPr>
      <w:r w:rsidRPr="00A17664">
        <w:rPr>
          <w:rFonts w:ascii="Arial" w:hAnsi="Arial" w:cs="Arial"/>
          <w:color w:val="525252" w:themeColor="accent3" w:themeShade="80"/>
          <w:sz w:val="24"/>
          <w:szCs w:val="24"/>
        </w:rPr>
        <w:t xml:space="preserve"> </w:t>
      </w:r>
    </w:p>
    <w:p w14:paraId="139071BF" w14:textId="5C3ACFA2" w:rsidR="00207D42" w:rsidRPr="00A17664" w:rsidRDefault="00207D42" w:rsidP="00212A24">
      <w:pPr>
        <w:pStyle w:val="xmsonormal"/>
        <w:jc w:val="both"/>
        <w:rPr>
          <w:rFonts w:ascii="Arial" w:hAnsi="Arial" w:cs="Arial"/>
          <w:b/>
          <w:bCs/>
          <w:sz w:val="24"/>
          <w:szCs w:val="24"/>
        </w:rPr>
      </w:pPr>
      <w:r w:rsidRPr="00A17664">
        <w:rPr>
          <w:rFonts w:ascii="Arial" w:hAnsi="Arial" w:cs="Arial"/>
          <w:kern w:val="2"/>
          <w:sz w:val="24"/>
          <w:szCs w:val="24"/>
          <w:shd w:val="clear" w:color="auto" w:fill="FFFFFF"/>
          <w:lang w:eastAsia="en-US"/>
          <w14:ligatures w14:val="standardContextual"/>
        </w:rPr>
        <w:t xml:space="preserve">The request for an EHC assessment would usually be made by the school or early years setting with parental agreement, but can be made by the </w:t>
      </w:r>
      <w:r w:rsidRPr="00A17664">
        <w:rPr>
          <w:rFonts w:ascii="Arial" w:hAnsi="Arial" w:cs="Arial"/>
          <w:b/>
          <w:bCs/>
          <w:kern w:val="2"/>
          <w:sz w:val="24"/>
          <w:szCs w:val="24"/>
          <w:shd w:val="clear" w:color="auto" w:fill="FFFFFF"/>
          <w:lang w:eastAsia="en-US"/>
          <w14:ligatures w14:val="standardContextual"/>
        </w:rPr>
        <w:t xml:space="preserve">child’s parents, </w:t>
      </w:r>
      <w:r w:rsidR="00FF5118" w:rsidRPr="00A17664">
        <w:rPr>
          <w:rFonts w:ascii="Arial" w:hAnsi="Arial" w:cs="Arial"/>
          <w:b/>
          <w:bCs/>
          <w:kern w:val="2"/>
          <w:sz w:val="24"/>
          <w:szCs w:val="24"/>
          <w:shd w:val="clear" w:color="auto" w:fill="FFFFFF"/>
          <w:lang w:eastAsia="en-US"/>
          <w14:ligatures w14:val="standardContextual"/>
        </w:rPr>
        <w:t xml:space="preserve">YP </w:t>
      </w:r>
      <w:r w:rsidRPr="00A17664">
        <w:rPr>
          <w:rFonts w:ascii="Arial" w:hAnsi="Arial" w:cs="Arial"/>
          <w:b/>
          <w:bCs/>
          <w:kern w:val="2"/>
          <w:sz w:val="24"/>
          <w:szCs w:val="24"/>
          <w:shd w:val="clear" w:color="auto" w:fill="FFFFFF"/>
          <w:lang w:eastAsia="en-US"/>
          <w14:ligatures w14:val="standardContextual"/>
        </w:rPr>
        <w:t>or carers</w:t>
      </w:r>
      <w:r w:rsidRPr="00A17664">
        <w:rPr>
          <w:rStyle w:val="EndnoteReference"/>
          <w:rFonts w:ascii="Arial" w:hAnsi="Arial" w:cs="Arial"/>
          <w:b/>
          <w:bCs/>
          <w:kern w:val="2"/>
          <w:sz w:val="24"/>
          <w:szCs w:val="24"/>
          <w:shd w:val="clear" w:color="auto" w:fill="FFFFFF"/>
          <w:lang w:eastAsia="en-US"/>
          <w14:ligatures w14:val="standardContextual"/>
        </w:rPr>
        <w:endnoteReference w:id="7"/>
      </w:r>
      <w:r w:rsidRPr="00A17664">
        <w:rPr>
          <w:rFonts w:ascii="Arial" w:hAnsi="Arial" w:cs="Arial"/>
          <w:kern w:val="2"/>
          <w:sz w:val="24"/>
          <w:szCs w:val="24"/>
          <w:shd w:val="clear" w:color="auto" w:fill="FFFFFF"/>
          <w:lang w:eastAsia="en-US"/>
          <w14:ligatures w14:val="standardContextual"/>
        </w:rPr>
        <w:t xml:space="preserve"> </w:t>
      </w:r>
      <w:r w:rsidRPr="00A17664">
        <w:rPr>
          <w:rFonts w:ascii="Arial" w:hAnsi="Arial" w:cs="Arial"/>
          <w:kern w:val="2"/>
          <w:sz w:val="24"/>
          <w:szCs w:val="24"/>
          <w:lang w:eastAsia="en-US"/>
          <w14:ligatures w14:val="standardContextual"/>
        </w:rPr>
        <w:t>or other</w:t>
      </w:r>
      <w:r w:rsidRPr="00A17664">
        <w:rPr>
          <w:rFonts w:ascii="Arial" w:hAnsi="Arial" w:cs="Arial"/>
          <w:sz w:val="24"/>
          <w:szCs w:val="24"/>
        </w:rPr>
        <w:t xml:space="preserve"> </w:t>
      </w:r>
      <w:r w:rsidRPr="00A17664">
        <w:rPr>
          <w:rFonts w:ascii="Arial" w:hAnsi="Arial" w:cs="Arial"/>
          <w:b/>
          <w:bCs/>
          <w:sz w:val="24"/>
          <w:szCs w:val="24"/>
        </w:rPr>
        <w:t>professionals</w:t>
      </w:r>
      <w:r w:rsidRPr="00A17664">
        <w:rPr>
          <w:rStyle w:val="EndnoteReference"/>
          <w:rFonts w:ascii="Arial" w:hAnsi="Arial" w:cs="Arial"/>
          <w:sz w:val="24"/>
          <w:szCs w:val="24"/>
        </w:rPr>
        <w:endnoteReference w:id="8"/>
      </w:r>
      <w:r w:rsidRPr="00A17664">
        <w:rPr>
          <w:rFonts w:ascii="Arial" w:hAnsi="Arial" w:cs="Arial"/>
          <w:sz w:val="24"/>
          <w:szCs w:val="24"/>
        </w:rPr>
        <w:t>.</w:t>
      </w:r>
    </w:p>
    <w:p w14:paraId="2768778B" w14:textId="77777777" w:rsidR="00207D42" w:rsidRPr="00A17664" w:rsidRDefault="00207D42" w:rsidP="00212A24">
      <w:pPr>
        <w:pStyle w:val="xmsonormal"/>
        <w:jc w:val="both"/>
        <w:rPr>
          <w:rFonts w:ascii="Arial" w:hAnsi="Arial" w:cs="Arial"/>
          <w:sz w:val="24"/>
          <w:szCs w:val="24"/>
        </w:rPr>
      </w:pPr>
    </w:p>
    <w:p w14:paraId="6DBECA16" w14:textId="44888FE5" w:rsidR="00207D42" w:rsidRPr="00A17664" w:rsidRDefault="00207D42" w:rsidP="00212A24">
      <w:pPr>
        <w:pStyle w:val="xmsonormal"/>
        <w:jc w:val="both"/>
        <w:rPr>
          <w:rFonts w:ascii="Arial" w:hAnsi="Arial" w:cs="Arial"/>
          <w:b/>
          <w:bCs/>
          <w:sz w:val="24"/>
          <w:szCs w:val="24"/>
        </w:rPr>
      </w:pPr>
      <w:r w:rsidRPr="00A17664">
        <w:rPr>
          <w:rFonts w:ascii="Arial" w:hAnsi="Arial" w:cs="Arial"/>
          <w:sz w:val="24"/>
          <w:szCs w:val="24"/>
          <w:shd w:val="clear" w:color="auto" w:fill="FFFFFF"/>
        </w:rPr>
        <w:t>If</w:t>
      </w:r>
      <w:r w:rsidR="0098226B">
        <w:rPr>
          <w:rFonts w:ascii="Arial" w:hAnsi="Arial" w:cs="Arial"/>
          <w:sz w:val="24"/>
          <w:szCs w:val="24"/>
          <w:shd w:val="clear" w:color="auto" w:fill="FFFFFF"/>
        </w:rPr>
        <w:t xml:space="preserve"> the</w:t>
      </w:r>
      <w:r w:rsidRPr="00A17664">
        <w:rPr>
          <w:rFonts w:ascii="Arial" w:hAnsi="Arial" w:cs="Arial"/>
          <w:sz w:val="24"/>
          <w:szCs w:val="24"/>
          <w:shd w:val="clear" w:color="auto" w:fill="FFFFFF"/>
        </w:rPr>
        <w:t xml:space="preserve"> threshold is met</w:t>
      </w:r>
      <w:r w:rsidR="0098226B">
        <w:rPr>
          <w:rFonts w:ascii="Arial" w:hAnsi="Arial" w:cs="Arial"/>
          <w:sz w:val="24"/>
          <w:szCs w:val="24"/>
          <w:shd w:val="clear" w:color="auto" w:fill="FFFFFF"/>
        </w:rPr>
        <w:t>,</w:t>
      </w:r>
      <w:r w:rsidRPr="00A17664">
        <w:rPr>
          <w:rFonts w:ascii="Arial" w:hAnsi="Arial" w:cs="Arial"/>
          <w:sz w:val="24"/>
          <w:szCs w:val="24"/>
          <w:shd w:val="clear" w:color="auto" w:fill="FFFFFF"/>
        </w:rPr>
        <w:t xml:space="preserve"> a statutory EHC assessment will be conducted involving wider relevant agencies </w:t>
      </w:r>
      <w:r w:rsidR="0098226B" w:rsidRPr="00A17664">
        <w:rPr>
          <w:rFonts w:ascii="Arial" w:hAnsi="Arial" w:cs="Arial"/>
          <w:sz w:val="24"/>
          <w:szCs w:val="24"/>
          <w:shd w:val="clear" w:color="auto" w:fill="FFFFFF"/>
        </w:rPr>
        <w:t>e.g.</w:t>
      </w:r>
      <w:r w:rsidRPr="00A17664">
        <w:rPr>
          <w:rFonts w:ascii="Arial" w:hAnsi="Arial" w:cs="Arial"/>
          <w:sz w:val="24"/>
          <w:szCs w:val="24"/>
          <w:shd w:val="clear" w:color="auto" w:fill="FFFFFF"/>
        </w:rPr>
        <w:t xml:space="preserve"> speech and language therapists (SLT), child neurodevelopment clinic (NDC) etc.</w:t>
      </w:r>
    </w:p>
    <w:p w14:paraId="567738DB" w14:textId="77777777" w:rsidR="00313B82" w:rsidRPr="00A17664" w:rsidRDefault="00313B82" w:rsidP="00212A24">
      <w:pPr>
        <w:pStyle w:val="xmsonormal"/>
        <w:jc w:val="both"/>
        <w:rPr>
          <w:rFonts w:ascii="Arial" w:hAnsi="Arial" w:cs="Arial"/>
          <w:sz w:val="24"/>
          <w:szCs w:val="24"/>
          <w:shd w:val="clear" w:color="auto" w:fill="FFFFFF"/>
        </w:rPr>
      </w:pPr>
    </w:p>
    <w:p w14:paraId="1775C312" w14:textId="4F4D1D7B" w:rsidR="00207D42" w:rsidRPr="00A17664" w:rsidRDefault="00207D42" w:rsidP="00212A24">
      <w:pPr>
        <w:pStyle w:val="xmsonormal"/>
        <w:jc w:val="both"/>
        <w:rPr>
          <w:rFonts w:ascii="Arial" w:hAnsi="Arial" w:cs="Arial"/>
          <w:sz w:val="24"/>
          <w:szCs w:val="24"/>
          <w:shd w:val="clear" w:color="auto" w:fill="FFFFFF"/>
        </w:rPr>
      </w:pPr>
      <w:r w:rsidRPr="00A17664">
        <w:rPr>
          <w:rFonts w:ascii="Arial" w:hAnsi="Arial" w:cs="Arial"/>
          <w:sz w:val="24"/>
          <w:szCs w:val="24"/>
          <w:shd w:val="clear" w:color="auto" w:fill="FFFFFF"/>
        </w:rPr>
        <w:t xml:space="preserve">A caseworker will liaise with the CYP and family. The SEN panel will decide whether an Education, Health and Care </w:t>
      </w:r>
      <w:r w:rsidR="00DE6716">
        <w:rPr>
          <w:rFonts w:ascii="Arial" w:hAnsi="Arial" w:cs="Arial"/>
          <w:sz w:val="24"/>
          <w:szCs w:val="24"/>
          <w:shd w:val="clear" w:color="auto" w:fill="FFFFFF"/>
        </w:rPr>
        <w:t>P</w:t>
      </w:r>
      <w:r w:rsidRPr="00A17664">
        <w:rPr>
          <w:rFonts w:ascii="Arial" w:hAnsi="Arial" w:cs="Arial"/>
          <w:sz w:val="24"/>
          <w:szCs w:val="24"/>
          <w:shd w:val="clear" w:color="auto" w:fill="FFFFFF"/>
        </w:rPr>
        <w:t xml:space="preserve">lan is required.  </w:t>
      </w:r>
    </w:p>
    <w:p w14:paraId="018BA071" w14:textId="77777777" w:rsidR="00CE12F6" w:rsidRPr="00A17664" w:rsidRDefault="00CE12F6" w:rsidP="00212A24">
      <w:pPr>
        <w:pStyle w:val="xmsonormal"/>
        <w:jc w:val="both"/>
        <w:rPr>
          <w:rFonts w:ascii="Arial" w:hAnsi="Arial" w:cs="Arial"/>
          <w:b/>
          <w:bCs/>
          <w:sz w:val="24"/>
          <w:szCs w:val="24"/>
          <w:shd w:val="clear" w:color="auto" w:fill="FFFFFF"/>
        </w:rPr>
      </w:pPr>
    </w:p>
    <w:p w14:paraId="111A00EE" w14:textId="0A573CBA" w:rsidR="00207D42" w:rsidRPr="00A17664" w:rsidRDefault="00207D42" w:rsidP="00212A24">
      <w:pPr>
        <w:pStyle w:val="xmsonormal"/>
        <w:jc w:val="both"/>
        <w:rPr>
          <w:rFonts w:ascii="Arial" w:hAnsi="Arial" w:cs="Arial"/>
          <w:b/>
          <w:bCs/>
          <w:sz w:val="24"/>
          <w:szCs w:val="24"/>
        </w:rPr>
      </w:pPr>
      <w:r w:rsidRPr="00A17664">
        <w:rPr>
          <w:rFonts w:ascii="Arial" w:hAnsi="Arial" w:cs="Arial"/>
          <w:sz w:val="24"/>
          <w:szCs w:val="24"/>
        </w:rPr>
        <w:t xml:space="preserve">If a plan is not issued, the panel may instead issue a </w:t>
      </w:r>
      <w:r w:rsidRPr="00A17664">
        <w:rPr>
          <w:rFonts w:ascii="Arial" w:hAnsi="Arial" w:cs="Arial"/>
          <w:b/>
          <w:bCs/>
          <w:sz w:val="24"/>
          <w:szCs w:val="24"/>
        </w:rPr>
        <w:t>School Support plan</w:t>
      </w:r>
      <w:r w:rsidRPr="00A17664">
        <w:rPr>
          <w:rFonts w:ascii="Arial" w:hAnsi="Arial" w:cs="Arial"/>
          <w:sz w:val="24"/>
          <w:szCs w:val="24"/>
        </w:rPr>
        <w:t xml:space="preserve">, which summarises the child’s special educational needs and specifies the provision to be </w:t>
      </w:r>
      <w:r w:rsidRPr="00A17664">
        <w:rPr>
          <w:rFonts w:ascii="Arial" w:hAnsi="Arial" w:cs="Arial"/>
          <w:sz w:val="24"/>
          <w:szCs w:val="24"/>
        </w:rPr>
        <w:lastRenderedPageBreak/>
        <w:t xml:space="preserve">made by the school from its own resources. </w:t>
      </w:r>
      <w:r w:rsidRPr="00A17664">
        <w:rPr>
          <w:rFonts w:ascii="Arial" w:eastAsia="Arial" w:hAnsi="Arial" w:cs="Arial"/>
          <w:color w:val="0B0C0C"/>
          <w:sz w:val="24"/>
          <w:szCs w:val="24"/>
        </w:rPr>
        <w:t xml:space="preserve">Mainstream maintained schools and academies are notified each year of a clearly identified but notional SEN budget, within their overall budget allocation, towards the costs of fulfilling their duty to use their ‘best endeavours’ to secure that special educational provision for their pupils with </w:t>
      </w:r>
      <w:r w:rsidRPr="00A17664">
        <w:rPr>
          <w:rFonts w:ascii="Arial" w:eastAsia="Arial" w:hAnsi="Arial" w:cs="Arial"/>
          <w:b/>
          <w:bCs/>
          <w:color w:val="0B0C0C"/>
          <w:sz w:val="24"/>
          <w:szCs w:val="24"/>
        </w:rPr>
        <w:t>SEN</w:t>
      </w:r>
      <w:r w:rsidRPr="00A17664">
        <w:rPr>
          <w:rStyle w:val="EndnoteReference"/>
          <w:rFonts w:ascii="Arial" w:hAnsi="Arial" w:cs="Arial"/>
          <w:sz w:val="24"/>
          <w:szCs w:val="24"/>
        </w:rPr>
        <w:endnoteReference w:id="9"/>
      </w:r>
      <w:r w:rsidRPr="00A17664">
        <w:rPr>
          <w:rFonts w:ascii="Arial" w:hAnsi="Arial" w:cs="Arial"/>
          <w:sz w:val="24"/>
          <w:szCs w:val="24"/>
        </w:rPr>
        <w:t xml:space="preserve">. </w:t>
      </w:r>
    </w:p>
    <w:p w14:paraId="2E1AEE59" w14:textId="1F10003F" w:rsidR="00207D42" w:rsidRPr="00A17664" w:rsidRDefault="00207D42" w:rsidP="00212A24">
      <w:pPr>
        <w:pStyle w:val="xmsonormal"/>
        <w:jc w:val="both"/>
        <w:rPr>
          <w:rFonts w:ascii="Arial" w:hAnsi="Arial" w:cs="Arial"/>
          <w:sz w:val="24"/>
          <w:szCs w:val="24"/>
        </w:rPr>
      </w:pPr>
    </w:p>
    <w:p w14:paraId="798CA5F4" w14:textId="43A250C0" w:rsidR="00207D42" w:rsidRPr="00A17664" w:rsidRDefault="00207D42" w:rsidP="00212A24">
      <w:pPr>
        <w:pStyle w:val="xmsonormal"/>
        <w:jc w:val="both"/>
        <w:rPr>
          <w:rFonts w:ascii="Arial" w:hAnsi="Arial" w:cs="Arial"/>
          <w:sz w:val="24"/>
          <w:szCs w:val="24"/>
          <w:shd w:val="clear" w:color="auto" w:fill="FFFFFF"/>
        </w:rPr>
      </w:pPr>
      <w:hyperlink r:id="rId11" w:history="1">
        <w:r w:rsidRPr="00A17664">
          <w:rPr>
            <w:rStyle w:val="Hyperlink"/>
            <w:rFonts w:ascii="Arial" w:hAnsi="Arial" w:cs="Arial"/>
            <w:b/>
            <w:bCs/>
            <w:color w:val="000000" w:themeColor="text1"/>
            <w:sz w:val="24"/>
            <w:szCs w:val="24"/>
            <w:u w:val="none"/>
            <w:shd w:val="clear" w:color="auto" w:fill="FFFFFF"/>
          </w:rPr>
          <w:t>Annual reviews of EHCPs</w:t>
        </w:r>
      </w:hyperlink>
      <w:r w:rsidR="00CE12F6" w:rsidRPr="00A17664">
        <w:rPr>
          <w:rStyle w:val="EndnoteReference"/>
          <w:rFonts w:ascii="Arial" w:hAnsi="Arial" w:cs="Arial"/>
          <w:b/>
          <w:bCs/>
          <w:color w:val="000000" w:themeColor="text1"/>
          <w:sz w:val="24"/>
          <w:szCs w:val="24"/>
          <w:shd w:val="clear" w:color="auto" w:fill="FFFFFF"/>
        </w:rPr>
        <w:endnoteReference w:id="10"/>
      </w:r>
      <w:r w:rsidRPr="00A17664">
        <w:rPr>
          <w:rFonts w:ascii="Arial" w:hAnsi="Arial" w:cs="Arial"/>
          <w:b/>
          <w:bCs/>
          <w:color w:val="000000" w:themeColor="text1"/>
          <w:sz w:val="24"/>
          <w:szCs w:val="24"/>
          <w:shd w:val="clear" w:color="auto" w:fill="FFFFFF"/>
        </w:rPr>
        <w:t xml:space="preserve"> </w:t>
      </w:r>
      <w:r w:rsidRPr="00A17664">
        <w:rPr>
          <w:rFonts w:ascii="Arial" w:hAnsi="Arial" w:cs="Arial"/>
          <w:sz w:val="24"/>
          <w:szCs w:val="24"/>
          <w:shd w:val="clear" w:color="auto" w:fill="FFFFFF"/>
        </w:rPr>
        <w:t>are the mechanism by which the EHCP is reviewed and kept fit for purpose and are a statutory duty of the local authority.</w:t>
      </w:r>
    </w:p>
    <w:p w14:paraId="44F29633" w14:textId="77777777" w:rsidR="00E945A6" w:rsidRPr="00A17664" w:rsidRDefault="00E945A6" w:rsidP="00212A24">
      <w:pPr>
        <w:pStyle w:val="xmsonormal"/>
        <w:jc w:val="both"/>
        <w:rPr>
          <w:rFonts w:ascii="Arial" w:hAnsi="Arial" w:cs="Arial"/>
          <w:sz w:val="24"/>
          <w:szCs w:val="24"/>
          <w:shd w:val="clear" w:color="auto" w:fill="FFFFFF"/>
        </w:rPr>
      </w:pPr>
    </w:p>
    <w:tbl>
      <w:tblPr>
        <w:tblStyle w:val="TableGrid"/>
        <w:tblW w:w="0" w:type="auto"/>
        <w:shd w:val="clear" w:color="auto" w:fill="C5E0B3" w:themeFill="accent6" w:themeFillTint="66"/>
        <w:tblLook w:val="04A0" w:firstRow="1" w:lastRow="0" w:firstColumn="1" w:lastColumn="0" w:noHBand="0" w:noVBand="1"/>
      </w:tblPr>
      <w:tblGrid>
        <w:gridCol w:w="9016"/>
      </w:tblGrid>
      <w:tr w:rsidR="00E945A6" w:rsidRPr="00A17664" w14:paraId="433BBD90" w14:textId="77777777" w:rsidTr="003E3C9E">
        <w:tc>
          <w:tcPr>
            <w:tcW w:w="9016" w:type="dxa"/>
            <w:shd w:val="clear" w:color="auto" w:fill="C5E0B3" w:themeFill="accent6" w:themeFillTint="66"/>
          </w:tcPr>
          <w:p w14:paraId="032E70CB" w14:textId="77777777" w:rsidR="003E3C9E" w:rsidRPr="00A17664" w:rsidRDefault="003E3C9E" w:rsidP="00212A24">
            <w:pPr>
              <w:shd w:val="clear" w:color="auto" w:fill="FFFFFF" w:themeFill="background1"/>
              <w:jc w:val="both"/>
              <w:rPr>
                <w:rFonts w:ascii="Arial" w:eastAsia="Times New Roman" w:hAnsi="Arial" w:cs="Arial"/>
                <w:b/>
                <w:bCs/>
                <w:sz w:val="24"/>
                <w:szCs w:val="24"/>
                <w:u w:val="single"/>
                <w:lang w:eastAsia="en-GB"/>
              </w:rPr>
            </w:pPr>
          </w:p>
          <w:p w14:paraId="107AB82D" w14:textId="2E796BEF" w:rsidR="00E945A6" w:rsidRPr="00A17664" w:rsidRDefault="00E945A6" w:rsidP="00696109">
            <w:pPr>
              <w:shd w:val="clear" w:color="auto" w:fill="FFFFFF" w:themeFill="background1"/>
              <w:rPr>
                <w:rFonts w:ascii="Arial" w:eastAsia="Times New Roman" w:hAnsi="Arial" w:cs="Arial"/>
                <w:b/>
                <w:bCs/>
                <w:sz w:val="24"/>
                <w:szCs w:val="24"/>
                <w:u w:val="single"/>
                <w:lang w:eastAsia="en-GB"/>
              </w:rPr>
            </w:pPr>
            <w:r w:rsidRPr="00A17664">
              <w:rPr>
                <w:rFonts w:ascii="Arial" w:eastAsia="Times New Roman" w:hAnsi="Arial" w:cs="Arial"/>
                <w:b/>
                <w:bCs/>
                <w:sz w:val="24"/>
                <w:szCs w:val="24"/>
                <w:u w:val="single"/>
                <w:lang w:eastAsia="en-GB"/>
              </w:rPr>
              <w:t xml:space="preserve">Confirming if a CYP has an EHCP </w:t>
            </w:r>
          </w:p>
          <w:p w14:paraId="4EF856B6" w14:textId="77777777" w:rsidR="00E945A6" w:rsidRPr="00A17664" w:rsidRDefault="00E945A6" w:rsidP="00696109">
            <w:pPr>
              <w:shd w:val="clear" w:color="auto" w:fill="FFFFFF" w:themeFill="background1"/>
              <w:rPr>
                <w:rFonts w:ascii="Arial" w:eastAsia="Times New Roman" w:hAnsi="Arial" w:cs="Arial"/>
                <w:sz w:val="24"/>
                <w:szCs w:val="24"/>
                <w:lang w:eastAsia="en-GB"/>
              </w:rPr>
            </w:pPr>
          </w:p>
          <w:p w14:paraId="28235F15" w14:textId="77777777" w:rsidR="00E945A6" w:rsidRPr="00A17664" w:rsidRDefault="00E945A6" w:rsidP="00696109">
            <w:pPr>
              <w:shd w:val="clear" w:color="auto" w:fill="FFFFFF" w:themeFill="background1"/>
              <w:rPr>
                <w:rFonts w:ascii="Arial" w:hAnsi="Arial" w:cs="Arial"/>
                <w:color w:val="000000" w:themeColor="text1"/>
                <w:sz w:val="24"/>
                <w:szCs w:val="24"/>
              </w:rPr>
            </w:pPr>
            <w:r w:rsidRPr="00A17664">
              <w:rPr>
                <w:rFonts w:ascii="Arial" w:eastAsia="Times New Roman" w:hAnsi="Arial" w:cs="Arial"/>
                <w:sz w:val="24"/>
                <w:szCs w:val="24"/>
                <w:lang w:eastAsia="en-GB"/>
              </w:rPr>
              <w:t xml:space="preserve">In general practice we often do not know if the </w:t>
            </w:r>
            <w:r w:rsidRPr="00A17664">
              <w:rPr>
                <w:rFonts w:ascii="Arial" w:hAnsi="Arial" w:cs="Arial"/>
                <w:sz w:val="24"/>
                <w:szCs w:val="24"/>
              </w:rPr>
              <w:t>CYP has an EHCP</w:t>
            </w:r>
            <w:r w:rsidRPr="00A17664">
              <w:rPr>
                <w:rFonts w:ascii="Arial" w:hAnsi="Arial" w:cs="Arial"/>
                <w:b/>
                <w:bCs/>
                <w:sz w:val="24"/>
                <w:szCs w:val="24"/>
              </w:rPr>
              <w:t>/</w:t>
            </w:r>
            <w:r w:rsidRPr="00A17664">
              <w:rPr>
                <w:rFonts w:ascii="Arial" w:hAnsi="Arial" w:cs="Arial"/>
                <w:sz w:val="24"/>
                <w:szCs w:val="24"/>
              </w:rPr>
              <w:t xml:space="preserve"> if it is up to date, but the </w:t>
            </w:r>
            <w:r w:rsidRPr="00A17664">
              <w:rPr>
                <w:rFonts w:ascii="Arial" w:hAnsi="Arial" w:cs="Arial"/>
                <w:color w:val="000000" w:themeColor="text1"/>
                <w:sz w:val="24"/>
                <w:szCs w:val="24"/>
              </w:rPr>
              <w:t>information is highly useful and helps to inform the healthcare we provide/support.</w:t>
            </w:r>
          </w:p>
          <w:p w14:paraId="70036FBC" w14:textId="77777777" w:rsidR="00E945A6" w:rsidRPr="00A17664" w:rsidRDefault="00E945A6" w:rsidP="00696109">
            <w:pPr>
              <w:shd w:val="clear" w:color="auto" w:fill="FFFFFF" w:themeFill="background1"/>
              <w:rPr>
                <w:rFonts w:ascii="Arial" w:hAnsi="Arial" w:cs="Arial"/>
                <w:color w:val="000000" w:themeColor="text1"/>
                <w:sz w:val="24"/>
                <w:szCs w:val="24"/>
              </w:rPr>
            </w:pPr>
          </w:p>
          <w:p w14:paraId="4EE26799" w14:textId="77777777" w:rsidR="00E945A6" w:rsidRPr="00A17664" w:rsidRDefault="00E945A6" w:rsidP="00696109">
            <w:pPr>
              <w:shd w:val="clear" w:color="auto" w:fill="FFFFFF" w:themeFill="background1"/>
              <w:rPr>
                <w:rFonts w:ascii="Arial" w:hAnsi="Arial" w:cs="Arial"/>
                <w:color w:val="000000" w:themeColor="text1"/>
                <w:sz w:val="24"/>
                <w:szCs w:val="24"/>
              </w:rPr>
            </w:pPr>
            <w:r w:rsidRPr="00A17664">
              <w:rPr>
                <w:rFonts w:ascii="Arial" w:hAnsi="Arial" w:cs="Arial"/>
                <w:color w:val="000000" w:themeColor="text1"/>
                <w:sz w:val="24"/>
                <w:szCs w:val="24"/>
              </w:rPr>
              <w:t xml:space="preserve">Ideally the CYP/family should have a copy which they can share with us. </w:t>
            </w:r>
          </w:p>
          <w:p w14:paraId="5EAD2C6D" w14:textId="77777777" w:rsidR="00E945A6" w:rsidRPr="00A17664" w:rsidRDefault="00E945A6" w:rsidP="00696109">
            <w:pPr>
              <w:shd w:val="clear" w:color="auto" w:fill="FFFFFF" w:themeFill="background1"/>
              <w:rPr>
                <w:rFonts w:ascii="Arial" w:hAnsi="Arial" w:cs="Arial"/>
                <w:color w:val="000000" w:themeColor="text1"/>
                <w:sz w:val="24"/>
                <w:szCs w:val="24"/>
              </w:rPr>
            </w:pPr>
          </w:p>
          <w:p w14:paraId="348E3541" w14:textId="77777777" w:rsidR="00E945A6" w:rsidRPr="00A17664" w:rsidRDefault="00E945A6" w:rsidP="00696109">
            <w:pPr>
              <w:shd w:val="clear" w:color="auto" w:fill="FFFFFF" w:themeFill="background1"/>
              <w:rPr>
                <w:rFonts w:ascii="Arial" w:eastAsia="Times New Roman" w:hAnsi="Arial" w:cs="Arial"/>
                <w:b/>
                <w:bCs/>
                <w:color w:val="000000" w:themeColor="text1"/>
                <w:sz w:val="24"/>
                <w:szCs w:val="24"/>
                <w:lang w:eastAsia="en-GB"/>
              </w:rPr>
            </w:pPr>
            <w:r w:rsidRPr="00A17664">
              <w:rPr>
                <w:rFonts w:ascii="Arial" w:hAnsi="Arial" w:cs="Arial"/>
                <w:color w:val="000000" w:themeColor="text1"/>
                <w:sz w:val="24"/>
                <w:szCs w:val="24"/>
              </w:rPr>
              <w:t xml:space="preserve">Alternatively with the patient/family consent we can contact the </w:t>
            </w:r>
            <w:hyperlink r:id="rId12">
              <w:r w:rsidRPr="00A17664">
                <w:rPr>
                  <w:rStyle w:val="Hyperlink"/>
                  <w:rFonts w:ascii="Arial" w:hAnsi="Arial" w:cs="Arial"/>
                  <w:color w:val="000000" w:themeColor="text1"/>
                  <w:sz w:val="24"/>
                  <w:szCs w:val="24"/>
                  <w:u w:val="none"/>
                </w:rPr>
                <w:t>assigned EHCP caseworker for their school</w:t>
              </w:r>
            </w:hyperlink>
            <w:r w:rsidRPr="00A17664">
              <w:rPr>
                <w:rFonts w:ascii="Arial" w:hAnsi="Arial" w:cs="Arial"/>
                <w:color w:val="000000" w:themeColor="text1"/>
                <w:sz w:val="24"/>
                <w:szCs w:val="24"/>
              </w:rPr>
              <w:t xml:space="preserve"> or alternatively email: </w:t>
            </w:r>
            <w:hyperlink r:id="rId13" w:history="1">
              <w:r w:rsidRPr="00A17664">
                <w:rPr>
                  <w:rStyle w:val="Hyperlink"/>
                  <w:rFonts w:ascii="Arial" w:eastAsia="Times New Roman" w:hAnsi="Arial" w:cs="Arial"/>
                  <w:b/>
                  <w:bCs/>
                  <w:sz w:val="24"/>
                  <w:szCs w:val="24"/>
                  <w:lang w:eastAsia="en-GB"/>
                </w:rPr>
                <w:t>SpecialEducational.Needs@towerhamlets.gov.uk</w:t>
              </w:r>
            </w:hyperlink>
            <w:r w:rsidRPr="00A17664">
              <w:rPr>
                <w:rFonts w:ascii="Arial" w:eastAsia="Times New Roman" w:hAnsi="Arial" w:cs="Arial"/>
                <w:b/>
                <w:bCs/>
                <w:color w:val="000000" w:themeColor="text1"/>
                <w:sz w:val="24"/>
                <w:szCs w:val="24"/>
                <w:lang w:eastAsia="en-GB"/>
              </w:rPr>
              <w:t>.</w:t>
            </w:r>
          </w:p>
          <w:p w14:paraId="4E9DC86B" w14:textId="77777777" w:rsidR="00E945A6" w:rsidRPr="00A17664" w:rsidRDefault="00E945A6" w:rsidP="00212A24">
            <w:pPr>
              <w:shd w:val="clear" w:color="auto" w:fill="FFFFFF" w:themeFill="background1"/>
              <w:jc w:val="both"/>
              <w:rPr>
                <w:rFonts w:ascii="Arial" w:eastAsia="Times New Roman" w:hAnsi="Arial" w:cs="Arial"/>
                <w:sz w:val="24"/>
                <w:szCs w:val="24"/>
                <w:lang w:eastAsia="en-GB"/>
              </w:rPr>
            </w:pPr>
          </w:p>
          <w:p w14:paraId="6152DED7" w14:textId="77777777" w:rsidR="00E945A6" w:rsidRPr="00A17664" w:rsidRDefault="00E945A6" w:rsidP="00212A24">
            <w:pPr>
              <w:pStyle w:val="xmsonormal"/>
              <w:jc w:val="both"/>
              <w:rPr>
                <w:rFonts w:ascii="Arial" w:hAnsi="Arial" w:cs="Arial"/>
                <w:sz w:val="24"/>
                <w:szCs w:val="24"/>
              </w:rPr>
            </w:pPr>
          </w:p>
        </w:tc>
      </w:tr>
    </w:tbl>
    <w:p w14:paraId="7BA28EFA" w14:textId="77777777" w:rsidR="003F6164" w:rsidRPr="00A17664" w:rsidRDefault="003F6164" w:rsidP="00212A24">
      <w:pPr>
        <w:shd w:val="clear" w:color="auto" w:fill="FFFFFF" w:themeFill="background1"/>
        <w:spacing w:after="0" w:line="240" w:lineRule="auto"/>
        <w:jc w:val="both"/>
        <w:rPr>
          <w:rFonts w:ascii="Arial" w:eastAsia="Times New Roman" w:hAnsi="Arial" w:cs="Arial"/>
          <w:sz w:val="24"/>
          <w:szCs w:val="24"/>
          <w:lang w:eastAsia="en-GB"/>
        </w:rPr>
      </w:pPr>
    </w:p>
    <w:p w14:paraId="00621E11" w14:textId="77777777" w:rsidR="003F6164" w:rsidRPr="00A17664" w:rsidRDefault="003F6164" w:rsidP="00212A24">
      <w:pPr>
        <w:shd w:val="clear" w:color="auto" w:fill="FFFFFF" w:themeFill="background1"/>
        <w:spacing w:after="0" w:line="240" w:lineRule="auto"/>
        <w:jc w:val="both"/>
        <w:rPr>
          <w:rFonts w:ascii="Arial" w:eastAsia="Times New Roman" w:hAnsi="Arial" w:cs="Arial"/>
          <w:sz w:val="24"/>
          <w:szCs w:val="24"/>
          <w:lang w:eastAsia="en-GB"/>
        </w:rPr>
      </w:pPr>
    </w:p>
    <w:p w14:paraId="56A08CF1" w14:textId="77777777" w:rsidR="00062F7D" w:rsidRPr="00A17664" w:rsidRDefault="00062F7D" w:rsidP="00212A24">
      <w:pPr>
        <w:shd w:val="clear" w:color="auto" w:fill="FFFFFF" w:themeFill="background1"/>
        <w:spacing w:after="0" w:line="240" w:lineRule="auto"/>
        <w:jc w:val="both"/>
        <w:rPr>
          <w:rFonts w:ascii="Arial" w:eastAsia="Times New Roman" w:hAnsi="Arial" w:cs="Arial"/>
          <w:sz w:val="24"/>
          <w:szCs w:val="24"/>
          <w:lang w:eastAsia="en-GB"/>
        </w:rPr>
      </w:pPr>
    </w:p>
    <w:p w14:paraId="5608C3DA" w14:textId="701610D7" w:rsidR="00EF3943" w:rsidRPr="00A17664" w:rsidRDefault="00A20A87" w:rsidP="00212A24">
      <w:pPr>
        <w:pStyle w:val="xmsonormal"/>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4.0 </w:t>
      </w:r>
      <w:r w:rsidR="00EF3943" w:rsidRPr="00A17664">
        <w:rPr>
          <w:rFonts w:ascii="Arial" w:hAnsi="Arial" w:cs="Arial"/>
          <w:b/>
          <w:bCs/>
          <w:sz w:val="24"/>
          <w:szCs w:val="24"/>
          <w:shd w:val="clear" w:color="auto" w:fill="FFFFFF"/>
        </w:rPr>
        <w:t>Need more help?</w:t>
      </w:r>
    </w:p>
    <w:p w14:paraId="0C567B8A" w14:textId="77777777" w:rsidR="00313B82" w:rsidRPr="00A17664" w:rsidRDefault="00313B82" w:rsidP="00212A24">
      <w:pPr>
        <w:pStyle w:val="xmsonormal"/>
        <w:jc w:val="both"/>
        <w:rPr>
          <w:rFonts w:ascii="Arial" w:hAnsi="Arial" w:cs="Arial"/>
          <w:sz w:val="24"/>
          <w:szCs w:val="24"/>
          <w:shd w:val="clear" w:color="auto" w:fill="FFFFFF"/>
        </w:rPr>
      </w:pPr>
    </w:p>
    <w:p w14:paraId="61D05C3B" w14:textId="684BD137" w:rsidR="008B3F0D" w:rsidRPr="00A17664" w:rsidRDefault="00D53D88" w:rsidP="00212A24">
      <w:pPr>
        <w:pStyle w:val="xmsonormal"/>
        <w:jc w:val="both"/>
        <w:rPr>
          <w:rFonts w:ascii="Arial" w:hAnsi="Arial" w:cs="Arial"/>
          <w:sz w:val="24"/>
          <w:szCs w:val="24"/>
          <w:shd w:val="clear" w:color="auto" w:fill="FFFFFF"/>
        </w:rPr>
      </w:pPr>
      <w:r w:rsidRPr="00A17664">
        <w:rPr>
          <w:rFonts w:ascii="Arial" w:hAnsi="Arial" w:cs="Arial"/>
          <w:sz w:val="24"/>
          <w:szCs w:val="24"/>
          <w:shd w:val="clear" w:color="auto" w:fill="FFFFFF"/>
        </w:rPr>
        <w:t>I</w:t>
      </w:r>
      <w:r w:rsidR="00EF3943" w:rsidRPr="00A17664">
        <w:rPr>
          <w:rFonts w:ascii="Arial" w:hAnsi="Arial" w:cs="Arial"/>
          <w:sz w:val="24"/>
          <w:szCs w:val="24"/>
          <w:shd w:val="clear" w:color="auto" w:fill="FFFFFF"/>
        </w:rPr>
        <w:t>n general practice we will also come across CYP/families with (suspected or kno</w:t>
      </w:r>
      <w:r w:rsidR="001C6DB0" w:rsidRPr="00A17664">
        <w:rPr>
          <w:rFonts w:ascii="Arial" w:hAnsi="Arial" w:cs="Arial"/>
          <w:sz w:val="24"/>
          <w:szCs w:val="24"/>
          <w:shd w:val="clear" w:color="auto" w:fill="FFFFFF"/>
        </w:rPr>
        <w:t>wn</w:t>
      </w:r>
      <w:r w:rsidR="00EF3943" w:rsidRPr="00A17664">
        <w:rPr>
          <w:rFonts w:ascii="Arial" w:hAnsi="Arial" w:cs="Arial"/>
          <w:sz w:val="24"/>
          <w:szCs w:val="24"/>
          <w:shd w:val="clear" w:color="auto" w:fill="FFFFFF"/>
        </w:rPr>
        <w:t xml:space="preserve">) SEN who are struggling to navigate our systems, expressing concern about accessing support including EHCP assessments/requests. We would recommend signposting them to TH </w:t>
      </w:r>
      <w:r w:rsidR="008B3F0D" w:rsidRPr="00A17664">
        <w:rPr>
          <w:rFonts w:ascii="Arial" w:hAnsi="Arial" w:cs="Arial"/>
          <w:sz w:val="24"/>
          <w:szCs w:val="24"/>
          <w:shd w:val="clear" w:color="auto" w:fill="FFFFFF"/>
        </w:rPr>
        <w:t>L</w:t>
      </w:r>
      <w:r w:rsidR="00EF3943" w:rsidRPr="00A17664">
        <w:rPr>
          <w:rFonts w:ascii="Arial" w:hAnsi="Arial" w:cs="Arial"/>
          <w:sz w:val="24"/>
          <w:szCs w:val="24"/>
          <w:shd w:val="clear" w:color="auto" w:fill="FFFFFF"/>
        </w:rPr>
        <w:t xml:space="preserve">ocal </w:t>
      </w:r>
      <w:r w:rsidR="008B3F0D" w:rsidRPr="00A17664">
        <w:rPr>
          <w:rFonts w:ascii="Arial" w:hAnsi="Arial" w:cs="Arial"/>
          <w:sz w:val="24"/>
          <w:szCs w:val="24"/>
          <w:shd w:val="clear" w:color="auto" w:fill="FFFFFF"/>
        </w:rPr>
        <w:t>O</w:t>
      </w:r>
      <w:r w:rsidR="00EF3943" w:rsidRPr="00A17664">
        <w:rPr>
          <w:rFonts w:ascii="Arial" w:hAnsi="Arial" w:cs="Arial"/>
          <w:sz w:val="24"/>
          <w:szCs w:val="24"/>
          <w:shd w:val="clear" w:color="auto" w:fill="FFFFFF"/>
        </w:rPr>
        <w:t>ffer and SENDIASS</w:t>
      </w:r>
      <w:r w:rsidR="00062F7D" w:rsidRPr="00A17664">
        <w:rPr>
          <w:rFonts w:ascii="Arial" w:hAnsi="Arial" w:cs="Arial"/>
          <w:sz w:val="24"/>
          <w:szCs w:val="24"/>
          <w:shd w:val="clear" w:color="auto" w:fill="FFFFFF"/>
        </w:rPr>
        <w:t>.</w:t>
      </w:r>
    </w:p>
    <w:p w14:paraId="2A67EC1C" w14:textId="77777777" w:rsidR="00D53D88" w:rsidRPr="00A17664" w:rsidRDefault="00D53D88" w:rsidP="00212A24">
      <w:pPr>
        <w:pStyle w:val="xmsonormal"/>
        <w:jc w:val="both"/>
        <w:rPr>
          <w:rFonts w:ascii="Arial" w:hAnsi="Arial" w:cs="Arial"/>
          <w:sz w:val="24"/>
          <w:szCs w:val="24"/>
          <w:shd w:val="clear" w:color="auto" w:fill="FFFFFF"/>
        </w:rPr>
      </w:pPr>
    </w:p>
    <w:p w14:paraId="36B9ACC2" w14:textId="49DF86C8" w:rsidR="00EF3943" w:rsidRPr="00A17664" w:rsidRDefault="00EF3943" w:rsidP="00212A24">
      <w:pPr>
        <w:pStyle w:val="xmsonormal"/>
        <w:jc w:val="both"/>
        <w:rPr>
          <w:rFonts w:ascii="Arial" w:hAnsi="Arial" w:cs="Arial"/>
          <w:kern w:val="2"/>
          <w:sz w:val="24"/>
          <w:szCs w:val="24"/>
          <w:lang w:eastAsia="en-US"/>
          <w14:ligatures w14:val="standardContextual"/>
        </w:rPr>
      </w:pPr>
      <w:r w:rsidRPr="00A17664">
        <w:rPr>
          <w:rFonts w:ascii="Arial" w:hAnsi="Arial" w:cs="Arial"/>
          <w:b/>
          <w:bCs/>
          <w:sz w:val="24"/>
          <w:szCs w:val="24"/>
          <w:shd w:val="clear" w:color="auto" w:fill="FFFFFF"/>
        </w:rPr>
        <w:t>Tower Hamlets Local Offer</w:t>
      </w:r>
      <w:r w:rsidRPr="00A17664">
        <w:rPr>
          <w:rStyle w:val="EndnoteReference"/>
          <w:rFonts w:ascii="Arial" w:hAnsi="Arial" w:cs="Arial"/>
          <w:b/>
          <w:bCs/>
          <w:sz w:val="24"/>
          <w:szCs w:val="24"/>
          <w:shd w:val="clear" w:color="auto" w:fill="FFFFFF"/>
        </w:rPr>
        <w:endnoteReference w:id="11"/>
      </w:r>
      <w:r w:rsidRPr="00A17664">
        <w:rPr>
          <w:rFonts w:ascii="Arial" w:hAnsi="Arial" w:cs="Arial"/>
          <w:b/>
          <w:bCs/>
          <w:sz w:val="24"/>
          <w:szCs w:val="24"/>
          <w:shd w:val="clear" w:color="auto" w:fill="FFFFFF"/>
        </w:rPr>
        <w:t xml:space="preserve"> </w:t>
      </w:r>
      <w:r w:rsidRPr="00A17664">
        <w:rPr>
          <w:rFonts w:ascii="Arial" w:hAnsi="Arial" w:cs="Arial"/>
          <w:kern w:val="2"/>
          <w:sz w:val="24"/>
          <w:szCs w:val="24"/>
          <w:lang w:eastAsia="en-US"/>
          <w14:ligatures w14:val="standardContextual"/>
        </w:rPr>
        <w:t xml:space="preserve">website holds a wealth of information, resources and support including </w:t>
      </w:r>
      <w:r w:rsidRPr="00A17664">
        <w:rPr>
          <w:rFonts w:ascii="Arial" w:hAnsi="Arial" w:cs="Arial"/>
          <w:b/>
          <w:bCs/>
          <w:sz w:val="24"/>
          <w:szCs w:val="24"/>
        </w:rPr>
        <w:t>Tower Hamlets SEND Information and Advice Support Service (SENDIASS)</w:t>
      </w:r>
      <w:r w:rsidRPr="00A17664">
        <w:rPr>
          <w:rStyle w:val="EndnoteReference"/>
          <w:rFonts w:ascii="Arial" w:hAnsi="Arial" w:cs="Arial"/>
          <w:sz w:val="24"/>
          <w:szCs w:val="24"/>
          <w:u w:val="single"/>
        </w:rPr>
        <w:endnoteReference w:id="12"/>
      </w:r>
      <w:r w:rsidRPr="00A17664">
        <w:rPr>
          <w:rFonts w:ascii="Arial" w:hAnsi="Arial" w:cs="Arial"/>
          <w:b/>
          <w:bCs/>
          <w:sz w:val="24"/>
          <w:szCs w:val="24"/>
        </w:rPr>
        <w:t xml:space="preserve"> </w:t>
      </w:r>
      <w:r w:rsidRPr="00A17664">
        <w:rPr>
          <w:rFonts w:ascii="Arial" w:hAnsi="Arial" w:cs="Arial"/>
          <w:sz w:val="24"/>
          <w:szCs w:val="24"/>
        </w:rPr>
        <w:t>which is</w:t>
      </w:r>
      <w:r w:rsidRPr="00A17664">
        <w:rPr>
          <w:rFonts w:ascii="Arial" w:hAnsi="Arial" w:cs="Arial"/>
          <w:b/>
          <w:bCs/>
          <w:sz w:val="24"/>
          <w:szCs w:val="24"/>
        </w:rPr>
        <w:t xml:space="preserve"> </w:t>
      </w:r>
      <w:r w:rsidRPr="00A17664">
        <w:rPr>
          <w:rFonts w:ascii="Arial" w:eastAsia="Times New Roman" w:hAnsi="Arial" w:cs="Arial"/>
          <w:sz w:val="24"/>
          <w:szCs w:val="24"/>
        </w:rPr>
        <w:t>located at the Parents Advice Centre who offer:</w:t>
      </w:r>
    </w:p>
    <w:p w14:paraId="0C057471" w14:textId="77777777" w:rsidR="00D53D88" w:rsidRPr="00A17664" w:rsidRDefault="00D53D88" w:rsidP="00212A24">
      <w:pPr>
        <w:pStyle w:val="xmsonormal"/>
        <w:jc w:val="both"/>
        <w:rPr>
          <w:rFonts w:ascii="Arial" w:hAnsi="Arial" w:cs="Arial"/>
          <w:b/>
          <w:bCs/>
          <w:sz w:val="24"/>
          <w:szCs w:val="24"/>
          <w:shd w:val="clear" w:color="auto" w:fill="FFFFFF"/>
        </w:rPr>
      </w:pPr>
    </w:p>
    <w:p w14:paraId="0C256DCA"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Dedicated services for young people</w:t>
      </w:r>
    </w:p>
    <w:p w14:paraId="12F193A9"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SEND Young People Forum (Our Time All Ability Forum)</w:t>
      </w:r>
    </w:p>
    <w:p w14:paraId="58BA737D"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Advice, Information and Support on Education, Health and Social Care</w:t>
      </w:r>
    </w:p>
    <w:p w14:paraId="03ED6BFD"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Case work for parents and young people</w:t>
      </w:r>
    </w:p>
    <w:p w14:paraId="465479C3"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Specialist support groups for parents e.g. SEN support group and ADHD support group</w:t>
      </w:r>
    </w:p>
    <w:p w14:paraId="31D0182A"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Advice and support with Admissions, Exclusions, Bullying including Appeals and Managed moves for any child or young Person in Tower Hamlets</w:t>
      </w:r>
    </w:p>
    <w:p w14:paraId="173BD36F" w14:textId="60FCDE44"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A17664">
        <w:rPr>
          <w:rFonts w:ascii="Arial" w:eastAsia="Times New Roman" w:hAnsi="Arial" w:cs="Arial"/>
          <w:kern w:val="0"/>
          <w:sz w:val="24"/>
          <w:szCs w:val="24"/>
          <w:lang w:eastAsia="en-GB"/>
          <w14:ligatures w14:val="none"/>
        </w:rPr>
        <w:t xml:space="preserve">Signposting to the </w:t>
      </w:r>
      <w:hyperlink r:id="rId14" w:history="1">
        <w:r w:rsidRPr="00A17664">
          <w:rPr>
            <w:rStyle w:val="Hyperlink"/>
            <w:rFonts w:ascii="Arial" w:eastAsia="Times New Roman" w:hAnsi="Arial" w:cs="Arial"/>
            <w:b/>
            <w:bCs/>
            <w:color w:val="000000" w:themeColor="text1"/>
            <w:kern w:val="0"/>
            <w:sz w:val="24"/>
            <w:szCs w:val="24"/>
            <w:u w:val="none"/>
            <w:lang w:eastAsia="en-GB"/>
            <w14:ligatures w14:val="none"/>
          </w:rPr>
          <w:t>Local offer</w:t>
        </w:r>
      </w:hyperlink>
      <w:r w:rsidR="00D672C0" w:rsidRPr="00A17664">
        <w:rPr>
          <w:rStyle w:val="Hyperlink"/>
          <w:rFonts w:ascii="Arial" w:eastAsia="Times New Roman" w:hAnsi="Arial" w:cs="Arial"/>
          <w:b/>
          <w:bCs/>
          <w:color w:val="000000" w:themeColor="text1"/>
          <w:kern w:val="0"/>
          <w:sz w:val="24"/>
          <w:szCs w:val="24"/>
          <w:u w:val="none"/>
          <w:lang w:eastAsia="en-GB"/>
          <w14:ligatures w14:val="none"/>
        </w:rPr>
        <w:t xml:space="preserve"> </w:t>
      </w:r>
      <w:r w:rsidR="00D672C0" w:rsidRPr="00A17664">
        <w:rPr>
          <w:rStyle w:val="Hyperlink"/>
          <w:rFonts w:ascii="Arial" w:eastAsia="Times New Roman" w:hAnsi="Arial" w:cs="Arial"/>
          <w:color w:val="000000" w:themeColor="text1"/>
          <w:kern w:val="0"/>
          <w:sz w:val="24"/>
          <w:szCs w:val="24"/>
          <w:u w:val="none"/>
          <w:lang w:eastAsia="en-GB"/>
          <w14:ligatures w14:val="none"/>
        </w:rPr>
        <w:t>website</w:t>
      </w:r>
    </w:p>
    <w:p w14:paraId="6D2B0A6F"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Training for parents, young people and professionals</w:t>
      </w:r>
    </w:p>
    <w:p w14:paraId="273C3E9C"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Mediation service for schools, parents and young people</w:t>
      </w:r>
    </w:p>
    <w:p w14:paraId="4D3AAAEE" w14:textId="77777777" w:rsidR="00EF3943" w:rsidRPr="00A17664"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Monthly Educational Psychologists (EPs) Surgery</w:t>
      </w:r>
    </w:p>
    <w:p w14:paraId="5EBC5882" w14:textId="77777777" w:rsidR="00EF3943" w:rsidRDefault="00EF3943" w:rsidP="00212A24">
      <w:pPr>
        <w:numPr>
          <w:ilvl w:val="0"/>
          <w:numId w:val="4"/>
        </w:numPr>
        <w:shd w:val="clear" w:color="auto" w:fill="FFFFFF"/>
        <w:spacing w:after="0" w:line="240" w:lineRule="auto"/>
        <w:jc w:val="both"/>
        <w:textAlignment w:val="baseline"/>
        <w:rPr>
          <w:rFonts w:ascii="Arial" w:eastAsia="Times New Roman" w:hAnsi="Arial" w:cs="Arial"/>
          <w:kern w:val="0"/>
          <w:sz w:val="24"/>
          <w:szCs w:val="24"/>
          <w:lang w:eastAsia="en-GB"/>
          <w14:ligatures w14:val="none"/>
        </w:rPr>
      </w:pPr>
      <w:r w:rsidRPr="00A17664">
        <w:rPr>
          <w:rFonts w:ascii="Arial" w:eastAsia="Times New Roman" w:hAnsi="Arial" w:cs="Arial"/>
          <w:kern w:val="0"/>
          <w:sz w:val="24"/>
          <w:szCs w:val="24"/>
          <w:lang w:eastAsia="en-GB"/>
          <w14:ligatures w14:val="none"/>
        </w:rPr>
        <w:t>Monthly Developmental Language Disorder Surgery</w:t>
      </w:r>
    </w:p>
    <w:p w14:paraId="01F7AB31" w14:textId="77777777" w:rsidR="001408B8" w:rsidRPr="00A17664" w:rsidRDefault="001408B8" w:rsidP="001408B8">
      <w:pPr>
        <w:shd w:val="clear" w:color="auto" w:fill="FFFFFF"/>
        <w:spacing w:after="0" w:line="240" w:lineRule="auto"/>
        <w:ind w:left="720"/>
        <w:jc w:val="both"/>
        <w:textAlignment w:val="baseline"/>
        <w:rPr>
          <w:rFonts w:ascii="Arial" w:eastAsia="Times New Roman" w:hAnsi="Arial" w:cs="Arial"/>
          <w:kern w:val="0"/>
          <w:sz w:val="24"/>
          <w:szCs w:val="24"/>
          <w:lang w:eastAsia="en-GB"/>
          <w14:ligatures w14:val="none"/>
        </w:rPr>
      </w:pPr>
    </w:p>
    <w:p w14:paraId="716D3E66" w14:textId="030490A7" w:rsidR="00445EEE" w:rsidRPr="00A17664" w:rsidRDefault="00A20A87" w:rsidP="00212A24">
      <w:pPr>
        <w:pStyle w:val="xmsonormal"/>
        <w:jc w:val="both"/>
        <w:rPr>
          <w:rFonts w:ascii="Arial" w:hAnsi="Arial" w:cs="Arial"/>
          <w:b/>
          <w:bCs/>
          <w:sz w:val="24"/>
          <w:szCs w:val="24"/>
        </w:rPr>
      </w:pPr>
      <w:r>
        <w:rPr>
          <w:rFonts w:ascii="Arial" w:hAnsi="Arial" w:cs="Arial"/>
          <w:b/>
          <w:bCs/>
          <w:sz w:val="24"/>
          <w:szCs w:val="24"/>
        </w:rPr>
        <w:lastRenderedPageBreak/>
        <w:t xml:space="preserve">5.0 </w:t>
      </w:r>
      <w:r w:rsidR="007D2866" w:rsidRPr="00A17664">
        <w:rPr>
          <w:rFonts w:ascii="Arial" w:hAnsi="Arial" w:cs="Arial"/>
          <w:b/>
          <w:bCs/>
          <w:sz w:val="24"/>
          <w:szCs w:val="24"/>
        </w:rPr>
        <w:t>School engagement/attendance concerns</w:t>
      </w:r>
    </w:p>
    <w:p w14:paraId="19F99686" w14:textId="77777777" w:rsidR="00A85BB5" w:rsidRPr="00A17664" w:rsidRDefault="00A85BB5" w:rsidP="00212A24">
      <w:pPr>
        <w:pStyle w:val="xmsonormal"/>
        <w:jc w:val="both"/>
        <w:rPr>
          <w:rFonts w:ascii="Arial" w:hAnsi="Arial" w:cs="Arial"/>
          <w:sz w:val="24"/>
          <w:szCs w:val="24"/>
        </w:rPr>
      </w:pPr>
    </w:p>
    <w:p w14:paraId="5C560C4D" w14:textId="3F9C0F89" w:rsidR="00D53D88" w:rsidRDefault="0086024F" w:rsidP="00212A24">
      <w:pPr>
        <w:pStyle w:val="xmsonormal"/>
        <w:jc w:val="both"/>
        <w:rPr>
          <w:rFonts w:ascii="Arial" w:hAnsi="Arial" w:cs="Arial"/>
          <w:sz w:val="24"/>
          <w:szCs w:val="24"/>
        </w:rPr>
      </w:pPr>
      <w:r>
        <w:rPr>
          <w:rFonts w:ascii="Arial" w:hAnsi="Arial" w:cs="Arial"/>
          <w:sz w:val="24"/>
          <w:szCs w:val="24"/>
        </w:rPr>
        <w:t>This section is a</w:t>
      </w:r>
      <w:r w:rsidR="00D53D88" w:rsidRPr="00A17664">
        <w:rPr>
          <w:rFonts w:ascii="Arial" w:hAnsi="Arial" w:cs="Arial"/>
          <w:sz w:val="24"/>
          <w:szCs w:val="24"/>
        </w:rPr>
        <w:t xml:space="preserve"> summary of local support services we can liaise with to ensure CYP and families are appropriately supported </w:t>
      </w:r>
      <w:r w:rsidRPr="00A17664">
        <w:rPr>
          <w:rFonts w:ascii="Arial" w:hAnsi="Arial" w:cs="Arial"/>
          <w:sz w:val="24"/>
          <w:szCs w:val="24"/>
        </w:rPr>
        <w:t>to</w:t>
      </w:r>
      <w:r w:rsidR="00D53D88" w:rsidRPr="00A17664">
        <w:rPr>
          <w:rFonts w:ascii="Arial" w:hAnsi="Arial" w:cs="Arial"/>
          <w:sz w:val="24"/>
          <w:szCs w:val="24"/>
        </w:rPr>
        <w:t xml:space="preserve"> help ensure they are in appropriate education and able to engage. </w:t>
      </w:r>
    </w:p>
    <w:p w14:paraId="472FB525" w14:textId="77777777" w:rsidR="00B267CA" w:rsidRPr="00A17664" w:rsidRDefault="00B267CA" w:rsidP="00212A24">
      <w:pPr>
        <w:pStyle w:val="xmsonormal"/>
        <w:jc w:val="both"/>
        <w:rPr>
          <w:rFonts w:ascii="Arial" w:hAnsi="Arial" w:cs="Arial"/>
          <w:sz w:val="24"/>
          <w:szCs w:val="24"/>
        </w:rPr>
      </w:pPr>
    </w:p>
    <w:p w14:paraId="0888CCC0" w14:textId="77777777" w:rsidR="00445EEE" w:rsidRPr="00A17664" w:rsidRDefault="00445EEE" w:rsidP="00212A24">
      <w:pPr>
        <w:pStyle w:val="xmsonormal"/>
        <w:jc w:val="both"/>
        <w:rPr>
          <w:rFonts w:ascii="Arial" w:hAnsi="Arial" w:cs="Arial"/>
          <w:sz w:val="24"/>
          <w:szCs w:val="24"/>
        </w:rPr>
      </w:pPr>
    </w:p>
    <w:p w14:paraId="4DC17322" w14:textId="49CE2D75" w:rsidR="00D53D88" w:rsidRPr="00A17664" w:rsidRDefault="00A20A87" w:rsidP="00212A24">
      <w:pPr>
        <w:pStyle w:val="elementtoproof"/>
        <w:shd w:val="clear" w:color="auto" w:fill="FFFFFF"/>
        <w:jc w:val="both"/>
        <w:rPr>
          <w:rFonts w:ascii="Arial" w:hAnsi="Arial" w:cs="Arial"/>
          <w:b/>
          <w:bCs/>
          <w:sz w:val="24"/>
          <w:szCs w:val="24"/>
        </w:rPr>
      </w:pPr>
      <w:r>
        <w:rPr>
          <w:rFonts w:ascii="Arial" w:hAnsi="Arial" w:cs="Arial"/>
          <w:b/>
          <w:bCs/>
          <w:sz w:val="24"/>
          <w:szCs w:val="24"/>
        </w:rPr>
        <w:t xml:space="preserve">5.1 </w:t>
      </w:r>
      <w:r w:rsidR="00DD4133" w:rsidRPr="00A17664">
        <w:rPr>
          <w:rFonts w:ascii="Arial" w:hAnsi="Arial" w:cs="Arial"/>
          <w:b/>
          <w:bCs/>
          <w:sz w:val="24"/>
          <w:szCs w:val="24"/>
        </w:rPr>
        <w:t>The Behaviour and Attendance Support Service</w:t>
      </w:r>
    </w:p>
    <w:p w14:paraId="0D436934" w14:textId="77777777" w:rsidR="00A85BB5" w:rsidRPr="00A17664" w:rsidRDefault="00A85BB5" w:rsidP="00212A24">
      <w:pPr>
        <w:pStyle w:val="elementtoproof"/>
        <w:shd w:val="clear" w:color="auto" w:fill="FFFFFF"/>
        <w:jc w:val="both"/>
        <w:rPr>
          <w:rFonts w:ascii="Arial" w:hAnsi="Arial" w:cs="Arial"/>
          <w:sz w:val="24"/>
          <w:szCs w:val="24"/>
        </w:rPr>
      </w:pPr>
    </w:p>
    <w:p w14:paraId="22B78C5B" w14:textId="55AEF4BF" w:rsidR="00D53D88" w:rsidRPr="00A17664" w:rsidRDefault="00A85BB5" w:rsidP="00212A24">
      <w:pPr>
        <w:pStyle w:val="elementtoproof"/>
        <w:shd w:val="clear" w:color="auto" w:fill="FFFFFF"/>
        <w:jc w:val="both"/>
        <w:rPr>
          <w:rFonts w:ascii="Arial" w:eastAsia="Times New Roman" w:hAnsi="Arial" w:cs="Arial"/>
          <w:color w:val="000000" w:themeColor="text1"/>
          <w:sz w:val="24"/>
          <w:szCs w:val="24"/>
        </w:rPr>
      </w:pPr>
      <w:r w:rsidRPr="00A17664">
        <w:rPr>
          <w:rFonts w:ascii="Arial" w:hAnsi="Arial" w:cs="Arial"/>
          <w:sz w:val="24"/>
          <w:szCs w:val="24"/>
        </w:rPr>
        <w:t xml:space="preserve">The service </w:t>
      </w:r>
      <w:r w:rsidR="00DD4133" w:rsidRPr="00A17664">
        <w:rPr>
          <w:rFonts w:ascii="Arial" w:hAnsi="Arial" w:cs="Arial"/>
          <w:sz w:val="24"/>
          <w:szCs w:val="24"/>
        </w:rPr>
        <w:t xml:space="preserve">provides a range of </w:t>
      </w:r>
      <w:r w:rsidR="00DD4133" w:rsidRPr="00A17664">
        <w:rPr>
          <w:rFonts w:ascii="Arial" w:hAnsi="Arial" w:cs="Arial"/>
          <w:color w:val="000000" w:themeColor="text1"/>
          <w:sz w:val="24"/>
          <w:szCs w:val="24"/>
        </w:rPr>
        <w:t>support to</w:t>
      </w:r>
      <w:r w:rsidR="00B53ACB" w:rsidRPr="00A17664">
        <w:rPr>
          <w:rFonts w:ascii="Arial" w:hAnsi="Arial" w:cs="Arial"/>
          <w:color w:val="000000" w:themeColor="text1"/>
          <w:sz w:val="24"/>
          <w:szCs w:val="24"/>
        </w:rPr>
        <w:t>/in</w:t>
      </w:r>
      <w:r w:rsidR="00DD4133" w:rsidRPr="00A17664">
        <w:rPr>
          <w:rFonts w:ascii="Arial" w:hAnsi="Arial" w:cs="Arial"/>
          <w:color w:val="000000" w:themeColor="text1"/>
          <w:sz w:val="24"/>
          <w:szCs w:val="24"/>
        </w:rPr>
        <w:t xml:space="preserve"> schools to ensure good attendance and positive behaviour for learning for all pupils including those with SEND. </w:t>
      </w:r>
      <w:r w:rsidR="00DD4133" w:rsidRPr="00A17664">
        <w:rPr>
          <w:rFonts w:ascii="Arial" w:eastAsia="Times New Roman" w:hAnsi="Arial" w:cs="Arial"/>
          <w:color w:val="000000" w:themeColor="text1"/>
          <w:sz w:val="24"/>
          <w:szCs w:val="24"/>
        </w:rPr>
        <w:t xml:space="preserve">They aim to promote best practice </w:t>
      </w:r>
      <w:r w:rsidR="00B267CA" w:rsidRPr="00A17664">
        <w:rPr>
          <w:rFonts w:ascii="Arial" w:eastAsia="Times New Roman" w:hAnsi="Arial" w:cs="Arial"/>
          <w:color w:val="000000" w:themeColor="text1"/>
          <w:sz w:val="24"/>
          <w:szCs w:val="24"/>
        </w:rPr>
        <w:t>for</w:t>
      </w:r>
      <w:r w:rsidR="00730E22" w:rsidRPr="00A17664">
        <w:rPr>
          <w:rFonts w:ascii="Arial" w:eastAsia="Times New Roman" w:hAnsi="Arial" w:cs="Arial"/>
          <w:color w:val="000000" w:themeColor="text1"/>
          <w:sz w:val="24"/>
          <w:szCs w:val="24"/>
        </w:rPr>
        <w:t xml:space="preserve"> </w:t>
      </w:r>
      <w:r w:rsidR="00DD4133" w:rsidRPr="00A17664">
        <w:rPr>
          <w:rFonts w:ascii="Arial" w:eastAsia="Times New Roman" w:hAnsi="Arial" w:cs="Arial"/>
          <w:color w:val="000000" w:themeColor="text1"/>
          <w:sz w:val="24"/>
          <w:szCs w:val="24"/>
        </w:rPr>
        <w:t>schools to be able to be fully inclusive. Support can be whole school, cohort or individua</w:t>
      </w:r>
      <w:r w:rsidR="00C969B1" w:rsidRPr="00A17664">
        <w:rPr>
          <w:rFonts w:ascii="Arial" w:eastAsia="Times New Roman" w:hAnsi="Arial" w:cs="Arial"/>
          <w:color w:val="000000" w:themeColor="text1"/>
          <w:sz w:val="24"/>
          <w:szCs w:val="24"/>
        </w:rPr>
        <w:t>l (CYP and families)</w:t>
      </w:r>
      <w:r w:rsidR="005D14F5" w:rsidRPr="00A17664">
        <w:rPr>
          <w:rFonts w:ascii="Arial" w:eastAsia="Times New Roman" w:hAnsi="Arial" w:cs="Arial"/>
          <w:color w:val="000000" w:themeColor="text1"/>
          <w:sz w:val="24"/>
          <w:szCs w:val="24"/>
        </w:rPr>
        <w:t xml:space="preserve">. </w:t>
      </w:r>
    </w:p>
    <w:p w14:paraId="5D420AD3" w14:textId="77777777" w:rsidR="00CE3609" w:rsidRPr="00A17664" w:rsidRDefault="00CE3609" w:rsidP="00212A24">
      <w:pPr>
        <w:pStyle w:val="xelementtoproof"/>
        <w:shd w:val="clear" w:color="auto" w:fill="FFFFFF"/>
        <w:jc w:val="both"/>
        <w:rPr>
          <w:rFonts w:ascii="Arial" w:hAnsi="Arial" w:cs="Arial"/>
          <w:color w:val="000000" w:themeColor="text1"/>
          <w:sz w:val="24"/>
          <w:szCs w:val="24"/>
        </w:rPr>
      </w:pPr>
    </w:p>
    <w:p w14:paraId="3B91BEA6" w14:textId="1F7FDD3C" w:rsidR="002D0FE1" w:rsidRPr="00A17664" w:rsidRDefault="005D14F5" w:rsidP="00212A24">
      <w:pPr>
        <w:pStyle w:val="xelementtoproof"/>
        <w:shd w:val="clear" w:color="auto" w:fill="FFFFFF"/>
        <w:jc w:val="both"/>
        <w:rPr>
          <w:rFonts w:ascii="Arial" w:hAnsi="Arial" w:cs="Arial"/>
          <w:color w:val="000000" w:themeColor="text1"/>
          <w:sz w:val="24"/>
          <w:szCs w:val="24"/>
        </w:rPr>
      </w:pPr>
      <w:r w:rsidRPr="00A17664">
        <w:rPr>
          <w:rFonts w:ascii="Arial" w:hAnsi="Arial" w:cs="Arial"/>
          <w:color w:val="000000" w:themeColor="text1"/>
          <w:sz w:val="24"/>
          <w:szCs w:val="24"/>
        </w:rPr>
        <w:t>This team works with CYP until the end of year 11 (16</w:t>
      </w:r>
      <w:r w:rsidR="00494DD1" w:rsidRPr="00A17664">
        <w:rPr>
          <w:rFonts w:ascii="Arial" w:hAnsi="Arial" w:cs="Arial"/>
          <w:color w:val="000000" w:themeColor="text1"/>
          <w:sz w:val="24"/>
          <w:szCs w:val="24"/>
        </w:rPr>
        <w:t xml:space="preserve"> </w:t>
      </w:r>
      <w:r w:rsidRPr="00A17664">
        <w:rPr>
          <w:rFonts w:ascii="Arial" w:hAnsi="Arial" w:cs="Arial"/>
          <w:color w:val="000000" w:themeColor="text1"/>
          <w:sz w:val="24"/>
          <w:szCs w:val="24"/>
        </w:rPr>
        <w:t>years)</w:t>
      </w:r>
      <w:r w:rsidR="00676986" w:rsidRPr="00A17664">
        <w:rPr>
          <w:rFonts w:ascii="Arial" w:hAnsi="Arial" w:cs="Arial"/>
          <w:color w:val="000000" w:themeColor="text1"/>
          <w:sz w:val="24"/>
          <w:szCs w:val="24"/>
        </w:rPr>
        <w:t xml:space="preserve"> but</w:t>
      </w:r>
      <w:r w:rsidR="006F4516" w:rsidRPr="00A17664">
        <w:rPr>
          <w:rFonts w:ascii="Arial" w:hAnsi="Arial" w:cs="Arial"/>
          <w:color w:val="000000" w:themeColor="text1"/>
          <w:sz w:val="24"/>
          <w:szCs w:val="24"/>
        </w:rPr>
        <w:t xml:space="preserve"> for 16 and 17 years olds will track destinations and placements should be confirmed and reported to the LA.</w:t>
      </w:r>
    </w:p>
    <w:p w14:paraId="49CBAFB9" w14:textId="77777777" w:rsidR="00DD4133" w:rsidRPr="00A17664" w:rsidRDefault="00DD4133" w:rsidP="00212A24">
      <w:pPr>
        <w:pStyle w:val="xmsonormal"/>
        <w:jc w:val="both"/>
        <w:rPr>
          <w:rFonts w:ascii="Arial" w:hAnsi="Arial" w:cs="Arial"/>
          <w:color w:val="000000" w:themeColor="text1"/>
          <w:sz w:val="24"/>
          <w:szCs w:val="24"/>
        </w:rPr>
      </w:pPr>
    </w:p>
    <w:p w14:paraId="24EBBDD8" w14:textId="77777777" w:rsidR="00DD4133" w:rsidRPr="00A17664" w:rsidRDefault="00DD4133" w:rsidP="00212A24">
      <w:pPr>
        <w:pStyle w:val="elementtoproof"/>
        <w:shd w:val="clear" w:color="auto" w:fill="FFFFFF"/>
        <w:jc w:val="both"/>
        <w:rPr>
          <w:rFonts w:ascii="Arial" w:hAnsi="Arial" w:cs="Arial"/>
          <w:color w:val="000000" w:themeColor="text1"/>
          <w:sz w:val="24"/>
          <w:szCs w:val="24"/>
        </w:rPr>
      </w:pPr>
      <w:r w:rsidRPr="00A17664">
        <w:rPr>
          <w:rFonts w:ascii="Arial" w:hAnsi="Arial" w:cs="Arial"/>
          <w:color w:val="000000" w:themeColor="text1"/>
          <w:sz w:val="24"/>
          <w:szCs w:val="24"/>
        </w:rPr>
        <w:t>There are 2 components to this service:</w:t>
      </w:r>
    </w:p>
    <w:p w14:paraId="16ABC82A" w14:textId="77777777" w:rsidR="00C969B1" w:rsidRPr="00A17664" w:rsidRDefault="00C969B1" w:rsidP="00212A24">
      <w:pPr>
        <w:pStyle w:val="elementtoproof"/>
        <w:shd w:val="clear" w:color="auto" w:fill="FFFFFF"/>
        <w:jc w:val="both"/>
        <w:rPr>
          <w:rFonts w:ascii="Arial" w:hAnsi="Arial" w:cs="Arial"/>
          <w:color w:val="000000" w:themeColor="text1"/>
          <w:sz w:val="24"/>
          <w:szCs w:val="24"/>
        </w:rPr>
      </w:pPr>
    </w:p>
    <w:p w14:paraId="3675996A" w14:textId="77777777" w:rsidR="00CB15E2" w:rsidRPr="00A17664" w:rsidRDefault="00DD4133" w:rsidP="00212A24">
      <w:pPr>
        <w:pStyle w:val="elementtoproof"/>
        <w:numPr>
          <w:ilvl w:val="0"/>
          <w:numId w:val="9"/>
        </w:numPr>
        <w:shd w:val="clear" w:color="auto" w:fill="FFFFFF"/>
        <w:jc w:val="both"/>
        <w:rPr>
          <w:rFonts w:ascii="Arial" w:hAnsi="Arial" w:cs="Arial"/>
          <w:color w:val="000000" w:themeColor="text1"/>
          <w:sz w:val="24"/>
          <w:szCs w:val="24"/>
        </w:rPr>
      </w:pPr>
      <w:r w:rsidRPr="00A17664">
        <w:rPr>
          <w:rFonts w:ascii="Arial" w:hAnsi="Arial" w:cs="Arial"/>
          <w:b/>
          <w:bCs/>
          <w:color w:val="000000" w:themeColor="text1"/>
          <w:sz w:val="24"/>
          <w:szCs w:val="24"/>
        </w:rPr>
        <w:t>Attendance and welfare</w:t>
      </w:r>
      <w:r w:rsidR="00CB15E2" w:rsidRPr="00A17664">
        <w:rPr>
          <w:rFonts w:ascii="Arial" w:hAnsi="Arial" w:cs="Arial"/>
          <w:b/>
          <w:bCs/>
          <w:color w:val="000000" w:themeColor="text1"/>
          <w:sz w:val="24"/>
          <w:szCs w:val="24"/>
        </w:rPr>
        <w:t xml:space="preserve"> </w:t>
      </w:r>
    </w:p>
    <w:p w14:paraId="02DEBBD9" w14:textId="057B6733" w:rsidR="00DD4133" w:rsidRDefault="00CB15E2" w:rsidP="00212A24">
      <w:pPr>
        <w:pStyle w:val="elementtoproof"/>
        <w:numPr>
          <w:ilvl w:val="1"/>
          <w:numId w:val="9"/>
        </w:numPr>
        <w:shd w:val="clear" w:color="auto" w:fill="FFFFFF"/>
        <w:jc w:val="both"/>
        <w:rPr>
          <w:rStyle w:val="Hyperlink"/>
          <w:rFonts w:ascii="Arial" w:hAnsi="Arial" w:cs="Arial"/>
          <w:color w:val="000000" w:themeColor="text1"/>
          <w:sz w:val="24"/>
          <w:szCs w:val="24"/>
          <w:u w:val="none"/>
        </w:rPr>
      </w:pPr>
      <w:r w:rsidRPr="00A17664">
        <w:rPr>
          <w:rFonts w:ascii="Arial" w:hAnsi="Arial" w:cs="Arial"/>
          <w:color w:val="000000" w:themeColor="text1"/>
          <w:sz w:val="24"/>
          <w:szCs w:val="24"/>
        </w:rPr>
        <w:t xml:space="preserve">Email: </w:t>
      </w:r>
      <w:hyperlink r:id="rId15" w:history="1">
        <w:r w:rsidR="00DD4133" w:rsidRPr="00A17664">
          <w:rPr>
            <w:rStyle w:val="Hyperlink"/>
            <w:rFonts w:ascii="Arial" w:hAnsi="Arial" w:cs="Arial"/>
            <w:color w:val="000000" w:themeColor="text1"/>
            <w:sz w:val="24"/>
            <w:szCs w:val="24"/>
            <w:u w:val="none"/>
          </w:rPr>
          <w:t>WelfareServiceAdmin@towerhamlets.gov.uk</w:t>
        </w:r>
      </w:hyperlink>
    </w:p>
    <w:p w14:paraId="07A0617A" w14:textId="77777777" w:rsidR="00CE4A40" w:rsidRPr="00A17664" w:rsidRDefault="00CE4A40" w:rsidP="00CE4A40">
      <w:pPr>
        <w:pStyle w:val="elementtoproof"/>
        <w:shd w:val="clear" w:color="auto" w:fill="FFFFFF"/>
        <w:ind w:left="1080"/>
        <w:jc w:val="both"/>
        <w:rPr>
          <w:rFonts w:ascii="Arial" w:hAnsi="Arial" w:cs="Arial"/>
          <w:color w:val="000000" w:themeColor="text1"/>
          <w:sz w:val="24"/>
          <w:szCs w:val="24"/>
        </w:rPr>
      </w:pPr>
    </w:p>
    <w:p w14:paraId="74231D39" w14:textId="77777777" w:rsidR="00CB15E2" w:rsidRPr="00A17664" w:rsidRDefault="00DD4133" w:rsidP="00212A24">
      <w:pPr>
        <w:pStyle w:val="elementtoproof"/>
        <w:numPr>
          <w:ilvl w:val="0"/>
          <w:numId w:val="9"/>
        </w:numPr>
        <w:shd w:val="clear" w:color="auto" w:fill="FFFFFF"/>
        <w:jc w:val="both"/>
        <w:rPr>
          <w:rFonts w:ascii="Arial" w:hAnsi="Arial" w:cs="Arial"/>
          <w:b/>
          <w:bCs/>
          <w:color w:val="000000" w:themeColor="text1"/>
          <w:sz w:val="24"/>
          <w:szCs w:val="24"/>
        </w:rPr>
      </w:pPr>
      <w:r w:rsidRPr="00A17664">
        <w:rPr>
          <w:rFonts w:ascii="Arial" w:hAnsi="Arial" w:cs="Arial"/>
          <w:b/>
          <w:bCs/>
          <w:color w:val="000000" w:themeColor="text1"/>
          <w:sz w:val="24"/>
          <w:szCs w:val="24"/>
        </w:rPr>
        <w:t>Tower Hamlets Behaviour Support te</w:t>
      </w:r>
      <w:r w:rsidR="00313B82" w:rsidRPr="00A17664">
        <w:rPr>
          <w:rFonts w:ascii="Arial" w:hAnsi="Arial" w:cs="Arial"/>
          <w:b/>
          <w:bCs/>
          <w:color w:val="000000" w:themeColor="text1"/>
          <w:sz w:val="24"/>
          <w:szCs w:val="24"/>
        </w:rPr>
        <w:t xml:space="preserve">am </w:t>
      </w:r>
    </w:p>
    <w:p w14:paraId="35D92609" w14:textId="61A7F857" w:rsidR="00DD4133" w:rsidRPr="00A17664" w:rsidRDefault="00CB15E2" w:rsidP="00212A24">
      <w:pPr>
        <w:pStyle w:val="elementtoproof"/>
        <w:numPr>
          <w:ilvl w:val="1"/>
          <w:numId w:val="9"/>
        </w:numPr>
        <w:shd w:val="clear" w:color="auto" w:fill="FFFFFF"/>
        <w:jc w:val="both"/>
        <w:rPr>
          <w:rFonts w:ascii="Arial" w:hAnsi="Arial" w:cs="Arial"/>
          <w:color w:val="000000" w:themeColor="text1"/>
          <w:sz w:val="24"/>
          <w:szCs w:val="24"/>
        </w:rPr>
      </w:pPr>
      <w:r w:rsidRPr="00A17664">
        <w:rPr>
          <w:rFonts w:ascii="Arial" w:hAnsi="Arial" w:cs="Arial"/>
          <w:color w:val="000000" w:themeColor="text1"/>
          <w:sz w:val="24"/>
          <w:szCs w:val="24"/>
        </w:rPr>
        <w:t xml:space="preserve">Email: </w:t>
      </w:r>
      <w:hyperlink r:id="rId16" w:history="1">
        <w:r w:rsidRPr="00A17664">
          <w:rPr>
            <w:rStyle w:val="Hyperlink"/>
            <w:rFonts w:ascii="Arial" w:hAnsi="Arial" w:cs="Arial"/>
            <w:color w:val="000000" w:themeColor="text1"/>
            <w:sz w:val="24"/>
            <w:szCs w:val="24"/>
            <w:u w:val="none"/>
          </w:rPr>
          <w:t>BehaviourSupportAdmin@towerhamlets.gov.uk</w:t>
        </w:r>
      </w:hyperlink>
      <w:r w:rsidR="00DD4133" w:rsidRPr="00A17664">
        <w:rPr>
          <w:rFonts w:ascii="Arial" w:hAnsi="Arial" w:cs="Arial"/>
          <w:color w:val="000000" w:themeColor="text1"/>
          <w:sz w:val="24"/>
          <w:szCs w:val="24"/>
        </w:rPr>
        <w:t> </w:t>
      </w:r>
    </w:p>
    <w:p w14:paraId="2CF2D1F1" w14:textId="7BF498D8" w:rsidR="00CE3609" w:rsidRPr="00A17664" w:rsidRDefault="00CE3609" w:rsidP="00212A24">
      <w:pPr>
        <w:pStyle w:val="elementtoproof"/>
        <w:shd w:val="clear" w:color="auto" w:fill="FFFFFF"/>
        <w:jc w:val="both"/>
        <w:rPr>
          <w:rFonts w:ascii="Arial" w:hAnsi="Arial" w:cs="Arial"/>
          <w:color w:val="000000" w:themeColor="text1"/>
          <w:sz w:val="24"/>
          <w:szCs w:val="24"/>
        </w:rPr>
      </w:pPr>
    </w:p>
    <w:p w14:paraId="30E7BD20" w14:textId="77777777" w:rsidR="005D14F5" w:rsidRPr="00A17664" w:rsidRDefault="005D14F5" w:rsidP="00212A24">
      <w:pPr>
        <w:pStyle w:val="elementtoproof"/>
        <w:shd w:val="clear" w:color="auto" w:fill="FFFFFF"/>
        <w:jc w:val="both"/>
        <w:rPr>
          <w:rFonts w:ascii="Arial" w:hAnsi="Arial" w:cs="Arial"/>
          <w:color w:val="000000" w:themeColor="text1"/>
          <w:sz w:val="24"/>
          <w:szCs w:val="24"/>
        </w:rPr>
      </w:pPr>
    </w:p>
    <w:p w14:paraId="66882245" w14:textId="2ABD88A8" w:rsidR="005D14F5" w:rsidRPr="00A17664" w:rsidRDefault="005D14F5" w:rsidP="00212A24">
      <w:pPr>
        <w:pStyle w:val="elementtoproof"/>
        <w:shd w:val="clear" w:color="auto" w:fill="FFFFFF"/>
        <w:jc w:val="both"/>
        <w:rPr>
          <w:rFonts w:ascii="Arial" w:hAnsi="Arial" w:cs="Arial"/>
          <w:color w:val="000000" w:themeColor="text1"/>
          <w:sz w:val="24"/>
          <w:szCs w:val="24"/>
        </w:rPr>
      </w:pPr>
      <w:r w:rsidRPr="00A17664">
        <w:rPr>
          <w:rFonts w:ascii="Arial" w:hAnsi="Arial" w:cs="Arial"/>
          <w:color w:val="000000" w:themeColor="text1"/>
          <w:sz w:val="24"/>
          <w:szCs w:val="24"/>
        </w:rPr>
        <w:t xml:space="preserve">From </w:t>
      </w:r>
      <w:r w:rsidR="00CE4A40">
        <w:rPr>
          <w:rFonts w:ascii="Arial" w:hAnsi="Arial" w:cs="Arial"/>
          <w:color w:val="000000" w:themeColor="text1"/>
          <w:sz w:val="24"/>
          <w:szCs w:val="24"/>
        </w:rPr>
        <w:t xml:space="preserve">the </w:t>
      </w:r>
      <w:r w:rsidRPr="00A17664">
        <w:rPr>
          <w:rFonts w:ascii="Arial" w:hAnsi="Arial" w:cs="Arial"/>
          <w:color w:val="000000" w:themeColor="text1"/>
          <w:sz w:val="24"/>
          <w:szCs w:val="24"/>
        </w:rPr>
        <w:t>health side we can consider contacting this team for support for CYP and families (with consent)</w:t>
      </w:r>
      <w:r w:rsidR="00CE3609" w:rsidRPr="00A17664">
        <w:rPr>
          <w:rFonts w:ascii="Arial" w:hAnsi="Arial" w:cs="Arial"/>
          <w:color w:val="000000" w:themeColor="text1"/>
          <w:sz w:val="24"/>
          <w:szCs w:val="24"/>
        </w:rPr>
        <w:t>. For example:</w:t>
      </w:r>
    </w:p>
    <w:p w14:paraId="3EA52073" w14:textId="77777777" w:rsidR="00CE3609" w:rsidRPr="00A17664" w:rsidRDefault="00CE3609" w:rsidP="00212A24">
      <w:pPr>
        <w:pStyle w:val="elementtoproof"/>
        <w:shd w:val="clear" w:color="auto" w:fill="FFFFFF"/>
        <w:jc w:val="both"/>
        <w:rPr>
          <w:rFonts w:ascii="Arial" w:hAnsi="Arial" w:cs="Arial"/>
          <w:color w:val="000000" w:themeColor="text1"/>
          <w:sz w:val="24"/>
          <w:szCs w:val="24"/>
        </w:rPr>
      </w:pPr>
    </w:p>
    <w:p w14:paraId="4821D023" w14:textId="7A6CE549" w:rsidR="005D14F5" w:rsidRPr="00A17664" w:rsidRDefault="005D14F5" w:rsidP="00212A24">
      <w:pPr>
        <w:pStyle w:val="elementtoproof"/>
        <w:numPr>
          <w:ilvl w:val="0"/>
          <w:numId w:val="10"/>
        </w:numPr>
        <w:shd w:val="clear" w:color="auto" w:fill="FFFFFF"/>
        <w:ind w:left="360"/>
        <w:jc w:val="both"/>
        <w:rPr>
          <w:rFonts w:ascii="Arial" w:hAnsi="Arial" w:cs="Arial"/>
          <w:color w:val="000000" w:themeColor="text1"/>
          <w:sz w:val="24"/>
          <w:szCs w:val="24"/>
        </w:rPr>
      </w:pPr>
      <w:r w:rsidRPr="00A17664">
        <w:rPr>
          <w:rFonts w:ascii="Arial" w:hAnsi="Arial" w:cs="Arial"/>
          <w:color w:val="000000" w:themeColor="text1"/>
          <w:sz w:val="24"/>
          <w:szCs w:val="24"/>
        </w:rPr>
        <w:t xml:space="preserve">if </w:t>
      </w:r>
      <w:r w:rsidR="00EF3943" w:rsidRPr="00A17664">
        <w:rPr>
          <w:rFonts w:ascii="Arial" w:hAnsi="Arial" w:cs="Arial"/>
          <w:color w:val="000000" w:themeColor="text1"/>
          <w:sz w:val="24"/>
          <w:szCs w:val="24"/>
        </w:rPr>
        <w:t xml:space="preserve">we have concerns </w:t>
      </w:r>
      <w:r w:rsidRPr="00A17664">
        <w:rPr>
          <w:rFonts w:ascii="Arial" w:hAnsi="Arial" w:cs="Arial"/>
          <w:color w:val="000000" w:themeColor="text1"/>
          <w:sz w:val="24"/>
          <w:szCs w:val="24"/>
        </w:rPr>
        <w:t>about CYP’s attendance</w:t>
      </w:r>
      <w:r w:rsidR="00EF3943" w:rsidRPr="00A17664">
        <w:rPr>
          <w:rFonts w:ascii="Arial" w:hAnsi="Arial" w:cs="Arial"/>
          <w:color w:val="000000" w:themeColor="text1"/>
          <w:sz w:val="24"/>
          <w:szCs w:val="24"/>
        </w:rPr>
        <w:t>/</w:t>
      </w:r>
      <w:r w:rsidRPr="00A17664">
        <w:rPr>
          <w:rFonts w:ascii="Arial" w:hAnsi="Arial" w:cs="Arial"/>
          <w:color w:val="000000" w:themeColor="text1"/>
          <w:sz w:val="24"/>
          <w:szCs w:val="24"/>
        </w:rPr>
        <w:t>ability to engage with their educational setting</w:t>
      </w:r>
    </w:p>
    <w:p w14:paraId="374098DE" w14:textId="77777777" w:rsidR="00CE3609" w:rsidRPr="00A17664" w:rsidRDefault="00CE3609" w:rsidP="00212A24">
      <w:pPr>
        <w:pStyle w:val="elementtoproof"/>
        <w:shd w:val="clear" w:color="auto" w:fill="FFFFFF"/>
        <w:jc w:val="both"/>
        <w:rPr>
          <w:rFonts w:ascii="Arial" w:hAnsi="Arial" w:cs="Arial"/>
          <w:color w:val="000000" w:themeColor="text1"/>
          <w:sz w:val="24"/>
          <w:szCs w:val="24"/>
        </w:rPr>
      </w:pPr>
    </w:p>
    <w:p w14:paraId="2A3F9DD9" w14:textId="2DB5EC8D" w:rsidR="005D14F5" w:rsidRPr="00A17664" w:rsidRDefault="005D14F5" w:rsidP="00212A24">
      <w:pPr>
        <w:pStyle w:val="elementtoproof"/>
        <w:numPr>
          <w:ilvl w:val="0"/>
          <w:numId w:val="10"/>
        </w:numPr>
        <w:shd w:val="clear" w:color="auto" w:fill="FFFFFF"/>
        <w:ind w:left="360"/>
        <w:jc w:val="both"/>
        <w:rPr>
          <w:rFonts w:ascii="Arial" w:hAnsi="Arial" w:cs="Arial"/>
          <w:color w:val="000000" w:themeColor="text1"/>
          <w:sz w:val="24"/>
          <w:szCs w:val="24"/>
        </w:rPr>
      </w:pPr>
      <w:r w:rsidRPr="00A17664">
        <w:rPr>
          <w:rFonts w:ascii="Arial" w:hAnsi="Arial" w:cs="Arial"/>
          <w:color w:val="000000" w:themeColor="text1"/>
          <w:sz w:val="24"/>
          <w:szCs w:val="24"/>
        </w:rPr>
        <w:t>if we are concerned about the fines a family might be receiving relating to poor attendance</w:t>
      </w:r>
    </w:p>
    <w:p w14:paraId="1811E009" w14:textId="77777777" w:rsidR="00D53D88" w:rsidRPr="00A17664" w:rsidRDefault="00D53D88" w:rsidP="00212A24">
      <w:pPr>
        <w:pStyle w:val="elementtoproof"/>
        <w:shd w:val="clear" w:color="auto" w:fill="FFFFFF"/>
        <w:ind w:firstLine="720"/>
        <w:jc w:val="both"/>
        <w:rPr>
          <w:rFonts w:ascii="Arial" w:hAnsi="Arial" w:cs="Arial"/>
          <w:color w:val="000000" w:themeColor="text1"/>
          <w:sz w:val="24"/>
          <w:szCs w:val="24"/>
        </w:rPr>
      </w:pPr>
    </w:p>
    <w:p w14:paraId="06DB0DF3" w14:textId="4D67304E" w:rsidR="005D14F5" w:rsidRPr="00A17664" w:rsidRDefault="005D14F5" w:rsidP="00212A24">
      <w:pPr>
        <w:pStyle w:val="elementtoproof"/>
        <w:numPr>
          <w:ilvl w:val="0"/>
          <w:numId w:val="10"/>
        </w:numPr>
        <w:shd w:val="clear" w:color="auto" w:fill="FFFFFF"/>
        <w:ind w:left="360"/>
        <w:jc w:val="both"/>
        <w:rPr>
          <w:rFonts w:ascii="Arial" w:hAnsi="Arial" w:cs="Arial"/>
          <w:color w:val="000000" w:themeColor="text1"/>
          <w:sz w:val="24"/>
          <w:szCs w:val="24"/>
        </w:rPr>
      </w:pPr>
      <w:r w:rsidRPr="00A17664">
        <w:rPr>
          <w:rFonts w:ascii="Arial" w:hAnsi="Arial" w:cs="Arial"/>
          <w:color w:val="000000" w:themeColor="text1"/>
          <w:sz w:val="24"/>
          <w:szCs w:val="24"/>
        </w:rPr>
        <w:t>if we are sighted on a CYP who we believe is not in education/on roll and aren’t able to find out what the plan is regarding their access to education</w:t>
      </w:r>
      <w:r w:rsidR="00FC229A" w:rsidRPr="00A17664">
        <w:rPr>
          <w:rFonts w:ascii="Arial" w:hAnsi="Arial" w:cs="Arial"/>
          <w:color w:val="000000" w:themeColor="text1"/>
          <w:sz w:val="24"/>
          <w:szCs w:val="24"/>
        </w:rPr>
        <w:t xml:space="preserve"> </w:t>
      </w:r>
      <w:r w:rsidR="00EF3943" w:rsidRPr="00A17664">
        <w:rPr>
          <w:rFonts w:ascii="Arial" w:hAnsi="Arial" w:cs="Arial"/>
          <w:color w:val="000000" w:themeColor="text1"/>
          <w:sz w:val="24"/>
          <w:szCs w:val="24"/>
        </w:rPr>
        <w:t>(at risk of being NEET)</w:t>
      </w:r>
      <w:r w:rsidR="00FC229A" w:rsidRPr="00A17664">
        <w:rPr>
          <w:rFonts w:ascii="Arial" w:hAnsi="Arial" w:cs="Arial"/>
          <w:color w:val="000000" w:themeColor="text1"/>
          <w:sz w:val="24"/>
          <w:szCs w:val="24"/>
        </w:rPr>
        <w:t>.</w:t>
      </w:r>
    </w:p>
    <w:p w14:paraId="2639A713" w14:textId="77777777" w:rsidR="005D14F5" w:rsidRPr="00A17664" w:rsidRDefault="005D14F5" w:rsidP="00212A24">
      <w:pPr>
        <w:pStyle w:val="elementtoproof"/>
        <w:shd w:val="clear" w:color="auto" w:fill="FFFFFF"/>
        <w:jc w:val="both"/>
        <w:rPr>
          <w:rFonts w:ascii="Arial" w:hAnsi="Arial" w:cs="Arial"/>
          <w:color w:val="000000" w:themeColor="text1"/>
          <w:sz w:val="24"/>
          <w:szCs w:val="24"/>
        </w:rPr>
      </w:pPr>
    </w:p>
    <w:p w14:paraId="6694F592" w14:textId="7BD5BF81" w:rsidR="00DD4133" w:rsidRPr="00A17664" w:rsidRDefault="00DD4133" w:rsidP="00212A24">
      <w:pPr>
        <w:pStyle w:val="xmsonormal"/>
        <w:jc w:val="both"/>
        <w:rPr>
          <w:rFonts w:ascii="Arial" w:hAnsi="Arial" w:cs="Arial"/>
          <w:b/>
          <w:bCs/>
          <w:color w:val="000000" w:themeColor="text1"/>
          <w:sz w:val="24"/>
          <w:szCs w:val="24"/>
        </w:rPr>
      </w:pPr>
      <w:r w:rsidRPr="00A17664">
        <w:rPr>
          <w:rFonts w:ascii="Arial" w:hAnsi="Arial" w:cs="Arial"/>
          <w:color w:val="000000" w:themeColor="text1"/>
          <w:sz w:val="24"/>
          <w:szCs w:val="24"/>
        </w:rPr>
        <w:t xml:space="preserve">The team work closely with </w:t>
      </w:r>
      <w:r w:rsidRPr="00A17664">
        <w:rPr>
          <w:rFonts w:ascii="Arial" w:hAnsi="Arial" w:cs="Arial"/>
          <w:b/>
          <w:bCs/>
          <w:color w:val="000000" w:themeColor="text1"/>
          <w:sz w:val="24"/>
          <w:szCs w:val="24"/>
        </w:rPr>
        <w:t>Tower Hamlets Education Safeguarding Service</w:t>
      </w:r>
      <w:r w:rsidRPr="00A17664">
        <w:rPr>
          <w:rStyle w:val="EndnoteReference"/>
          <w:rFonts w:ascii="Arial" w:hAnsi="Arial" w:cs="Arial"/>
          <w:b/>
          <w:bCs/>
          <w:color w:val="000000" w:themeColor="text1"/>
          <w:sz w:val="24"/>
          <w:szCs w:val="24"/>
        </w:rPr>
        <w:endnoteReference w:id="13"/>
      </w:r>
      <w:r w:rsidRPr="00A17664">
        <w:rPr>
          <w:rFonts w:ascii="Arial" w:hAnsi="Arial" w:cs="Arial"/>
          <w:b/>
          <w:bCs/>
          <w:color w:val="000000" w:themeColor="text1"/>
          <w:sz w:val="24"/>
          <w:szCs w:val="24"/>
        </w:rPr>
        <w:t xml:space="preserve"> (THESS)</w:t>
      </w:r>
      <w:r w:rsidRPr="00A17664">
        <w:rPr>
          <w:rFonts w:ascii="Arial" w:hAnsi="Arial" w:cs="Arial"/>
          <w:color w:val="000000" w:themeColor="text1"/>
          <w:sz w:val="24"/>
          <w:szCs w:val="24"/>
        </w:rPr>
        <w:t xml:space="preserve"> which includes the </w:t>
      </w:r>
      <w:r w:rsidRPr="00A17664">
        <w:rPr>
          <w:rFonts w:ascii="Arial" w:hAnsi="Arial" w:cs="Arial"/>
          <w:b/>
          <w:bCs/>
          <w:color w:val="000000" w:themeColor="text1"/>
          <w:sz w:val="24"/>
          <w:szCs w:val="24"/>
        </w:rPr>
        <w:t xml:space="preserve">TH </w:t>
      </w:r>
      <w:r w:rsidR="00966D44">
        <w:rPr>
          <w:rFonts w:ascii="Arial" w:hAnsi="Arial" w:cs="Arial"/>
          <w:b/>
          <w:bCs/>
          <w:color w:val="000000" w:themeColor="text1"/>
          <w:sz w:val="24"/>
          <w:szCs w:val="24"/>
        </w:rPr>
        <w:t>C</w:t>
      </w:r>
      <w:r w:rsidRPr="00A17664">
        <w:rPr>
          <w:rFonts w:ascii="Arial" w:hAnsi="Arial" w:cs="Arial"/>
          <w:b/>
          <w:bCs/>
          <w:color w:val="000000" w:themeColor="text1"/>
          <w:sz w:val="24"/>
          <w:szCs w:val="24"/>
        </w:rPr>
        <w:t xml:space="preserve">hildren </w:t>
      </w:r>
      <w:r w:rsidR="00966D44">
        <w:rPr>
          <w:rFonts w:ascii="Arial" w:hAnsi="Arial" w:cs="Arial"/>
          <w:b/>
          <w:bCs/>
          <w:color w:val="000000" w:themeColor="text1"/>
          <w:sz w:val="24"/>
          <w:szCs w:val="24"/>
        </w:rPr>
        <w:t>M</w:t>
      </w:r>
      <w:r w:rsidRPr="00A17664">
        <w:rPr>
          <w:rFonts w:ascii="Arial" w:hAnsi="Arial" w:cs="Arial"/>
          <w:b/>
          <w:bCs/>
          <w:color w:val="000000" w:themeColor="text1"/>
          <w:sz w:val="24"/>
          <w:szCs w:val="24"/>
        </w:rPr>
        <w:t xml:space="preserve">issing </w:t>
      </w:r>
      <w:r w:rsidR="00966D44">
        <w:rPr>
          <w:rFonts w:ascii="Arial" w:hAnsi="Arial" w:cs="Arial"/>
          <w:b/>
          <w:bCs/>
          <w:color w:val="000000" w:themeColor="text1"/>
          <w:sz w:val="24"/>
          <w:szCs w:val="24"/>
        </w:rPr>
        <w:t>E</w:t>
      </w:r>
      <w:r w:rsidRPr="00A17664">
        <w:rPr>
          <w:rFonts w:ascii="Arial" w:hAnsi="Arial" w:cs="Arial"/>
          <w:b/>
          <w:bCs/>
          <w:color w:val="000000" w:themeColor="text1"/>
          <w:sz w:val="24"/>
          <w:szCs w:val="24"/>
        </w:rPr>
        <w:t>ducation (CME) team</w:t>
      </w:r>
      <w:r w:rsidRPr="00A17664">
        <w:rPr>
          <w:rStyle w:val="EndnoteReference"/>
          <w:rFonts w:ascii="Arial" w:hAnsi="Arial" w:cs="Arial"/>
          <w:b/>
          <w:bCs/>
          <w:color w:val="000000" w:themeColor="text1"/>
          <w:sz w:val="24"/>
          <w:szCs w:val="24"/>
        </w:rPr>
        <w:endnoteReference w:id="14"/>
      </w:r>
      <w:r w:rsidR="00D53D88" w:rsidRPr="00A17664">
        <w:rPr>
          <w:rFonts w:ascii="Arial" w:hAnsi="Arial" w:cs="Arial"/>
          <w:b/>
          <w:bCs/>
          <w:color w:val="000000" w:themeColor="text1"/>
          <w:sz w:val="24"/>
          <w:szCs w:val="24"/>
        </w:rPr>
        <w:t>.</w:t>
      </w:r>
    </w:p>
    <w:p w14:paraId="2FE8D80D" w14:textId="77777777" w:rsidR="00CE3609" w:rsidRPr="00A17664" w:rsidRDefault="00CE3609" w:rsidP="00212A24">
      <w:pPr>
        <w:spacing w:after="0" w:line="240" w:lineRule="auto"/>
        <w:jc w:val="both"/>
        <w:rPr>
          <w:rFonts w:ascii="Arial" w:hAnsi="Arial" w:cs="Arial"/>
          <w:color w:val="000000" w:themeColor="text1"/>
          <w:sz w:val="24"/>
          <w:szCs w:val="24"/>
        </w:rPr>
      </w:pPr>
    </w:p>
    <w:p w14:paraId="6A937FB4" w14:textId="31344AA6" w:rsidR="00D53D88" w:rsidRPr="00A17664" w:rsidRDefault="00CE3609" w:rsidP="00212A24">
      <w:pPr>
        <w:spacing w:after="0" w:line="240" w:lineRule="auto"/>
        <w:jc w:val="both"/>
        <w:rPr>
          <w:rFonts w:ascii="Arial" w:hAnsi="Arial" w:cs="Arial"/>
          <w:color w:val="000000" w:themeColor="text1"/>
          <w:sz w:val="24"/>
          <w:szCs w:val="24"/>
        </w:rPr>
      </w:pPr>
      <w:r w:rsidRPr="00A17664">
        <w:rPr>
          <w:rFonts w:ascii="Arial" w:hAnsi="Arial" w:cs="Arial"/>
          <w:color w:val="000000" w:themeColor="text1"/>
          <w:sz w:val="24"/>
          <w:szCs w:val="24"/>
        </w:rPr>
        <w:t>T</w:t>
      </w:r>
      <w:r w:rsidR="005D14F5" w:rsidRPr="00A17664">
        <w:rPr>
          <w:rFonts w:ascii="Arial" w:hAnsi="Arial" w:cs="Arial"/>
          <w:color w:val="000000" w:themeColor="text1"/>
          <w:sz w:val="24"/>
          <w:szCs w:val="24"/>
        </w:rPr>
        <w:t>his service ensures</w:t>
      </w:r>
      <w:r w:rsidR="005D14F5" w:rsidRPr="00A17664">
        <w:rPr>
          <w:rFonts w:ascii="Arial" w:hAnsi="Arial" w:cs="Arial"/>
          <w:b/>
          <w:bCs/>
          <w:color w:val="000000" w:themeColor="text1"/>
          <w:sz w:val="24"/>
          <w:szCs w:val="24"/>
        </w:rPr>
        <w:t xml:space="preserve"> </w:t>
      </w:r>
      <w:r w:rsidR="005D14F5" w:rsidRPr="00A17664">
        <w:rPr>
          <w:rFonts w:ascii="Arial" w:hAnsi="Arial" w:cs="Arial"/>
          <w:color w:val="000000" w:themeColor="text1"/>
          <w:sz w:val="24"/>
          <w:szCs w:val="24"/>
        </w:rPr>
        <w:t>children</w:t>
      </w:r>
      <w:r w:rsidR="009B0CEC" w:rsidRPr="00A17664">
        <w:rPr>
          <w:rFonts w:ascii="Arial" w:hAnsi="Arial" w:cs="Arial"/>
          <w:color w:val="000000" w:themeColor="text1"/>
          <w:sz w:val="24"/>
          <w:szCs w:val="24"/>
        </w:rPr>
        <w:t xml:space="preserve"> (up to</w:t>
      </w:r>
      <w:r w:rsidR="00AB453B">
        <w:rPr>
          <w:rFonts w:ascii="Arial" w:hAnsi="Arial" w:cs="Arial"/>
          <w:color w:val="000000" w:themeColor="text1"/>
          <w:sz w:val="24"/>
          <w:szCs w:val="24"/>
        </w:rPr>
        <w:t xml:space="preserve"> the</w:t>
      </w:r>
      <w:r w:rsidR="009B0CEC" w:rsidRPr="00A17664">
        <w:rPr>
          <w:rFonts w:ascii="Arial" w:hAnsi="Arial" w:cs="Arial"/>
          <w:color w:val="000000" w:themeColor="text1"/>
          <w:sz w:val="24"/>
          <w:szCs w:val="24"/>
        </w:rPr>
        <w:t xml:space="preserve"> age of 16)</w:t>
      </w:r>
      <w:r w:rsidR="005D14F5" w:rsidRPr="00A17664">
        <w:rPr>
          <w:rFonts w:ascii="Arial" w:hAnsi="Arial" w:cs="Arial"/>
          <w:color w:val="000000" w:themeColor="text1"/>
          <w:sz w:val="24"/>
          <w:szCs w:val="24"/>
        </w:rPr>
        <w:t xml:space="preserve"> out of school are monitored/ tracked on the Pupil Services Admissions database (includes permanently excluded pupils and children who are home educated). </w:t>
      </w:r>
    </w:p>
    <w:p w14:paraId="4C11BCA5" w14:textId="77777777" w:rsidR="00CE3609" w:rsidRPr="00A17664" w:rsidRDefault="00CE3609" w:rsidP="00212A24">
      <w:pPr>
        <w:spacing w:after="0" w:line="240" w:lineRule="auto"/>
        <w:jc w:val="both"/>
        <w:rPr>
          <w:rFonts w:ascii="Arial" w:hAnsi="Arial" w:cs="Arial"/>
          <w:color w:val="000000" w:themeColor="text1"/>
          <w:sz w:val="24"/>
          <w:szCs w:val="24"/>
        </w:rPr>
      </w:pPr>
    </w:p>
    <w:p w14:paraId="67BF5207" w14:textId="12B5307C" w:rsidR="005D14F5" w:rsidRPr="00A17664" w:rsidRDefault="005D14F5" w:rsidP="00212A24">
      <w:pPr>
        <w:spacing w:after="0" w:line="240" w:lineRule="auto"/>
        <w:jc w:val="both"/>
        <w:rPr>
          <w:rFonts w:ascii="Arial" w:hAnsi="Arial" w:cs="Arial"/>
          <w:color w:val="000000" w:themeColor="text1"/>
          <w:sz w:val="24"/>
          <w:szCs w:val="24"/>
        </w:rPr>
      </w:pPr>
      <w:r w:rsidRPr="00A17664">
        <w:rPr>
          <w:rFonts w:ascii="Arial" w:hAnsi="Arial" w:cs="Arial"/>
          <w:color w:val="000000" w:themeColor="text1"/>
          <w:sz w:val="24"/>
          <w:szCs w:val="24"/>
        </w:rPr>
        <w:t>Schools have a legal duty to refer CYP within 5 days who stop</w:t>
      </w:r>
      <w:r w:rsidRPr="00A17664">
        <w:rPr>
          <w:rFonts w:ascii="Arial" w:hAnsi="Arial" w:cs="Arial"/>
          <w:b/>
          <w:bCs/>
          <w:color w:val="000000" w:themeColor="text1"/>
          <w:sz w:val="24"/>
          <w:szCs w:val="24"/>
        </w:rPr>
        <w:t xml:space="preserve"> </w:t>
      </w:r>
      <w:r w:rsidRPr="00A17664">
        <w:rPr>
          <w:rFonts w:ascii="Arial" w:hAnsi="Arial" w:cs="Arial"/>
          <w:color w:val="000000" w:themeColor="text1"/>
          <w:sz w:val="24"/>
          <w:szCs w:val="24"/>
        </w:rPr>
        <w:t xml:space="preserve">attending school and there is no formal confirmation about their destination, engagement in education (CME) or their </w:t>
      </w:r>
      <w:r w:rsidR="00D53D88" w:rsidRPr="00A17664">
        <w:rPr>
          <w:rFonts w:ascii="Arial" w:hAnsi="Arial" w:cs="Arial"/>
          <w:color w:val="000000" w:themeColor="text1"/>
          <w:sz w:val="24"/>
          <w:szCs w:val="24"/>
        </w:rPr>
        <w:t>safety.</w:t>
      </w:r>
    </w:p>
    <w:p w14:paraId="20141C13" w14:textId="77777777" w:rsidR="00CE3609" w:rsidRPr="00A17664" w:rsidRDefault="00CE3609" w:rsidP="00212A24">
      <w:pPr>
        <w:pStyle w:val="xmsonormal"/>
        <w:jc w:val="both"/>
        <w:rPr>
          <w:rFonts w:ascii="Arial" w:hAnsi="Arial" w:cs="Arial"/>
          <w:b/>
          <w:bCs/>
          <w:color w:val="000000" w:themeColor="text1"/>
          <w:sz w:val="24"/>
          <w:szCs w:val="24"/>
        </w:rPr>
      </w:pPr>
    </w:p>
    <w:p w14:paraId="217810D0" w14:textId="79989862" w:rsidR="001909FB" w:rsidRPr="00A17664" w:rsidRDefault="00CE1FD3" w:rsidP="00212A24">
      <w:pPr>
        <w:pStyle w:val="xmsonormal"/>
        <w:numPr>
          <w:ilvl w:val="0"/>
          <w:numId w:val="11"/>
        </w:numPr>
        <w:jc w:val="both"/>
        <w:rPr>
          <w:rFonts w:ascii="Arial" w:hAnsi="Arial" w:cs="Arial"/>
          <w:b/>
          <w:bCs/>
          <w:color w:val="000000" w:themeColor="text1"/>
          <w:sz w:val="24"/>
          <w:szCs w:val="24"/>
        </w:rPr>
      </w:pPr>
      <w:r w:rsidRPr="00A17664">
        <w:rPr>
          <w:rFonts w:ascii="Arial" w:hAnsi="Arial" w:cs="Arial"/>
          <w:b/>
          <w:bCs/>
          <w:color w:val="000000" w:themeColor="text1"/>
          <w:sz w:val="24"/>
          <w:szCs w:val="24"/>
        </w:rPr>
        <w:t>TH named person for CME</w:t>
      </w:r>
      <w:r w:rsidR="001909FB" w:rsidRPr="00A17664">
        <w:rPr>
          <w:rFonts w:ascii="Arial" w:hAnsi="Arial" w:cs="Arial"/>
          <w:b/>
          <w:bCs/>
          <w:color w:val="000000" w:themeColor="text1"/>
          <w:sz w:val="24"/>
          <w:szCs w:val="24"/>
        </w:rPr>
        <w:t>:</w:t>
      </w:r>
    </w:p>
    <w:p w14:paraId="563DE8D1" w14:textId="54DAEDFB" w:rsidR="00CE1FD3" w:rsidRDefault="001909FB" w:rsidP="00212A24">
      <w:pPr>
        <w:pStyle w:val="xmsonormal"/>
        <w:numPr>
          <w:ilvl w:val="1"/>
          <w:numId w:val="11"/>
        </w:numPr>
        <w:jc w:val="both"/>
        <w:rPr>
          <w:rStyle w:val="Hyperlink"/>
          <w:rFonts w:ascii="Arial" w:hAnsi="Arial" w:cs="Arial"/>
          <w:color w:val="000000" w:themeColor="text1"/>
          <w:sz w:val="24"/>
          <w:szCs w:val="24"/>
          <w:u w:val="none"/>
        </w:rPr>
      </w:pPr>
      <w:r w:rsidRPr="00A17664">
        <w:rPr>
          <w:rFonts w:ascii="Arial" w:hAnsi="Arial" w:cs="Arial"/>
          <w:color w:val="000000" w:themeColor="text1"/>
          <w:sz w:val="24"/>
          <w:szCs w:val="24"/>
        </w:rPr>
        <w:t>Email:</w:t>
      </w:r>
      <w:r w:rsidR="00CE1FD3" w:rsidRPr="00A17664">
        <w:rPr>
          <w:rFonts w:ascii="Arial" w:hAnsi="Arial" w:cs="Arial"/>
          <w:color w:val="000000" w:themeColor="text1"/>
          <w:sz w:val="24"/>
          <w:szCs w:val="24"/>
        </w:rPr>
        <w:t xml:space="preserve"> </w:t>
      </w:r>
      <w:hyperlink r:id="rId17" w:history="1">
        <w:r w:rsidR="00834757" w:rsidRPr="00A17664">
          <w:rPr>
            <w:rStyle w:val="Hyperlink"/>
            <w:rFonts w:ascii="Arial" w:hAnsi="Arial" w:cs="Arial"/>
            <w:color w:val="000000" w:themeColor="text1"/>
            <w:sz w:val="24"/>
            <w:szCs w:val="24"/>
            <w:u w:val="none"/>
          </w:rPr>
          <w:t>Brendan.Mulcahy@towerhamlets.gov.uk</w:t>
        </w:r>
      </w:hyperlink>
    </w:p>
    <w:p w14:paraId="00DA0E3C" w14:textId="77777777" w:rsidR="00AB453B" w:rsidRPr="00A17664" w:rsidRDefault="00AB453B" w:rsidP="00AB453B">
      <w:pPr>
        <w:pStyle w:val="xmsonormal"/>
        <w:ind w:left="1080"/>
        <w:jc w:val="both"/>
        <w:rPr>
          <w:rFonts w:ascii="Arial" w:hAnsi="Arial" w:cs="Arial"/>
          <w:color w:val="000000" w:themeColor="text1"/>
          <w:sz w:val="24"/>
          <w:szCs w:val="24"/>
        </w:rPr>
      </w:pPr>
    </w:p>
    <w:p w14:paraId="0E826100" w14:textId="6E1AE7BA" w:rsidR="001909FB" w:rsidRPr="00A17664" w:rsidRDefault="00834757" w:rsidP="00212A24">
      <w:pPr>
        <w:pStyle w:val="xmsonormal"/>
        <w:numPr>
          <w:ilvl w:val="0"/>
          <w:numId w:val="11"/>
        </w:numPr>
        <w:jc w:val="both"/>
        <w:rPr>
          <w:rFonts w:ascii="Arial" w:hAnsi="Arial" w:cs="Arial"/>
          <w:b/>
          <w:bCs/>
          <w:color w:val="000000" w:themeColor="text1"/>
          <w:sz w:val="24"/>
          <w:szCs w:val="24"/>
        </w:rPr>
      </w:pPr>
      <w:r w:rsidRPr="00A17664">
        <w:rPr>
          <w:rFonts w:ascii="Arial" w:hAnsi="Arial" w:cs="Arial"/>
          <w:b/>
          <w:bCs/>
          <w:color w:val="000000" w:themeColor="text1"/>
          <w:sz w:val="24"/>
          <w:szCs w:val="24"/>
        </w:rPr>
        <w:t>TH Education Safeguarding Manager</w:t>
      </w:r>
      <w:r w:rsidR="001909FB" w:rsidRPr="00A17664">
        <w:rPr>
          <w:rFonts w:ascii="Arial" w:hAnsi="Arial" w:cs="Arial"/>
          <w:b/>
          <w:bCs/>
          <w:color w:val="000000" w:themeColor="text1"/>
          <w:sz w:val="24"/>
          <w:szCs w:val="24"/>
        </w:rPr>
        <w:t>:</w:t>
      </w:r>
    </w:p>
    <w:p w14:paraId="7D558F02" w14:textId="51F9DCCD" w:rsidR="00834757" w:rsidRPr="00A17664" w:rsidRDefault="001909FB" w:rsidP="00212A24">
      <w:pPr>
        <w:pStyle w:val="xmsonormal"/>
        <w:numPr>
          <w:ilvl w:val="1"/>
          <w:numId w:val="11"/>
        </w:numPr>
        <w:jc w:val="both"/>
        <w:rPr>
          <w:rFonts w:ascii="Arial" w:hAnsi="Arial" w:cs="Arial"/>
          <w:color w:val="000000" w:themeColor="text1"/>
          <w:sz w:val="24"/>
          <w:szCs w:val="24"/>
        </w:rPr>
      </w:pPr>
      <w:r w:rsidRPr="00A17664">
        <w:rPr>
          <w:rFonts w:ascii="Arial" w:hAnsi="Arial" w:cs="Arial"/>
          <w:color w:val="000000" w:themeColor="text1"/>
          <w:sz w:val="24"/>
          <w:szCs w:val="24"/>
        </w:rPr>
        <w:t xml:space="preserve">Email: </w:t>
      </w:r>
      <w:r w:rsidR="00834757" w:rsidRPr="00A17664">
        <w:rPr>
          <w:rFonts w:ascii="Arial" w:hAnsi="Arial" w:cs="Arial"/>
          <w:color w:val="000000" w:themeColor="text1"/>
          <w:sz w:val="24"/>
          <w:szCs w:val="24"/>
        </w:rPr>
        <w:t>Sharifa.Chowdhury@towerhamlets.gov.uk</w:t>
      </w:r>
    </w:p>
    <w:p w14:paraId="60F93371" w14:textId="77777777" w:rsidR="00247B8A" w:rsidRPr="00A17664" w:rsidRDefault="00247B8A" w:rsidP="00212A24">
      <w:pPr>
        <w:pStyle w:val="xmsonormal"/>
        <w:jc w:val="both"/>
        <w:rPr>
          <w:rFonts w:ascii="Arial" w:hAnsi="Arial" w:cs="Arial"/>
          <w:color w:val="000000" w:themeColor="text1"/>
          <w:sz w:val="24"/>
          <w:szCs w:val="24"/>
        </w:rPr>
      </w:pPr>
    </w:p>
    <w:p w14:paraId="037E4A23" w14:textId="5FF8D5E7" w:rsidR="00FF091C" w:rsidRPr="00A17664" w:rsidRDefault="00FF091C" w:rsidP="00212A24">
      <w:pPr>
        <w:spacing w:after="0" w:line="240" w:lineRule="auto"/>
        <w:jc w:val="both"/>
        <w:rPr>
          <w:rFonts w:ascii="Arial" w:hAnsi="Arial" w:cs="Arial"/>
          <w:color w:val="000000" w:themeColor="text1"/>
          <w:sz w:val="24"/>
          <w:szCs w:val="24"/>
        </w:rPr>
      </w:pPr>
      <w:r w:rsidRPr="00A17664">
        <w:rPr>
          <w:rFonts w:ascii="Arial" w:hAnsi="Arial" w:cs="Arial"/>
          <w:color w:val="000000" w:themeColor="text1"/>
          <w:sz w:val="24"/>
          <w:szCs w:val="24"/>
        </w:rPr>
        <w:t xml:space="preserve">As health professionals we will come across CYP </w:t>
      </w:r>
      <w:r w:rsidRPr="00A17664">
        <w:rPr>
          <w:rFonts w:ascii="Arial" w:hAnsi="Arial" w:cs="Arial"/>
          <w:b/>
          <w:bCs/>
          <w:color w:val="000000" w:themeColor="text1"/>
          <w:sz w:val="24"/>
          <w:szCs w:val="24"/>
        </w:rPr>
        <w:t>who are home educated and with consent</w:t>
      </w:r>
      <w:r w:rsidR="00C958AE">
        <w:rPr>
          <w:rFonts w:ascii="Arial" w:hAnsi="Arial" w:cs="Arial"/>
          <w:b/>
          <w:bCs/>
          <w:color w:val="000000" w:themeColor="text1"/>
          <w:sz w:val="24"/>
          <w:szCs w:val="24"/>
        </w:rPr>
        <w:t>,</w:t>
      </w:r>
      <w:r w:rsidRPr="00A17664">
        <w:rPr>
          <w:rFonts w:ascii="Arial" w:hAnsi="Arial" w:cs="Arial"/>
          <w:b/>
          <w:bCs/>
          <w:color w:val="000000" w:themeColor="text1"/>
          <w:sz w:val="24"/>
          <w:szCs w:val="24"/>
        </w:rPr>
        <w:t xml:space="preserve"> we should be informing the CME team </w:t>
      </w:r>
      <w:r w:rsidRPr="00AB453B">
        <w:rPr>
          <w:rFonts w:ascii="Arial" w:hAnsi="Arial" w:cs="Arial"/>
          <w:color w:val="000000" w:themeColor="text1"/>
          <w:sz w:val="24"/>
          <w:szCs w:val="24"/>
        </w:rPr>
        <w:t>to ensure</w:t>
      </w:r>
      <w:r w:rsidRPr="00A17664">
        <w:rPr>
          <w:rFonts w:ascii="Arial" w:hAnsi="Arial" w:cs="Arial"/>
          <w:color w:val="000000" w:themeColor="text1"/>
          <w:sz w:val="24"/>
          <w:szCs w:val="24"/>
        </w:rPr>
        <w:t xml:space="preserve"> they are able to support the home education offer. </w:t>
      </w:r>
    </w:p>
    <w:p w14:paraId="01ABAFF8" w14:textId="77777777" w:rsidR="00F523B3" w:rsidRDefault="00F523B3" w:rsidP="00212A24">
      <w:pPr>
        <w:spacing w:after="0" w:line="240" w:lineRule="auto"/>
        <w:jc w:val="both"/>
        <w:rPr>
          <w:rFonts w:ascii="Arial" w:hAnsi="Arial" w:cs="Arial"/>
          <w:b/>
          <w:bCs/>
          <w:color w:val="000000" w:themeColor="text1"/>
          <w:sz w:val="24"/>
          <w:szCs w:val="24"/>
          <w:u w:val="single"/>
        </w:rPr>
      </w:pPr>
    </w:p>
    <w:p w14:paraId="42BE4621" w14:textId="77777777" w:rsidR="00AB453B" w:rsidRPr="00A17664" w:rsidRDefault="00AB453B" w:rsidP="00212A24">
      <w:pPr>
        <w:spacing w:after="0" w:line="240" w:lineRule="auto"/>
        <w:jc w:val="both"/>
        <w:rPr>
          <w:rFonts w:ascii="Arial" w:hAnsi="Arial" w:cs="Arial"/>
          <w:b/>
          <w:bCs/>
          <w:color w:val="000000" w:themeColor="text1"/>
          <w:sz w:val="24"/>
          <w:szCs w:val="24"/>
          <w:u w:val="single"/>
        </w:rPr>
      </w:pPr>
    </w:p>
    <w:p w14:paraId="13065C51" w14:textId="1BB8535D" w:rsidR="006F4516" w:rsidRPr="00A17664" w:rsidRDefault="00A20A87" w:rsidP="00212A24">
      <w:pPr>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5.2 </w:t>
      </w:r>
      <w:r w:rsidR="006F4516" w:rsidRPr="00A17664">
        <w:rPr>
          <w:rFonts w:ascii="Arial" w:hAnsi="Arial" w:cs="Arial"/>
          <w:b/>
          <w:bCs/>
          <w:color w:val="000000" w:themeColor="text1"/>
          <w:sz w:val="24"/>
          <w:szCs w:val="24"/>
        </w:rPr>
        <w:t>16-25 yrs with EHCP</w:t>
      </w:r>
    </w:p>
    <w:p w14:paraId="0363CA59" w14:textId="77777777" w:rsidR="00F523B3" w:rsidRPr="00A17664" w:rsidRDefault="00F523B3" w:rsidP="00212A24">
      <w:pPr>
        <w:spacing w:after="0" w:line="240" w:lineRule="auto"/>
        <w:jc w:val="both"/>
        <w:rPr>
          <w:rFonts w:ascii="Arial" w:hAnsi="Arial" w:cs="Arial"/>
          <w:color w:val="000000" w:themeColor="text1"/>
          <w:sz w:val="24"/>
          <w:szCs w:val="24"/>
        </w:rPr>
      </w:pPr>
    </w:p>
    <w:p w14:paraId="2FFF50A9" w14:textId="328A6C26" w:rsidR="008E4F0C" w:rsidRPr="00A17664" w:rsidRDefault="00D53D88" w:rsidP="00212A24">
      <w:pPr>
        <w:spacing w:after="0" w:line="240" w:lineRule="auto"/>
        <w:jc w:val="both"/>
        <w:rPr>
          <w:rFonts w:ascii="Arial" w:hAnsi="Arial" w:cs="Arial"/>
          <w:b/>
          <w:bCs/>
          <w:color w:val="000000" w:themeColor="text1"/>
          <w:sz w:val="24"/>
          <w:szCs w:val="24"/>
        </w:rPr>
      </w:pPr>
      <w:r w:rsidRPr="00A17664">
        <w:rPr>
          <w:rFonts w:ascii="Arial" w:hAnsi="Arial" w:cs="Arial"/>
          <w:color w:val="000000" w:themeColor="text1"/>
          <w:sz w:val="24"/>
          <w:szCs w:val="24"/>
        </w:rPr>
        <w:t>If the CYP (up to 25yr) also has an EHCP and becomes NEET then the education establishment has a duty to notify the SEN department.</w:t>
      </w:r>
    </w:p>
    <w:p w14:paraId="5C057AC9" w14:textId="77777777" w:rsidR="00F523B3" w:rsidRPr="00A17664" w:rsidRDefault="00F523B3" w:rsidP="00212A24">
      <w:pPr>
        <w:spacing w:after="0" w:line="240" w:lineRule="auto"/>
        <w:jc w:val="both"/>
        <w:rPr>
          <w:rFonts w:ascii="Arial" w:hAnsi="Arial" w:cs="Arial"/>
          <w:color w:val="000000" w:themeColor="text1"/>
          <w:sz w:val="24"/>
          <w:szCs w:val="24"/>
        </w:rPr>
      </w:pPr>
      <w:bookmarkStart w:id="1" w:name="_Hlk163474044"/>
    </w:p>
    <w:p w14:paraId="2C7AD2DB" w14:textId="285877AF" w:rsidR="000C2DDF" w:rsidRPr="00A17664" w:rsidRDefault="00D87D97" w:rsidP="00212A24">
      <w:pPr>
        <w:spacing w:after="0" w:line="240" w:lineRule="auto"/>
        <w:jc w:val="both"/>
        <w:rPr>
          <w:rFonts w:ascii="Arial" w:eastAsia="Times New Roman" w:hAnsi="Arial" w:cs="Arial"/>
          <w:color w:val="000000" w:themeColor="text1"/>
          <w:sz w:val="24"/>
          <w:szCs w:val="24"/>
          <w:lang w:eastAsia="en-GB"/>
        </w:rPr>
      </w:pPr>
      <w:r w:rsidRPr="00A17664">
        <w:rPr>
          <w:rFonts w:ascii="Arial" w:hAnsi="Arial" w:cs="Arial"/>
          <w:color w:val="000000" w:themeColor="text1"/>
          <w:sz w:val="24"/>
          <w:szCs w:val="24"/>
        </w:rPr>
        <w:t>As health providers</w:t>
      </w:r>
      <w:r w:rsidR="00C958AE">
        <w:rPr>
          <w:rFonts w:ascii="Arial" w:hAnsi="Arial" w:cs="Arial"/>
          <w:color w:val="000000" w:themeColor="text1"/>
          <w:sz w:val="24"/>
          <w:szCs w:val="24"/>
        </w:rPr>
        <w:t>,</w:t>
      </w:r>
      <w:r w:rsidRPr="00A17664">
        <w:rPr>
          <w:rFonts w:ascii="Arial" w:hAnsi="Arial" w:cs="Arial"/>
          <w:color w:val="000000" w:themeColor="text1"/>
          <w:sz w:val="24"/>
          <w:szCs w:val="24"/>
        </w:rPr>
        <w:t xml:space="preserve"> if we become aware of YP </w:t>
      </w:r>
      <w:r w:rsidR="00F95DA7" w:rsidRPr="00A17664">
        <w:rPr>
          <w:rFonts w:ascii="Arial" w:hAnsi="Arial" w:cs="Arial"/>
          <w:color w:val="000000" w:themeColor="text1"/>
          <w:sz w:val="24"/>
          <w:szCs w:val="24"/>
        </w:rPr>
        <w:t xml:space="preserve">(16-25) </w:t>
      </w:r>
      <w:r w:rsidRPr="00A17664">
        <w:rPr>
          <w:rFonts w:ascii="Arial" w:hAnsi="Arial" w:cs="Arial"/>
          <w:color w:val="000000" w:themeColor="text1"/>
          <w:sz w:val="24"/>
          <w:szCs w:val="24"/>
        </w:rPr>
        <w:t xml:space="preserve">with EHCPs and are concerned </w:t>
      </w:r>
      <w:r w:rsidR="00C958AE">
        <w:rPr>
          <w:rFonts w:ascii="Arial" w:hAnsi="Arial" w:cs="Arial"/>
          <w:color w:val="000000" w:themeColor="text1"/>
          <w:sz w:val="24"/>
          <w:szCs w:val="24"/>
        </w:rPr>
        <w:t xml:space="preserve">that </w:t>
      </w:r>
      <w:r w:rsidRPr="00A17664">
        <w:rPr>
          <w:rFonts w:ascii="Arial" w:hAnsi="Arial" w:cs="Arial"/>
          <w:color w:val="000000" w:themeColor="text1"/>
          <w:sz w:val="24"/>
          <w:szCs w:val="24"/>
        </w:rPr>
        <w:t xml:space="preserve">they have become NEET or aren’t being supported appropriately to engage with education/employment/training we </w:t>
      </w:r>
      <w:r w:rsidR="00D53D88" w:rsidRPr="00A17664">
        <w:rPr>
          <w:rFonts w:ascii="Arial" w:hAnsi="Arial" w:cs="Arial"/>
          <w:color w:val="000000" w:themeColor="text1"/>
          <w:sz w:val="24"/>
          <w:szCs w:val="24"/>
        </w:rPr>
        <w:t>can</w:t>
      </w:r>
      <w:r w:rsidRPr="00A17664">
        <w:rPr>
          <w:rFonts w:ascii="Arial" w:hAnsi="Arial" w:cs="Arial"/>
          <w:color w:val="000000" w:themeColor="text1"/>
          <w:sz w:val="24"/>
          <w:szCs w:val="24"/>
        </w:rPr>
        <w:t xml:space="preserve"> contact the SEND department </w:t>
      </w:r>
      <w:r w:rsidR="000C2DDF" w:rsidRPr="00A17664">
        <w:rPr>
          <w:rFonts w:ascii="Arial" w:hAnsi="Arial" w:cs="Arial"/>
          <w:color w:val="000000" w:themeColor="text1"/>
          <w:sz w:val="24"/>
          <w:szCs w:val="24"/>
        </w:rPr>
        <w:t xml:space="preserve">via email at </w:t>
      </w:r>
      <w:hyperlink r:id="rId18" w:history="1">
        <w:r w:rsidR="000C2DDF" w:rsidRPr="00A17664">
          <w:rPr>
            <w:rStyle w:val="Hyperlink"/>
            <w:rFonts w:ascii="Arial" w:eastAsia="Times New Roman" w:hAnsi="Arial" w:cs="Arial"/>
            <w:b/>
            <w:bCs/>
            <w:color w:val="000000" w:themeColor="text1"/>
            <w:sz w:val="24"/>
            <w:szCs w:val="24"/>
            <w:u w:val="none"/>
            <w:lang w:eastAsia="en-GB"/>
          </w:rPr>
          <w:t>SpecialEducational.Needs@towerhamlets.gov.uk</w:t>
        </w:r>
      </w:hyperlink>
      <w:r w:rsidR="006F4516" w:rsidRPr="00A17664">
        <w:rPr>
          <w:rFonts w:ascii="Arial" w:eastAsia="Times New Roman" w:hAnsi="Arial" w:cs="Arial"/>
          <w:b/>
          <w:bCs/>
          <w:color w:val="000000" w:themeColor="text1"/>
          <w:sz w:val="24"/>
          <w:szCs w:val="24"/>
          <w:lang w:eastAsia="en-GB"/>
        </w:rPr>
        <w:t xml:space="preserve"> to</w:t>
      </w:r>
      <w:r w:rsidR="006F4516" w:rsidRPr="00A17664">
        <w:rPr>
          <w:rFonts w:ascii="Arial" w:eastAsia="Times New Roman" w:hAnsi="Arial" w:cs="Arial"/>
          <w:color w:val="000000" w:themeColor="text1"/>
          <w:sz w:val="24"/>
          <w:szCs w:val="24"/>
          <w:lang w:eastAsia="en-GB"/>
        </w:rPr>
        <w:t xml:space="preserve"> share our concerns and seek assurance. </w:t>
      </w:r>
    </w:p>
    <w:p w14:paraId="4044CE08" w14:textId="77777777" w:rsidR="000C2DDF" w:rsidRPr="00A17664" w:rsidRDefault="000C2DDF" w:rsidP="00212A24">
      <w:pPr>
        <w:spacing w:after="0" w:line="240" w:lineRule="auto"/>
        <w:jc w:val="both"/>
        <w:rPr>
          <w:rFonts w:ascii="Arial" w:eastAsia="Times New Roman" w:hAnsi="Arial" w:cs="Arial"/>
          <w:color w:val="000000" w:themeColor="text1"/>
          <w:sz w:val="24"/>
          <w:szCs w:val="24"/>
          <w:lang w:eastAsia="en-GB"/>
        </w:rPr>
      </w:pPr>
    </w:p>
    <w:p w14:paraId="7E71602E" w14:textId="5E1B2615" w:rsidR="00736048" w:rsidRPr="00A17664" w:rsidRDefault="006F4516" w:rsidP="00212A24">
      <w:pPr>
        <w:spacing w:after="0" w:line="240" w:lineRule="auto"/>
        <w:jc w:val="both"/>
        <w:rPr>
          <w:rFonts w:ascii="Arial" w:eastAsia="Times New Roman" w:hAnsi="Arial" w:cs="Arial"/>
          <w:color w:val="000000" w:themeColor="text1"/>
          <w:sz w:val="24"/>
          <w:szCs w:val="24"/>
          <w:lang w:eastAsia="en-GB"/>
        </w:rPr>
      </w:pPr>
      <w:r w:rsidRPr="00A17664">
        <w:rPr>
          <w:rFonts w:ascii="Arial" w:eastAsia="Times New Roman" w:hAnsi="Arial" w:cs="Arial"/>
          <w:color w:val="000000" w:themeColor="text1"/>
          <w:sz w:val="24"/>
          <w:szCs w:val="24"/>
          <w:lang w:eastAsia="en-GB"/>
        </w:rPr>
        <w:t>We can also consider support for the family/YP from SENDIASS as</w:t>
      </w:r>
      <w:r w:rsidR="000C2DDF" w:rsidRPr="00A17664">
        <w:rPr>
          <w:rFonts w:ascii="Arial" w:eastAsia="Times New Roman" w:hAnsi="Arial" w:cs="Arial"/>
          <w:color w:val="000000" w:themeColor="text1"/>
          <w:sz w:val="24"/>
          <w:szCs w:val="24"/>
          <w:lang w:eastAsia="en-GB"/>
        </w:rPr>
        <w:t xml:space="preserve"> </w:t>
      </w:r>
      <w:r w:rsidRPr="00A17664">
        <w:rPr>
          <w:rFonts w:ascii="Arial" w:eastAsia="Times New Roman" w:hAnsi="Arial" w:cs="Arial"/>
          <w:color w:val="000000" w:themeColor="text1"/>
          <w:sz w:val="24"/>
          <w:szCs w:val="24"/>
          <w:lang w:eastAsia="en-GB"/>
        </w:rPr>
        <w:t xml:space="preserve">well as </w:t>
      </w:r>
      <w:r w:rsidR="007D6E51">
        <w:rPr>
          <w:rFonts w:ascii="Arial" w:eastAsia="Times New Roman" w:hAnsi="Arial" w:cs="Arial"/>
          <w:color w:val="000000" w:themeColor="text1"/>
          <w:sz w:val="24"/>
          <w:szCs w:val="24"/>
          <w:lang w:eastAsia="en-GB"/>
        </w:rPr>
        <w:t>Y</w:t>
      </w:r>
      <w:r w:rsidRPr="00A17664">
        <w:rPr>
          <w:rFonts w:ascii="Arial" w:eastAsia="Times New Roman" w:hAnsi="Arial" w:cs="Arial"/>
          <w:color w:val="000000" w:themeColor="text1"/>
          <w:sz w:val="24"/>
          <w:szCs w:val="24"/>
          <w:lang w:eastAsia="en-GB"/>
        </w:rPr>
        <w:t xml:space="preserve">oung </w:t>
      </w:r>
      <w:r w:rsidR="007D6E51">
        <w:rPr>
          <w:rFonts w:ascii="Arial" w:eastAsia="Times New Roman" w:hAnsi="Arial" w:cs="Arial"/>
          <w:color w:val="000000" w:themeColor="text1"/>
          <w:sz w:val="24"/>
          <w:szCs w:val="24"/>
          <w:lang w:eastAsia="en-GB"/>
        </w:rPr>
        <w:t>W</w:t>
      </w:r>
      <w:r w:rsidRPr="00A17664">
        <w:rPr>
          <w:rFonts w:ascii="Arial" w:eastAsia="Times New Roman" w:hAnsi="Arial" w:cs="Arial"/>
          <w:color w:val="000000" w:themeColor="text1"/>
          <w:sz w:val="24"/>
          <w:szCs w:val="24"/>
          <w:lang w:eastAsia="en-GB"/>
        </w:rPr>
        <w:t>orkpath</w:t>
      </w:r>
      <w:bookmarkEnd w:id="1"/>
      <w:r w:rsidR="007D6E51">
        <w:rPr>
          <w:rFonts w:ascii="Arial" w:eastAsia="Times New Roman" w:hAnsi="Arial" w:cs="Arial"/>
          <w:color w:val="000000" w:themeColor="text1"/>
          <w:sz w:val="24"/>
          <w:szCs w:val="24"/>
          <w:lang w:eastAsia="en-GB"/>
        </w:rPr>
        <w:t xml:space="preserve"> (see below)</w:t>
      </w:r>
      <w:r w:rsidR="00C96431" w:rsidRPr="00A17664">
        <w:rPr>
          <w:rFonts w:ascii="Arial" w:eastAsia="Times New Roman" w:hAnsi="Arial" w:cs="Arial"/>
          <w:color w:val="000000" w:themeColor="text1"/>
          <w:sz w:val="24"/>
          <w:szCs w:val="24"/>
          <w:lang w:eastAsia="en-GB"/>
        </w:rPr>
        <w:t>.</w:t>
      </w:r>
    </w:p>
    <w:p w14:paraId="13F31DAA" w14:textId="77777777" w:rsidR="006F4516" w:rsidRPr="00A17664" w:rsidRDefault="006F4516" w:rsidP="00212A24">
      <w:pPr>
        <w:spacing w:after="0" w:line="240" w:lineRule="auto"/>
        <w:jc w:val="both"/>
        <w:rPr>
          <w:rFonts w:ascii="Arial" w:eastAsia="Times New Roman" w:hAnsi="Arial" w:cs="Arial"/>
          <w:color w:val="000000" w:themeColor="text1"/>
          <w:sz w:val="24"/>
          <w:szCs w:val="24"/>
          <w:lang w:eastAsia="en-GB"/>
        </w:rPr>
      </w:pPr>
    </w:p>
    <w:p w14:paraId="78EB2DC5" w14:textId="77777777" w:rsidR="000C2DDF" w:rsidRPr="00A17664" w:rsidRDefault="000C2DDF" w:rsidP="00212A24">
      <w:pPr>
        <w:spacing w:after="0" w:line="240" w:lineRule="auto"/>
        <w:jc w:val="both"/>
        <w:rPr>
          <w:rFonts w:ascii="Arial" w:eastAsia="Times New Roman" w:hAnsi="Arial" w:cs="Arial"/>
          <w:color w:val="000000" w:themeColor="text1"/>
          <w:sz w:val="24"/>
          <w:szCs w:val="24"/>
          <w:lang w:eastAsia="en-GB"/>
        </w:rPr>
      </w:pPr>
    </w:p>
    <w:p w14:paraId="6C6887E8" w14:textId="439E69C9" w:rsidR="006F4516" w:rsidRPr="00A17664" w:rsidRDefault="00A20A87" w:rsidP="00212A24">
      <w:pPr>
        <w:spacing w:after="0" w:line="240" w:lineRule="auto"/>
        <w:jc w:val="both"/>
        <w:rPr>
          <w:rFonts w:ascii="Arial" w:hAnsi="Arial" w:cs="Arial"/>
          <w:b/>
          <w:bCs/>
          <w:color w:val="000000" w:themeColor="text1"/>
          <w:sz w:val="24"/>
          <w:szCs w:val="24"/>
        </w:rPr>
      </w:pPr>
      <w:r>
        <w:rPr>
          <w:rFonts w:ascii="Arial" w:eastAsia="Times New Roman" w:hAnsi="Arial" w:cs="Arial"/>
          <w:b/>
          <w:bCs/>
          <w:color w:val="000000" w:themeColor="text1"/>
          <w:sz w:val="24"/>
          <w:szCs w:val="24"/>
          <w:lang w:eastAsia="en-GB"/>
        </w:rPr>
        <w:t xml:space="preserve">5.3 </w:t>
      </w:r>
      <w:r w:rsidR="006F4516" w:rsidRPr="00A17664">
        <w:rPr>
          <w:rFonts w:ascii="Arial" w:eastAsia="Times New Roman" w:hAnsi="Arial" w:cs="Arial"/>
          <w:b/>
          <w:bCs/>
          <w:color w:val="000000" w:themeColor="text1"/>
          <w:sz w:val="24"/>
          <w:szCs w:val="24"/>
          <w:lang w:eastAsia="en-GB"/>
        </w:rPr>
        <w:t>16-18 years without EHCP</w:t>
      </w:r>
    </w:p>
    <w:p w14:paraId="2C6026F1" w14:textId="77777777" w:rsidR="00F523B3" w:rsidRPr="00A17664" w:rsidRDefault="00F523B3" w:rsidP="00212A24">
      <w:pPr>
        <w:spacing w:after="0" w:line="240" w:lineRule="auto"/>
        <w:jc w:val="both"/>
        <w:rPr>
          <w:rFonts w:ascii="Arial" w:hAnsi="Arial" w:cs="Arial"/>
          <w:color w:val="000000" w:themeColor="text1"/>
          <w:sz w:val="24"/>
          <w:szCs w:val="24"/>
        </w:rPr>
      </w:pPr>
    </w:p>
    <w:p w14:paraId="22B0E283" w14:textId="1C8C5144" w:rsidR="006F4516" w:rsidRPr="00A17664" w:rsidRDefault="006F4516" w:rsidP="00212A24">
      <w:pPr>
        <w:spacing w:after="0" w:line="240" w:lineRule="auto"/>
        <w:jc w:val="both"/>
        <w:rPr>
          <w:rStyle w:val="Hyperlink"/>
          <w:rFonts w:ascii="Arial" w:hAnsi="Arial" w:cs="Arial"/>
          <w:color w:val="000000" w:themeColor="text1"/>
          <w:sz w:val="24"/>
          <w:szCs w:val="24"/>
          <w:u w:val="none"/>
        </w:rPr>
      </w:pPr>
      <w:r w:rsidRPr="00A17664">
        <w:rPr>
          <w:rFonts w:ascii="Arial" w:hAnsi="Arial" w:cs="Arial"/>
          <w:color w:val="000000" w:themeColor="text1"/>
          <w:sz w:val="24"/>
          <w:szCs w:val="24"/>
        </w:rPr>
        <w:t xml:space="preserve">Of note is that although the government raised the participation age to 18 some years ago, it did not give the LA statutory powers or legal interventions to ensure that YP are engaged in education, employment of training beyond year 11/ age 16. Ideally schools should </w:t>
      </w:r>
      <w:r w:rsidR="0084068D">
        <w:rPr>
          <w:rFonts w:ascii="Arial" w:hAnsi="Arial" w:cs="Arial"/>
          <w:color w:val="000000" w:themeColor="text1"/>
          <w:sz w:val="24"/>
          <w:szCs w:val="24"/>
        </w:rPr>
        <w:t xml:space="preserve">keep </w:t>
      </w:r>
      <w:r w:rsidRPr="00A17664">
        <w:rPr>
          <w:rFonts w:ascii="Arial" w:hAnsi="Arial" w:cs="Arial"/>
          <w:color w:val="000000" w:themeColor="text1"/>
          <w:sz w:val="24"/>
          <w:szCs w:val="24"/>
        </w:rPr>
        <w:t xml:space="preserve">track of </w:t>
      </w:r>
      <w:r w:rsidR="000E0B77" w:rsidRPr="00A17664">
        <w:rPr>
          <w:rFonts w:ascii="Arial" w:hAnsi="Arial" w:cs="Arial"/>
          <w:color w:val="000000" w:themeColor="text1"/>
          <w:sz w:val="24"/>
          <w:szCs w:val="24"/>
        </w:rPr>
        <w:t>t</w:t>
      </w:r>
      <w:r w:rsidRPr="00A17664">
        <w:rPr>
          <w:rFonts w:ascii="Arial" w:hAnsi="Arial" w:cs="Arial"/>
          <w:color w:val="000000" w:themeColor="text1"/>
          <w:sz w:val="24"/>
          <w:szCs w:val="24"/>
        </w:rPr>
        <w:t>heir pupils when they leave statutory education in year 11 and refer any vulnerable pupils who are not engaging to Young Workpath</w:t>
      </w:r>
      <w:r w:rsidR="000E0B77" w:rsidRPr="00A17664">
        <w:rPr>
          <w:rFonts w:ascii="Arial" w:hAnsi="Arial" w:cs="Arial"/>
          <w:color w:val="000000" w:themeColor="text1"/>
          <w:sz w:val="24"/>
          <w:szCs w:val="24"/>
        </w:rPr>
        <w:t>.</w:t>
      </w:r>
    </w:p>
    <w:p w14:paraId="2DB27230" w14:textId="77777777" w:rsidR="006F4516" w:rsidRDefault="006F4516" w:rsidP="00212A24">
      <w:pPr>
        <w:spacing w:after="0" w:line="240" w:lineRule="auto"/>
        <w:jc w:val="both"/>
        <w:rPr>
          <w:rFonts w:ascii="Arial" w:hAnsi="Arial" w:cs="Arial"/>
          <w:color w:val="000000" w:themeColor="text1"/>
          <w:sz w:val="24"/>
          <w:szCs w:val="24"/>
        </w:rPr>
      </w:pPr>
    </w:p>
    <w:p w14:paraId="3B8385B0" w14:textId="77777777" w:rsidR="00A17664" w:rsidRPr="00A17664" w:rsidRDefault="00A17664" w:rsidP="00212A24">
      <w:pPr>
        <w:spacing w:after="0" w:line="240" w:lineRule="auto"/>
        <w:jc w:val="both"/>
        <w:rPr>
          <w:rFonts w:ascii="Arial" w:hAnsi="Arial" w:cs="Arial"/>
          <w:color w:val="000000" w:themeColor="text1"/>
          <w:sz w:val="24"/>
          <w:szCs w:val="24"/>
        </w:rPr>
      </w:pPr>
    </w:p>
    <w:p w14:paraId="174C246A" w14:textId="667DA0AC" w:rsidR="00DC0CCA" w:rsidRPr="00A17664" w:rsidRDefault="00A20A87" w:rsidP="00212A24">
      <w:pPr>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5.4 </w:t>
      </w:r>
      <w:r w:rsidR="00DC0CCA" w:rsidRPr="00A17664">
        <w:rPr>
          <w:rFonts w:ascii="Arial" w:hAnsi="Arial" w:cs="Arial"/>
          <w:b/>
          <w:bCs/>
          <w:color w:val="000000" w:themeColor="text1"/>
          <w:sz w:val="24"/>
          <w:szCs w:val="24"/>
        </w:rPr>
        <w:t xml:space="preserve">Children in our </w:t>
      </w:r>
      <w:r w:rsidR="00A17664">
        <w:rPr>
          <w:rFonts w:ascii="Arial" w:hAnsi="Arial" w:cs="Arial"/>
          <w:b/>
          <w:bCs/>
          <w:color w:val="000000" w:themeColor="text1"/>
          <w:sz w:val="24"/>
          <w:szCs w:val="24"/>
        </w:rPr>
        <w:t>C</w:t>
      </w:r>
      <w:r w:rsidR="00DC0CCA" w:rsidRPr="00A17664">
        <w:rPr>
          <w:rFonts w:ascii="Arial" w:hAnsi="Arial" w:cs="Arial"/>
          <w:b/>
          <w:bCs/>
          <w:color w:val="000000" w:themeColor="text1"/>
          <w:sz w:val="24"/>
          <w:szCs w:val="24"/>
        </w:rPr>
        <w:t>are</w:t>
      </w:r>
      <w:r w:rsidR="00A17664">
        <w:rPr>
          <w:rFonts w:ascii="Arial" w:hAnsi="Arial" w:cs="Arial"/>
          <w:b/>
          <w:bCs/>
          <w:color w:val="000000" w:themeColor="text1"/>
          <w:sz w:val="24"/>
          <w:szCs w:val="24"/>
        </w:rPr>
        <w:t xml:space="preserve"> </w:t>
      </w:r>
      <w:r w:rsidR="00DC0CCA" w:rsidRPr="00A17664">
        <w:rPr>
          <w:rFonts w:ascii="Arial" w:hAnsi="Arial" w:cs="Arial"/>
          <w:b/>
          <w:bCs/>
          <w:color w:val="000000" w:themeColor="text1"/>
          <w:sz w:val="24"/>
          <w:szCs w:val="24"/>
        </w:rPr>
        <w:t>/</w:t>
      </w:r>
      <w:r w:rsidR="00A17664">
        <w:rPr>
          <w:rFonts w:ascii="Arial" w:hAnsi="Arial" w:cs="Arial"/>
          <w:b/>
          <w:bCs/>
          <w:color w:val="000000" w:themeColor="text1"/>
          <w:sz w:val="24"/>
          <w:szCs w:val="24"/>
        </w:rPr>
        <w:t xml:space="preserve"> C</w:t>
      </w:r>
      <w:r w:rsidR="00DC0CCA" w:rsidRPr="00A17664">
        <w:rPr>
          <w:rFonts w:ascii="Arial" w:hAnsi="Arial" w:cs="Arial"/>
          <w:b/>
          <w:bCs/>
          <w:color w:val="000000" w:themeColor="text1"/>
          <w:sz w:val="24"/>
          <w:szCs w:val="24"/>
        </w:rPr>
        <w:t xml:space="preserve">are </w:t>
      </w:r>
      <w:r w:rsidR="00A17664">
        <w:rPr>
          <w:rFonts w:ascii="Arial" w:hAnsi="Arial" w:cs="Arial"/>
          <w:b/>
          <w:bCs/>
          <w:color w:val="000000" w:themeColor="text1"/>
          <w:sz w:val="24"/>
          <w:szCs w:val="24"/>
        </w:rPr>
        <w:t>E</w:t>
      </w:r>
      <w:r w:rsidR="00DC0CCA" w:rsidRPr="00A17664">
        <w:rPr>
          <w:rFonts w:ascii="Arial" w:hAnsi="Arial" w:cs="Arial"/>
          <w:b/>
          <w:bCs/>
          <w:color w:val="000000" w:themeColor="text1"/>
          <w:sz w:val="24"/>
          <w:szCs w:val="24"/>
        </w:rPr>
        <w:t>xperienced</w:t>
      </w:r>
      <w:r w:rsidR="00F41D23" w:rsidRPr="00A17664">
        <w:rPr>
          <w:rFonts w:ascii="Arial" w:hAnsi="Arial" w:cs="Arial"/>
          <w:b/>
          <w:bCs/>
          <w:color w:val="000000" w:themeColor="text1"/>
          <w:sz w:val="24"/>
          <w:szCs w:val="24"/>
        </w:rPr>
        <w:t xml:space="preserve"> Y</w:t>
      </w:r>
      <w:r w:rsidR="00A17664">
        <w:rPr>
          <w:rFonts w:ascii="Arial" w:hAnsi="Arial" w:cs="Arial"/>
          <w:b/>
          <w:bCs/>
          <w:color w:val="000000" w:themeColor="text1"/>
          <w:sz w:val="24"/>
          <w:szCs w:val="24"/>
        </w:rPr>
        <w:t>oung People</w:t>
      </w:r>
    </w:p>
    <w:p w14:paraId="690DD932" w14:textId="77777777" w:rsidR="00F523B3" w:rsidRPr="00A17664" w:rsidRDefault="00F523B3" w:rsidP="00212A24">
      <w:pPr>
        <w:spacing w:after="0" w:line="240" w:lineRule="auto"/>
        <w:jc w:val="both"/>
        <w:rPr>
          <w:rFonts w:ascii="Arial" w:hAnsi="Arial" w:cs="Arial"/>
          <w:color w:val="000000" w:themeColor="text1"/>
          <w:sz w:val="24"/>
          <w:szCs w:val="24"/>
        </w:rPr>
      </w:pPr>
    </w:p>
    <w:p w14:paraId="77100685" w14:textId="3ED368BA" w:rsidR="00DC0CCA" w:rsidRPr="00A17664" w:rsidRDefault="00732EC7" w:rsidP="00212A24">
      <w:pPr>
        <w:spacing w:after="0" w:line="240" w:lineRule="auto"/>
        <w:jc w:val="both"/>
        <w:rPr>
          <w:rFonts w:ascii="Arial" w:hAnsi="Arial" w:cs="Arial"/>
          <w:b/>
          <w:bCs/>
          <w:color w:val="000000" w:themeColor="text1"/>
          <w:sz w:val="24"/>
          <w:szCs w:val="24"/>
        </w:rPr>
      </w:pPr>
      <w:r>
        <w:rPr>
          <w:rFonts w:ascii="Arial" w:hAnsi="Arial" w:cs="Arial"/>
          <w:color w:val="000000" w:themeColor="text1"/>
          <w:sz w:val="24"/>
          <w:szCs w:val="24"/>
        </w:rPr>
        <w:t>Support comes from the</w:t>
      </w:r>
      <w:r w:rsidR="00DC0CCA" w:rsidRPr="00A17664">
        <w:rPr>
          <w:rFonts w:ascii="Arial" w:hAnsi="Arial" w:cs="Arial"/>
          <w:color w:val="000000" w:themeColor="text1"/>
          <w:sz w:val="24"/>
          <w:szCs w:val="24"/>
        </w:rPr>
        <w:t xml:space="preserve"> </w:t>
      </w:r>
      <w:r w:rsidR="00DC0CCA" w:rsidRPr="00A17664">
        <w:rPr>
          <w:rFonts w:ascii="Arial" w:hAnsi="Arial" w:cs="Arial"/>
          <w:b/>
          <w:bCs/>
          <w:color w:val="000000" w:themeColor="text1"/>
          <w:sz w:val="24"/>
          <w:szCs w:val="24"/>
        </w:rPr>
        <w:t xml:space="preserve">Virtual </w:t>
      </w:r>
      <w:r w:rsidR="0027034B">
        <w:rPr>
          <w:rFonts w:ascii="Arial" w:hAnsi="Arial" w:cs="Arial"/>
          <w:b/>
          <w:bCs/>
          <w:color w:val="000000" w:themeColor="text1"/>
          <w:sz w:val="24"/>
          <w:szCs w:val="24"/>
        </w:rPr>
        <w:t>S</w:t>
      </w:r>
      <w:r w:rsidR="00DC0CCA" w:rsidRPr="00A17664">
        <w:rPr>
          <w:rFonts w:ascii="Arial" w:hAnsi="Arial" w:cs="Arial"/>
          <w:b/>
          <w:bCs/>
          <w:color w:val="000000" w:themeColor="text1"/>
          <w:sz w:val="24"/>
          <w:szCs w:val="24"/>
        </w:rPr>
        <w:t xml:space="preserve">chool </w:t>
      </w:r>
      <w:r w:rsidR="0027034B">
        <w:rPr>
          <w:rFonts w:ascii="Arial" w:hAnsi="Arial" w:cs="Arial"/>
          <w:b/>
          <w:bCs/>
          <w:color w:val="000000" w:themeColor="text1"/>
          <w:sz w:val="24"/>
          <w:szCs w:val="24"/>
        </w:rPr>
        <w:t>T</w:t>
      </w:r>
      <w:r w:rsidR="00DC0CCA" w:rsidRPr="00A17664">
        <w:rPr>
          <w:rFonts w:ascii="Arial" w:hAnsi="Arial" w:cs="Arial"/>
          <w:b/>
          <w:bCs/>
          <w:color w:val="000000" w:themeColor="text1"/>
          <w:sz w:val="24"/>
          <w:szCs w:val="24"/>
        </w:rPr>
        <w:t>eam</w:t>
      </w:r>
      <w:r w:rsidR="00FD3F8D" w:rsidRPr="00A17664">
        <w:rPr>
          <w:rStyle w:val="EndnoteReference"/>
          <w:rFonts w:ascii="Arial" w:hAnsi="Arial" w:cs="Arial"/>
          <w:b/>
          <w:bCs/>
          <w:color w:val="000000" w:themeColor="text1"/>
          <w:sz w:val="24"/>
          <w:szCs w:val="24"/>
        </w:rPr>
        <w:endnoteReference w:id="15"/>
      </w:r>
      <w:r w:rsidR="00DC0CCA" w:rsidRPr="00A17664">
        <w:rPr>
          <w:rFonts w:ascii="Arial" w:hAnsi="Arial" w:cs="Arial"/>
          <w:color w:val="000000" w:themeColor="text1"/>
          <w:sz w:val="24"/>
          <w:szCs w:val="24"/>
        </w:rPr>
        <w:t xml:space="preserve"> </w:t>
      </w:r>
      <w:r>
        <w:rPr>
          <w:rFonts w:ascii="Arial" w:hAnsi="Arial" w:cs="Arial"/>
          <w:color w:val="000000" w:themeColor="text1"/>
          <w:sz w:val="24"/>
          <w:szCs w:val="24"/>
        </w:rPr>
        <w:t xml:space="preserve">who </w:t>
      </w:r>
      <w:r w:rsidR="00DC0CCA" w:rsidRPr="00A17664">
        <w:rPr>
          <w:rFonts w:ascii="Arial" w:hAnsi="Arial" w:cs="Arial"/>
          <w:color w:val="000000" w:themeColor="text1"/>
          <w:sz w:val="24"/>
          <w:szCs w:val="24"/>
        </w:rPr>
        <w:t xml:space="preserve">can be contacted </w:t>
      </w:r>
      <w:r w:rsidR="00C96431" w:rsidRPr="00A17664">
        <w:rPr>
          <w:rFonts w:ascii="Arial" w:hAnsi="Arial" w:cs="Arial"/>
          <w:color w:val="000000" w:themeColor="text1"/>
          <w:sz w:val="24"/>
          <w:szCs w:val="24"/>
        </w:rPr>
        <w:t xml:space="preserve">via email at </w:t>
      </w:r>
      <w:r w:rsidR="00DC0CCA" w:rsidRPr="00A17664">
        <w:rPr>
          <w:rFonts w:ascii="Arial" w:hAnsi="Arial" w:cs="Arial"/>
          <w:color w:val="000000" w:themeColor="text1"/>
          <w:sz w:val="24"/>
          <w:szCs w:val="24"/>
        </w:rPr>
        <w:t xml:space="preserve"> </w:t>
      </w:r>
      <w:hyperlink r:id="rId19" w:history="1">
        <w:r w:rsidR="00C96431" w:rsidRPr="00A17664">
          <w:rPr>
            <w:rStyle w:val="Hyperlink"/>
            <w:rFonts w:ascii="Arial" w:hAnsi="Arial" w:cs="Arial"/>
            <w:b/>
            <w:bCs/>
            <w:color w:val="000000" w:themeColor="text1"/>
            <w:sz w:val="24"/>
            <w:szCs w:val="24"/>
            <w:u w:val="none"/>
          </w:rPr>
          <w:t>vsinfo@towerhamlets.gov.uk</w:t>
        </w:r>
      </w:hyperlink>
      <w:r w:rsidR="00DC0CCA" w:rsidRPr="00A17664">
        <w:rPr>
          <w:rFonts w:ascii="Arial" w:hAnsi="Arial" w:cs="Arial"/>
          <w:b/>
          <w:bCs/>
          <w:color w:val="000000" w:themeColor="text1"/>
          <w:sz w:val="24"/>
          <w:szCs w:val="24"/>
        </w:rPr>
        <w:t>.</w:t>
      </w:r>
    </w:p>
    <w:p w14:paraId="7C4DEF61" w14:textId="77777777" w:rsidR="00B7728C" w:rsidRPr="00A17664" w:rsidRDefault="00B7728C" w:rsidP="00212A24">
      <w:pPr>
        <w:spacing w:after="0" w:line="240" w:lineRule="auto"/>
        <w:jc w:val="both"/>
        <w:rPr>
          <w:rFonts w:ascii="Arial" w:hAnsi="Arial" w:cs="Arial"/>
          <w:color w:val="000000" w:themeColor="text1"/>
          <w:sz w:val="24"/>
          <w:szCs w:val="24"/>
        </w:rPr>
      </w:pPr>
    </w:p>
    <w:p w14:paraId="4C0C972A" w14:textId="78981971" w:rsidR="00366583" w:rsidRPr="00A17664" w:rsidRDefault="00DC0CCA" w:rsidP="00212A24">
      <w:pPr>
        <w:spacing w:after="0" w:line="240" w:lineRule="auto"/>
        <w:jc w:val="both"/>
        <w:rPr>
          <w:rFonts w:ascii="Arial" w:hAnsi="Arial" w:cs="Arial"/>
          <w:color w:val="000000" w:themeColor="text1"/>
          <w:kern w:val="0"/>
          <w:sz w:val="24"/>
          <w:szCs w:val="24"/>
          <w:lang w:eastAsia="en-GB"/>
          <w14:ligatures w14:val="none"/>
        </w:rPr>
      </w:pPr>
      <w:r w:rsidRPr="00A17664">
        <w:rPr>
          <w:rFonts w:ascii="Arial" w:hAnsi="Arial" w:cs="Arial"/>
          <w:color w:val="000000" w:themeColor="text1"/>
          <w:sz w:val="24"/>
          <w:szCs w:val="24"/>
        </w:rPr>
        <w:t>These YP</w:t>
      </w:r>
      <w:r w:rsidR="00C43087" w:rsidRPr="00A17664">
        <w:rPr>
          <w:rFonts w:ascii="Arial" w:hAnsi="Arial" w:cs="Arial"/>
          <w:color w:val="000000" w:themeColor="text1"/>
          <w:kern w:val="0"/>
          <w:sz w:val="24"/>
          <w:szCs w:val="24"/>
          <w:lang w:eastAsia="en-GB"/>
          <w14:ligatures w14:val="none"/>
        </w:rPr>
        <w:t xml:space="preserve"> can be moved frequently </w:t>
      </w:r>
      <w:r w:rsidR="002A0ED9" w:rsidRPr="00A17664">
        <w:rPr>
          <w:rFonts w:ascii="Arial" w:hAnsi="Arial" w:cs="Arial"/>
          <w:color w:val="000000" w:themeColor="text1"/>
          <w:kern w:val="0"/>
          <w:sz w:val="24"/>
          <w:szCs w:val="24"/>
          <w:lang w:eastAsia="en-GB"/>
          <w14:ligatures w14:val="none"/>
        </w:rPr>
        <w:t>and can face significant difficulty in engagement with education.</w:t>
      </w:r>
      <w:r w:rsidR="00366583" w:rsidRPr="00A17664">
        <w:rPr>
          <w:rFonts w:ascii="Arial" w:hAnsi="Arial" w:cs="Arial"/>
          <w:color w:val="000000" w:themeColor="text1"/>
          <w:kern w:val="0"/>
          <w:sz w:val="24"/>
          <w:szCs w:val="24"/>
          <w:lang w:eastAsia="en-GB"/>
          <w14:ligatures w14:val="none"/>
        </w:rPr>
        <w:t xml:space="preserve"> VS </w:t>
      </w:r>
      <w:r w:rsidR="00F41D23" w:rsidRPr="00A17664">
        <w:rPr>
          <w:rFonts w:ascii="Arial" w:hAnsi="Arial" w:cs="Arial"/>
          <w:color w:val="000000" w:themeColor="text1"/>
          <w:kern w:val="0"/>
          <w:sz w:val="24"/>
          <w:szCs w:val="24"/>
          <w:lang w:eastAsia="en-GB"/>
          <w14:ligatures w14:val="none"/>
        </w:rPr>
        <w:t>isn</w:t>
      </w:r>
      <w:r w:rsidR="00B7728C" w:rsidRPr="00A17664">
        <w:rPr>
          <w:rFonts w:ascii="Arial" w:hAnsi="Arial" w:cs="Arial"/>
          <w:color w:val="000000" w:themeColor="text1"/>
          <w:kern w:val="0"/>
          <w:sz w:val="24"/>
          <w:szCs w:val="24"/>
          <w:lang w:eastAsia="en-GB"/>
          <w14:ligatures w14:val="none"/>
        </w:rPr>
        <w:t>’</w:t>
      </w:r>
      <w:r w:rsidR="00F41D23" w:rsidRPr="00A17664">
        <w:rPr>
          <w:rFonts w:ascii="Arial" w:hAnsi="Arial" w:cs="Arial"/>
          <w:color w:val="000000" w:themeColor="text1"/>
          <w:kern w:val="0"/>
          <w:sz w:val="24"/>
          <w:szCs w:val="24"/>
          <w:lang w:eastAsia="en-GB"/>
          <w14:ligatures w14:val="none"/>
        </w:rPr>
        <w:t>t a building or place but a team</w:t>
      </w:r>
      <w:r w:rsidR="004B552F" w:rsidRPr="00A17664">
        <w:rPr>
          <w:rFonts w:ascii="Arial" w:hAnsi="Arial" w:cs="Arial"/>
          <w:color w:val="000000" w:themeColor="text1"/>
          <w:kern w:val="0"/>
          <w:sz w:val="24"/>
          <w:szCs w:val="24"/>
          <w:lang w:eastAsia="en-GB"/>
          <w14:ligatures w14:val="none"/>
        </w:rPr>
        <w:t xml:space="preserve"> – VS </w:t>
      </w:r>
      <w:r w:rsidR="00366583" w:rsidRPr="00A17664">
        <w:rPr>
          <w:rFonts w:ascii="Arial" w:hAnsi="Arial" w:cs="Arial"/>
          <w:color w:val="000000" w:themeColor="text1"/>
          <w:kern w:val="0"/>
          <w:sz w:val="24"/>
          <w:szCs w:val="24"/>
          <w:lang w:eastAsia="en-GB"/>
          <w14:ligatures w14:val="none"/>
        </w:rPr>
        <w:t>doesn’t replace the school they are enrolled at</w:t>
      </w:r>
      <w:r w:rsidR="00215335" w:rsidRPr="00A17664">
        <w:rPr>
          <w:rFonts w:ascii="Arial" w:hAnsi="Arial" w:cs="Arial"/>
          <w:color w:val="000000" w:themeColor="text1"/>
          <w:kern w:val="0"/>
          <w:sz w:val="24"/>
          <w:szCs w:val="24"/>
          <w:lang w:eastAsia="en-GB"/>
          <w14:ligatures w14:val="none"/>
        </w:rPr>
        <w:t xml:space="preserve"> but seeks to monitor, track and coordinate offers and champion the YP’s rights</w:t>
      </w:r>
      <w:r w:rsidR="00F41D23" w:rsidRPr="00A17664">
        <w:rPr>
          <w:rFonts w:ascii="Arial" w:hAnsi="Arial" w:cs="Arial"/>
          <w:color w:val="000000" w:themeColor="text1"/>
          <w:kern w:val="0"/>
          <w:sz w:val="24"/>
          <w:szCs w:val="24"/>
          <w:lang w:eastAsia="en-GB"/>
          <w14:ligatures w14:val="none"/>
        </w:rPr>
        <w:t>.</w:t>
      </w:r>
    </w:p>
    <w:p w14:paraId="2AF24C51" w14:textId="76EE75F5" w:rsidR="006F4516" w:rsidRPr="00A17664" w:rsidRDefault="006F4516" w:rsidP="00212A24">
      <w:pPr>
        <w:pStyle w:val="xmsonormal"/>
        <w:jc w:val="both"/>
        <w:rPr>
          <w:rFonts w:ascii="Arial" w:hAnsi="Arial" w:cs="Arial"/>
          <w:color w:val="000000" w:themeColor="text1"/>
          <w:sz w:val="24"/>
          <w:szCs w:val="24"/>
        </w:rPr>
      </w:pPr>
    </w:p>
    <w:p w14:paraId="33F2AE59" w14:textId="77777777" w:rsidR="00290C19" w:rsidRPr="00A17664" w:rsidRDefault="00290C19" w:rsidP="00212A24">
      <w:pPr>
        <w:spacing w:after="0" w:line="240" w:lineRule="auto"/>
        <w:jc w:val="both"/>
        <w:rPr>
          <w:rFonts w:ascii="Arial" w:hAnsi="Arial" w:cs="Arial"/>
          <w:color w:val="000000" w:themeColor="text1"/>
          <w:sz w:val="24"/>
          <w:szCs w:val="24"/>
        </w:rPr>
      </w:pPr>
      <w:r w:rsidRPr="00A17664">
        <w:rPr>
          <w:rFonts w:ascii="Arial" w:eastAsia="Aptos" w:hAnsi="Arial" w:cs="Arial"/>
          <w:b/>
          <w:bCs/>
          <w:color w:val="000000" w:themeColor="text1"/>
          <w:sz w:val="24"/>
          <w:szCs w:val="24"/>
        </w:rPr>
        <w:t>Careers</w:t>
      </w:r>
      <w:r w:rsidRPr="00A17664">
        <w:rPr>
          <w:rFonts w:ascii="Arial" w:eastAsia="Aptos" w:hAnsi="Arial" w:cs="Arial"/>
          <w:color w:val="000000" w:themeColor="text1"/>
          <w:sz w:val="24"/>
          <w:szCs w:val="24"/>
        </w:rPr>
        <w:t xml:space="preserve"> </w:t>
      </w:r>
      <w:r w:rsidRPr="00A17664">
        <w:rPr>
          <w:rFonts w:ascii="Arial" w:hAnsi="Arial" w:cs="Arial"/>
          <w:b/>
          <w:bCs/>
          <w:color w:val="000000" w:themeColor="text1"/>
          <w:sz w:val="24"/>
          <w:szCs w:val="24"/>
        </w:rPr>
        <w:t xml:space="preserve">Young </w:t>
      </w:r>
      <w:proofErr w:type="spellStart"/>
      <w:r w:rsidRPr="00A17664">
        <w:rPr>
          <w:rFonts w:ascii="Arial" w:hAnsi="Arial" w:cs="Arial"/>
          <w:b/>
          <w:bCs/>
          <w:color w:val="000000" w:themeColor="text1"/>
          <w:sz w:val="24"/>
          <w:szCs w:val="24"/>
        </w:rPr>
        <w:t>WorkPath</w:t>
      </w:r>
      <w:proofErr w:type="spellEnd"/>
      <w:r w:rsidRPr="00A17664">
        <w:rPr>
          <w:rStyle w:val="EndnoteReference"/>
          <w:rFonts w:ascii="Arial" w:hAnsi="Arial" w:cs="Arial"/>
          <w:b/>
          <w:bCs/>
          <w:color w:val="000000" w:themeColor="text1"/>
          <w:sz w:val="24"/>
          <w:szCs w:val="24"/>
        </w:rPr>
        <w:endnoteReference w:id="16"/>
      </w:r>
      <w:r w:rsidRPr="00A17664">
        <w:rPr>
          <w:rFonts w:ascii="Arial" w:hAnsi="Arial" w:cs="Arial"/>
          <w:color w:val="000000" w:themeColor="text1"/>
          <w:sz w:val="24"/>
          <w:szCs w:val="24"/>
        </w:rPr>
        <w:t xml:space="preserve"> advisors provide careers information, advice and guidance to young people aged 13-19 years and up to 25 years if the young person has an </w:t>
      </w:r>
      <w:r w:rsidRPr="00A17664">
        <w:rPr>
          <w:rFonts w:ascii="Arial" w:hAnsi="Arial" w:cs="Arial"/>
          <w:b/>
          <w:bCs/>
          <w:color w:val="000000" w:themeColor="text1"/>
          <w:sz w:val="24"/>
          <w:szCs w:val="24"/>
        </w:rPr>
        <w:t>EHCP</w:t>
      </w:r>
      <w:r w:rsidRPr="00A17664">
        <w:rPr>
          <w:rStyle w:val="EndnoteReference"/>
          <w:rFonts w:ascii="Arial" w:eastAsia="Aptos" w:hAnsi="Arial" w:cs="Arial"/>
          <w:color w:val="000000" w:themeColor="text1"/>
          <w:sz w:val="24"/>
          <w:szCs w:val="24"/>
        </w:rPr>
        <w:endnoteReference w:id="17"/>
      </w:r>
      <w:r w:rsidRPr="00A17664">
        <w:rPr>
          <w:rFonts w:ascii="Arial" w:hAnsi="Arial" w:cs="Arial"/>
          <w:color w:val="000000" w:themeColor="text1"/>
          <w:sz w:val="24"/>
          <w:szCs w:val="24"/>
        </w:rPr>
        <w:t xml:space="preserve">, this includes NEET YP, and other vulnerable cohorts such as care </w:t>
      </w:r>
      <w:r w:rsidRPr="00A17664">
        <w:rPr>
          <w:rFonts w:ascii="Arial" w:hAnsi="Arial" w:cs="Arial"/>
          <w:color w:val="000000" w:themeColor="text1"/>
          <w:sz w:val="24"/>
          <w:szCs w:val="24"/>
        </w:rPr>
        <w:lastRenderedPageBreak/>
        <w:t>experienced YP, those in youth justice system or at risk of becoming NEET as identified by their school/college.</w:t>
      </w:r>
    </w:p>
    <w:p w14:paraId="14783B50" w14:textId="77777777" w:rsidR="00F523B3" w:rsidRPr="00A17664" w:rsidRDefault="00F523B3" w:rsidP="00212A24">
      <w:pPr>
        <w:spacing w:after="0" w:line="240" w:lineRule="auto"/>
        <w:jc w:val="both"/>
        <w:rPr>
          <w:rFonts w:ascii="Arial" w:hAnsi="Arial" w:cs="Arial"/>
          <w:color w:val="000000" w:themeColor="text1"/>
          <w:sz w:val="24"/>
          <w:szCs w:val="24"/>
        </w:rPr>
      </w:pPr>
    </w:p>
    <w:p w14:paraId="68E54D0A" w14:textId="4F6570A0" w:rsidR="00D53D88" w:rsidRPr="00A17664" w:rsidRDefault="00290C19" w:rsidP="00212A24">
      <w:pPr>
        <w:spacing w:after="0" w:line="240" w:lineRule="auto"/>
        <w:jc w:val="both"/>
        <w:rPr>
          <w:rFonts w:ascii="Arial" w:hAnsi="Arial" w:cs="Arial"/>
          <w:color w:val="000000" w:themeColor="text1"/>
          <w:sz w:val="24"/>
          <w:szCs w:val="24"/>
        </w:rPr>
      </w:pPr>
      <w:r w:rsidRPr="00A17664">
        <w:rPr>
          <w:rFonts w:ascii="Arial" w:hAnsi="Arial" w:cs="Arial"/>
          <w:color w:val="000000" w:themeColor="text1"/>
          <w:sz w:val="24"/>
          <w:szCs w:val="24"/>
        </w:rPr>
        <w:t>They help young people to explore career options, navigate post</w:t>
      </w:r>
      <w:r w:rsidR="0027034B">
        <w:rPr>
          <w:rFonts w:ascii="Arial" w:hAnsi="Arial" w:cs="Arial"/>
          <w:color w:val="000000" w:themeColor="text1"/>
          <w:sz w:val="24"/>
          <w:szCs w:val="24"/>
        </w:rPr>
        <w:t xml:space="preserve"> </w:t>
      </w:r>
      <w:r w:rsidRPr="00A17664">
        <w:rPr>
          <w:rFonts w:ascii="Arial" w:hAnsi="Arial" w:cs="Arial"/>
          <w:color w:val="000000" w:themeColor="text1"/>
          <w:sz w:val="24"/>
          <w:szCs w:val="24"/>
        </w:rPr>
        <w:t xml:space="preserve">16/18 education, training and employment opportunities and participate in transitional reviews for year 9 pupils. </w:t>
      </w:r>
    </w:p>
    <w:p w14:paraId="77D886AE" w14:textId="77777777" w:rsidR="00F523B3" w:rsidRPr="00A17664" w:rsidRDefault="00F523B3" w:rsidP="00212A24">
      <w:pPr>
        <w:spacing w:after="0" w:line="240" w:lineRule="auto"/>
        <w:jc w:val="both"/>
        <w:rPr>
          <w:rFonts w:ascii="Arial" w:hAnsi="Arial" w:cs="Arial"/>
          <w:color w:val="000000" w:themeColor="text1"/>
          <w:sz w:val="24"/>
          <w:szCs w:val="24"/>
        </w:rPr>
      </w:pPr>
    </w:p>
    <w:p w14:paraId="0C453CE9" w14:textId="64F60BDF" w:rsidR="00290B8C" w:rsidRPr="00A17664" w:rsidRDefault="00290C19" w:rsidP="00212A24">
      <w:pPr>
        <w:spacing w:after="0" w:line="240" w:lineRule="auto"/>
        <w:jc w:val="both"/>
        <w:rPr>
          <w:rStyle w:val="Hyperlink"/>
          <w:rFonts w:ascii="Arial" w:hAnsi="Arial" w:cs="Arial"/>
          <w:color w:val="000000" w:themeColor="text1"/>
          <w:sz w:val="24"/>
          <w:szCs w:val="24"/>
          <w:u w:val="none"/>
        </w:rPr>
      </w:pPr>
      <w:r w:rsidRPr="00A17664">
        <w:rPr>
          <w:rFonts w:ascii="Arial" w:hAnsi="Arial" w:cs="Arial"/>
          <w:color w:val="000000" w:themeColor="text1"/>
          <w:sz w:val="24"/>
          <w:szCs w:val="24"/>
        </w:rPr>
        <w:t>They contribute to annual reviews for year 11 and post 16 pupils with an EHCP</w:t>
      </w:r>
      <w:r w:rsidR="00D53D88" w:rsidRPr="00A17664">
        <w:rPr>
          <w:rFonts w:ascii="Arial" w:hAnsi="Arial" w:cs="Arial"/>
          <w:color w:val="000000" w:themeColor="text1"/>
          <w:sz w:val="24"/>
          <w:szCs w:val="24"/>
        </w:rPr>
        <w:t xml:space="preserve"> </w:t>
      </w:r>
      <w:r w:rsidRPr="00A17664">
        <w:rPr>
          <w:rFonts w:ascii="Arial" w:hAnsi="Arial" w:cs="Arial"/>
          <w:color w:val="000000" w:themeColor="text1"/>
          <w:sz w:val="24"/>
          <w:szCs w:val="24"/>
        </w:rPr>
        <w:t xml:space="preserve">and help prepare SEND young people to transition well into adult life. </w:t>
      </w:r>
      <w:r w:rsidR="00D53D88" w:rsidRPr="00A17664">
        <w:rPr>
          <w:rFonts w:ascii="Arial" w:hAnsi="Arial" w:cs="Arial"/>
          <w:color w:val="000000" w:themeColor="text1"/>
          <w:sz w:val="24"/>
          <w:szCs w:val="24"/>
        </w:rPr>
        <w:t xml:space="preserve">We can contact this team on behalf of YP and families for support </w:t>
      </w:r>
      <w:r w:rsidR="00F523B3" w:rsidRPr="00A17664">
        <w:rPr>
          <w:rFonts w:ascii="Arial" w:hAnsi="Arial" w:cs="Arial"/>
          <w:color w:val="000000" w:themeColor="text1"/>
          <w:sz w:val="24"/>
          <w:szCs w:val="24"/>
        </w:rPr>
        <w:t>via email at</w:t>
      </w:r>
      <w:r w:rsidR="00D53D88" w:rsidRPr="00A17664">
        <w:rPr>
          <w:rFonts w:ascii="Arial" w:hAnsi="Arial" w:cs="Arial"/>
          <w:color w:val="000000" w:themeColor="text1"/>
          <w:sz w:val="24"/>
          <w:szCs w:val="24"/>
        </w:rPr>
        <w:t xml:space="preserve"> </w:t>
      </w:r>
      <w:hyperlink r:id="rId20" w:history="1">
        <w:r w:rsidR="00D53D88" w:rsidRPr="00A17664">
          <w:rPr>
            <w:rStyle w:val="Hyperlink"/>
            <w:rFonts w:ascii="Arial" w:hAnsi="Arial" w:cs="Arial"/>
            <w:b/>
            <w:bCs/>
            <w:color w:val="000000" w:themeColor="text1"/>
            <w:sz w:val="24"/>
            <w:szCs w:val="24"/>
            <w:u w:val="none"/>
          </w:rPr>
          <w:t>Youngworkpath@towerhamlets.gov.uk</w:t>
        </w:r>
      </w:hyperlink>
      <w:r w:rsidR="00D53D88" w:rsidRPr="00A17664">
        <w:rPr>
          <w:rStyle w:val="Hyperlink"/>
          <w:rFonts w:ascii="Arial" w:hAnsi="Arial" w:cs="Arial"/>
          <w:color w:val="000000" w:themeColor="text1"/>
          <w:sz w:val="24"/>
          <w:szCs w:val="24"/>
          <w:u w:val="none"/>
        </w:rPr>
        <w:t xml:space="preserve"> </w:t>
      </w:r>
    </w:p>
    <w:p w14:paraId="47DF6100" w14:textId="77777777" w:rsidR="006F4516" w:rsidRDefault="006F4516" w:rsidP="00212A24">
      <w:pPr>
        <w:shd w:val="clear" w:color="auto" w:fill="FFFFFF" w:themeFill="background1"/>
        <w:spacing w:after="0" w:line="240" w:lineRule="auto"/>
        <w:jc w:val="both"/>
        <w:rPr>
          <w:rStyle w:val="Hyperlink"/>
          <w:rFonts w:ascii="Arial" w:hAnsi="Arial" w:cs="Arial"/>
          <w:b/>
          <w:bCs/>
          <w:color w:val="000000" w:themeColor="text1"/>
          <w:sz w:val="24"/>
          <w:szCs w:val="24"/>
        </w:rPr>
      </w:pPr>
    </w:p>
    <w:p w14:paraId="55C2AF17" w14:textId="77777777" w:rsidR="00A17664" w:rsidRPr="00A17664" w:rsidRDefault="00A17664" w:rsidP="00212A24">
      <w:pPr>
        <w:shd w:val="clear" w:color="auto" w:fill="FFFFFF" w:themeFill="background1"/>
        <w:spacing w:after="0" w:line="240" w:lineRule="auto"/>
        <w:jc w:val="both"/>
        <w:rPr>
          <w:rStyle w:val="Hyperlink"/>
          <w:rFonts w:ascii="Arial" w:hAnsi="Arial" w:cs="Arial"/>
          <w:b/>
          <w:bCs/>
          <w:color w:val="000000" w:themeColor="text1"/>
          <w:sz w:val="24"/>
          <w:szCs w:val="24"/>
        </w:rPr>
      </w:pPr>
    </w:p>
    <w:p w14:paraId="1E7EA723" w14:textId="5482766F" w:rsidR="00786785" w:rsidRPr="00A17664" w:rsidRDefault="00A20A87" w:rsidP="00212A24">
      <w:pPr>
        <w:shd w:val="clear" w:color="auto" w:fill="FFFFFF" w:themeFill="background1"/>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5.6 </w:t>
      </w:r>
      <w:r w:rsidR="00290B8C" w:rsidRPr="00A17664">
        <w:rPr>
          <w:rFonts w:ascii="Arial" w:hAnsi="Arial" w:cs="Arial"/>
          <w:b/>
          <w:bCs/>
          <w:color w:val="000000" w:themeColor="text1"/>
          <w:sz w:val="24"/>
          <w:szCs w:val="24"/>
        </w:rPr>
        <w:t xml:space="preserve">Communication </w:t>
      </w:r>
      <w:r w:rsidR="00C23579">
        <w:rPr>
          <w:rFonts w:ascii="Arial" w:hAnsi="Arial" w:cs="Arial"/>
          <w:b/>
          <w:bCs/>
          <w:color w:val="000000" w:themeColor="text1"/>
          <w:sz w:val="24"/>
          <w:szCs w:val="24"/>
        </w:rPr>
        <w:t>D</w:t>
      </w:r>
      <w:r w:rsidR="00290B8C" w:rsidRPr="00A17664">
        <w:rPr>
          <w:rFonts w:ascii="Arial" w:hAnsi="Arial" w:cs="Arial"/>
          <w:b/>
          <w:bCs/>
          <w:color w:val="000000" w:themeColor="text1"/>
          <w:sz w:val="24"/>
          <w:szCs w:val="24"/>
        </w:rPr>
        <w:t xml:space="preserve">ifficulties - </w:t>
      </w:r>
      <w:r w:rsidR="00786785" w:rsidRPr="00A17664">
        <w:rPr>
          <w:rFonts w:ascii="Arial" w:hAnsi="Arial" w:cs="Arial"/>
          <w:b/>
          <w:bCs/>
          <w:color w:val="000000" w:themeColor="text1"/>
          <w:sz w:val="24"/>
          <w:szCs w:val="24"/>
        </w:rPr>
        <w:t>Speech and Language Therapy</w:t>
      </w:r>
      <w:r w:rsidR="007A727B" w:rsidRPr="00A17664">
        <w:rPr>
          <w:rFonts w:ascii="Arial" w:hAnsi="Arial" w:cs="Arial"/>
          <w:b/>
          <w:bCs/>
          <w:color w:val="000000" w:themeColor="text1"/>
          <w:sz w:val="24"/>
          <w:szCs w:val="24"/>
        </w:rPr>
        <w:t xml:space="preserve"> (SLT)</w:t>
      </w:r>
      <w:r w:rsidR="00786785" w:rsidRPr="00A17664">
        <w:rPr>
          <w:rFonts w:ascii="Arial" w:hAnsi="Arial" w:cs="Arial"/>
          <w:b/>
          <w:bCs/>
          <w:color w:val="000000" w:themeColor="text1"/>
          <w:sz w:val="24"/>
          <w:szCs w:val="24"/>
        </w:rPr>
        <w:t xml:space="preserve"> </w:t>
      </w:r>
    </w:p>
    <w:p w14:paraId="79513120" w14:textId="77777777" w:rsidR="00290B8C" w:rsidRPr="00A17664" w:rsidRDefault="00290B8C" w:rsidP="00212A24">
      <w:pPr>
        <w:shd w:val="clear" w:color="auto" w:fill="FFFFFF" w:themeFill="background1"/>
        <w:spacing w:after="0" w:line="240" w:lineRule="auto"/>
        <w:jc w:val="both"/>
        <w:rPr>
          <w:rFonts w:ascii="Arial" w:hAnsi="Arial" w:cs="Arial"/>
          <w:b/>
          <w:bCs/>
          <w:color w:val="000000" w:themeColor="text1"/>
          <w:sz w:val="24"/>
          <w:szCs w:val="24"/>
          <w:u w:val="single"/>
        </w:rPr>
      </w:pPr>
    </w:p>
    <w:p w14:paraId="1F190C5A" w14:textId="70A865F1" w:rsidR="00290B8C" w:rsidRPr="00A17664" w:rsidRDefault="00290B8C" w:rsidP="00212A24">
      <w:pPr>
        <w:pStyle w:val="xmsonormal"/>
        <w:jc w:val="both"/>
        <w:rPr>
          <w:rFonts w:ascii="Arial" w:hAnsi="Arial" w:cs="Arial"/>
          <w:color w:val="000000" w:themeColor="text1"/>
          <w:sz w:val="24"/>
          <w:szCs w:val="24"/>
        </w:rPr>
      </w:pPr>
      <w:r w:rsidRPr="00A17664">
        <w:rPr>
          <w:rFonts w:ascii="Arial" w:hAnsi="Arial" w:cs="Arial"/>
          <w:color w:val="000000" w:themeColor="text1"/>
          <w:sz w:val="24"/>
          <w:szCs w:val="24"/>
        </w:rPr>
        <w:t>In general practice we at times encounter CYP with suspected communication difficulties and it is helpful to understand options for appropriate assessment and support.</w:t>
      </w:r>
    </w:p>
    <w:p w14:paraId="0D4A92EB" w14:textId="77777777" w:rsidR="00D53D88" w:rsidRPr="00A17664" w:rsidRDefault="00D53D88" w:rsidP="00212A24">
      <w:pPr>
        <w:pStyle w:val="xmsonormal"/>
        <w:jc w:val="both"/>
        <w:rPr>
          <w:rFonts w:ascii="Arial" w:hAnsi="Arial" w:cs="Arial"/>
          <w:b/>
          <w:bCs/>
          <w:color w:val="000000" w:themeColor="text1"/>
          <w:kern w:val="2"/>
          <w:sz w:val="24"/>
          <w:szCs w:val="24"/>
          <w:u w:val="single"/>
          <w:lang w:eastAsia="en-US"/>
          <w14:ligatures w14:val="standardContextual"/>
        </w:rPr>
      </w:pPr>
    </w:p>
    <w:p w14:paraId="1D986CE8" w14:textId="0C72C7B5" w:rsidR="00AF2D3D" w:rsidRPr="00A17664" w:rsidRDefault="00D53D88" w:rsidP="00212A24">
      <w:pPr>
        <w:pStyle w:val="xmsonormal"/>
        <w:jc w:val="both"/>
        <w:rPr>
          <w:rFonts w:ascii="Arial" w:hAnsi="Arial" w:cs="Arial"/>
          <w:color w:val="000000" w:themeColor="text1"/>
          <w:sz w:val="24"/>
          <w:szCs w:val="24"/>
        </w:rPr>
      </w:pPr>
      <w:r w:rsidRPr="00A17664">
        <w:rPr>
          <w:rFonts w:ascii="Arial" w:hAnsi="Arial" w:cs="Arial"/>
          <w:color w:val="000000" w:themeColor="text1"/>
          <w:sz w:val="24"/>
          <w:szCs w:val="24"/>
        </w:rPr>
        <w:t>Any CYP</w:t>
      </w:r>
      <w:r w:rsidR="004A0B0F" w:rsidRPr="00A17664">
        <w:rPr>
          <w:rFonts w:ascii="Arial" w:hAnsi="Arial" w:cs="Arial"/>
          <w:color w:val="000000" w:themeColor="text1"/>
          <w:sz w:val="24"/>
          <w:szCs w:val="24"/>
        </w:rPr>
        <w:t xml:space="preserve"> who</w:t>
      </w:r>
      <w:r w:rsidRPr="00A17664">
        <w:rPr>
          <w:rFonts w:ascii="Arial" w:hAnsi="Arial" w:cs="Arial"/>
          <w:color w:val="000000" w:themeColor="text1"/>
          <w:sz w:val="24"/>
          <w:szCs w:val="24"/>
        </w:rPr>
        <w:t xml:space="preserve"> is</w:t>
      </w:r>
      <w:r w:rsidR="004A0B0F" w:rsidRPr="00A17664">
        <w:rPr>
          <w:rFonts w:ascii="Arial" w:hAnsi="Arial" w:cs="Arial"/>
          <w:color w:val="000000" w:themeColor="text1"/>
          <w:sz w:val="24"/>
          <w:szCs w:val="24"/>
        </w:rPr>
        <w:t xml:space="preserve"> experiencing a communication difficulty which affects their ability to have their basic needs met, </w:t>
      </w:r>
      <w:r w:rsidRPr="00A17664">
        <w:rPr>
          <w:rFonts w:ascii="Arial" w:hAnsi="Arial" w:cs="Arial"/>
          <w:color w:val="000000" w:themeColor="text1"/>
          <w:sz w:val="24"/>
          <w:szCs w:val="24"/>
        </w:rPr>
        <w:t xml:space="preserve">or </w:t>
      </w:r>
      <w:r w:rsidR="004A0B0F" w:rsidRPr="00A17664">
        <w:rPr>
          <w:rFonts w:ascii="Arial" w:hAnsi="Arial" w:cs="Arial"/>
          <w:color w:val="000000" w:themeColor="text1"/>
          <w:sz w:val="24"/>
          <w:szCs w:val="24"/>
        </w:rPr>
        <w:t>their ability to enjoy relationships with family and friends and to participate at home, school or in the community</w:t>
      </w:r>
      <w:r w:rsidR="6FB8D47D" w:rsidRPr="00A17664">
        <w:rPr>
          <w:rFonts w:ascii="Arial" w:hAnsi="Arial" w:cs="Arial"/>
          <w:color w:val="000000" w:themeColor="text1"/>
          <w:sz w:val="24"/>
          <w:szCs w:val="24"/>
        </w:rPr>
        <w:t xml:space="preserve"> should be offered SLT support.</w:t>
      </w:r>
      <w:r w:rsidRPr="00A17664">
        <w:rPr>
          <w:rFonts w:ascii="Arial" w:hAnsi="Arial" w:cs="Arial"/>
          <w:color w:val="000000" w:themeColor="text1"/>
          <w:sz w:val="24"/>
          <w:szCs w:val="24"/>
        </w:rPr>
        <w:t xml:space="preserve"> </w:t>
      </w:r>
      <w:r w:rsidR="00290B8C" w:rsidRPr="00A17664">
        <w:rPr>
          <w:rFonts w:ascii="Arial" w:hAnsi="Arial" w:cs="Arial"/>
          <w:color w:val="000000" w:themeColor="text1"/>
          <w:sz w:val="24"/>
          <w:szCs w:val="24"/>
        </w:rPr>
        <w:t>S</w:t>
      </w:r>
      <w:r w:rsidRPr="00A17664">
        <w:rPr>
          <w:rFonts w:ascii="Arial" w:hAnsi="Arial" w:cs="Arial"/>
          <w:color w:val="000000" w:themeColor="text1"/>
          <w:sz w:val="24"/>
          <w:szCs w:val="24"/>
        </w:rPr>
        <w:t>uch difficulties includ</w:t>
      </w:r>
      <w:r w:rsidR="00290B8C" w:rsidRPr="00A17664">
        <w:rPr>
          <w:rFonts w:ascii="Arial" w:hAnsi="Arial" w:cs="Arial"/>
          <w:color w:val="000000" w:themeColor="text1"/>
          <w:sz w:val="24"/>
          <w:szCs w:val="24"/>
        </w:rPr>
        <w:t>e</w:t>
      </w:r>
      <w:r w:rsidR="004A0B0F" w:rsidRPr="00A17664">
        <w:rPr>
          <w:rFonts w:ascii="Arial" w:hAnsi="Arial" w:cs="Arial"/>
          <w:color w:val="000000" w:themeColor="text1"/>
          <w:sz w:val="24"/>
          <w:szCs w:val="24"/>
        </w:rPr>
        <w:t xml:space="preserve">: </w:t>
      </w:r>
    </w:p>
    <w:p w14:paraId="492310F5" w14:textId="77777777" w:rsidR="00290B8C" w:rsidRPr="00A17664" w:rsidRDefault="00290B8C" w:rsidP="00212A24">
      <w:pPr>
        <w:pStyle w:val="xmsonormal"/>
        <w:ind w:firstLine="720"/>
        <w:jc w:val="both"/>
        <w:rPr>
          <w:rFonts w:ascii="Arial" w:hAnsi="Arial" w:cs="Arial"/>
          <w:color w:val="000000" w:themeColor="text1"/>
          <w:sz w:val="24"/>
          <w:szCs w:val="24"/>
        </w:rPr>
      </w:pPr>
    </w:p>
    <w:p w14:paraId="5276DD7B" w14:textId="049F2884" w:rsidR="00E43C03" w:rsidRPr="00A17664" w:rsidRDefault="004A0B0F" w:rsidP="00212A24">
      <w:pPr>
        <w:pStyle w:val="xmsonormal"/>
        <w:numPr>
          <w:ilvl w:val="0"/>
          <w:numId w:val="12"/>
        </w:numPr>
        <w:jc w:val="both"/>
        <w:rPr>
          <w:rFonts w:ascii="Arial" w:hAnsi="Arial" w:cs="Arial"/>
          <w:color w:val="000000" w:themeColor="text1"/>
          <w:sz w:val="24"/>
          <w:szCs w:val="24"/>
        </w:rPr>
      </w:pPr>
      <w:r w:rsidRPr="00A17664">
        <w:rPr>
          <w:rFonts w:ascii="Arial" w:hAnsi="Arial" w:cs="Arial"/>
          <w:color w:val="000000" w:themeColor="text1"/>
          <w:sz w:val="24"/>
          <w:szCs w:val="24"/>
        </w:rPr>
        <w:t>Stammering</w:t>
      </w:r>
    </w:p>
    <w:p w14:paraId="63495F4E" w14:textId="423A1E2B" w:rsidR="00AF2D3D" w:rsidRPr="00A17664" w:rsidRDefault="004A0B0F" w:rsidP="00212A24">
      <w:pPr>
        <w:pStyle w:val="xmsonormal"/>
        <w:numPr>
          <w:ilvl w:val="0"/>
          <w:numId w:val="12"/>
        </w:numPr>
        <w:jc w:val="both"/>
        <w:rPr>
          <w:rFonts w:ascii="Arial" w:hAnsi="Arial" w:cs="Arial"/>
          <w:color w:val="000000" w:themeColor="text1"/>
          <w:sz w:val="24"/>
          <w:szCs w:val="24"/>
        </w:rPr>
      </w:pPr>
      <w:r w:rsidRPr="00A17664">
        <w:rPr>
          <w:rFonts w:ascii="Arial" w:hAnsi="Arial" w:cs="Arial"/>
          <w:color w:val="000000" w:themeColor="text1"/>
          <w:sz w:val="24"/>
          <w:szCs w:val="24"/>
        </w:rPr>
        <w:t xml:space="preserve">Speech production problems </w:t>
      </w:r>
    </w:p>
    <w:p w14:paraId="1B856300" w14:textId="15D6E6E4" w:rsidR="00AF2D3D" w:rsidRPr="00A17664" w:rsidRDefault="004A0B0F" w:rsidP="00212A24">
      <w:pPr>
        <w:pStyle w:val="xmsonormal"/>
        <w:numPr>
          <w:ilvl w:val="0"/>
          <w:numId w:val="12"/>
        </w:numPr>
        <w:jc w:val="both"/>
        <w:rPr>
          <w:rFonts w:ascii="Arial" w:hAnsi="Arial" w:cs="Arial"/>
          <w:color w:val="000000" w:themeColor="text1"/>
          <w:sz w:val="24"/>
          <w:szCs w:val="24"/>
        </w:rPr>
      </w:pPr>
      <w:r w:rsidRPr="00A17664">
        <w:rPr>
          <w:rFonts w:ascii="Arial" w:hAnsi="Arial" w:cs="Arial"/>
          <w:color w:val="000000" w:themeColor="text1"/>
          <w:sz w:val="24"/>
          <w:szCs w:val="24"/>
        </w:rPr>
        <w:t>Communication difficulties associated with conductive and sensorineural hearing loss,</w:t>
      </w:r>
    </w:p>
    <w:p w14:paraId="4675C118" w14:textId="57DAFB29" w:rsidR="00AF2D3D" w:rsidRPr="00A17664" w:rsidRDefault="004A0B0F" w:rsidP="00212A24">
      <w:pPr>
        <w:pStyle w:val="xmsonormal"/>
        <w:numPr>
          <w:ilvl w:val="0"/>
          <w:numId w:val="12"/>
        </w:numPr>
        <w:jc w:val="both"/>
        <w:rPr>
          <w:rFonts w:ascii="Arial" w:hAnsi="Arial" w:cs="Arial"/>
          <w:color w:val="000000" w:themeColor="text1"/>
          <w:sz w:val="24"/>
          <w:szCs w:val="24"/>
        </w:rPr>
      </w:pPr>
      <w:r w:rsidRPr="00A17664">
        <w:rPr>
          <w:rFonts w:ascii="Arial" w:hAnsi="Arial" w:cs="Arial"/>
          <w:color w:val="000000" w:themeColor="text1"/>
          <w:sz w:val="24"/>
          <w:szCs w:val="24"/>
        </w:rPr>
        <w:t xml:space="preserve">Language Delay or Disorder </w:t>
      </w:r>
    </w:p>
    <w:p w14:paraId="2C174225" w14:textId="31992D96" w:rsidR="00290B8C" w:rsidRPr="00A17664" w:rsidRDefault="004A0B0F" w:rsidP="00212A24">
      <w:pPr>
        <w:pStyle w:val="xmsonormal"/>
        <w:numPr>
          <w:ilvl w:val="0"/>
          <w:numId w:val="12"/>
        </w:numPr>
        <w:jc w:val="both"/>
        <w:rPr>
          <w:rFonts w:ascii="Arial" w:hAnsi="Arial" w:cs="Arial"/>
          <w:color w:val="000000" w:themeColor="text1"/>
          <w:sz w:val="24"/>
          <w:szCs w:val="24"/>
        </w:rPr>
      </w:pPr>
      <w:r w:rsidRPr="00A17664">
        <w:rPr>
          <w:rFonts w:ascii="Arial" w:hAnsi="Arial" w:cs="Arial"/>
          <w:color w:val="000000" w:themeColor="text1"/>
          <w:sz w:val="24"/>
          <w:szCs w:val="24"/>
        </w:rPr>
        <w:t>Social Communication difficulties or suspected Autistic Spectrum Disorders</w:t>
      </w:r>
      <w:r w:rsidR="00290B8C" w:rsidRPr="00A17664">
        <w:rPr>
          <w:rFonts w:ascii="Arial" w:hAnsi="Arial" w:cs="Arial"/>
          <w:color w:val="000000" w:themeColor="text1"/>
          <w:sz w:val="24"/>
          <w:szCs w:val="24"/>
        </w:rPr>
        <w:t>.</w:t>
      </w:r>
    </w:p>
    <w:p w14:paraId="53E403BE" w14:textId="77777777" w:rsidR="00290B8C" w:rsidRPr="00A17664" w:rsidRDefault="00290B8C" w:rsidP="00212A24">
      <w:pPr>
        <w:pStyle w:val="xmsonormal"/>
        <w:ind w:firstLine="720"/>
        <w:jc w:val="both"/>
        <w:rPr>
          <w:rFonts w:ascii="Arial" w:hAnsi="Arial" w:cs="Arial"/>
          <w:sz w:val="24"/>
          <w:szCs w:val="24"/>
        </w:rPr>
      </w:pPr>
    </w:p>
    <w:p w14:paraId="0AC96BFF" w14:textId="3E706F00" w:rsidR="00290B8C" w:rsidRPr="00A17664" w:rsidRDefault="00290B8C" w:rsidP="00212A24">
      <w:pPr>
        <w:pStyle w:val="xmsonormal"/>
        <w:jc w:val="both"/>
        <w:rPr>
          <w:rFonts w:ascii="Arial" w:hAnsi="Arial" w:cs="Arial"/>
          <w:sz w:val="24"/>
          <w:szCs w:val="24"/>
        </w:rPr>
      </w:pPr>
      <w:r w:rsidRPr="00A17664">
        <w:rPr>
          <w:rStyle w:val="CommentReference"/>
          <w:rFonts w:ascii="Arial" w:hAnsi="Arial" w:cs="Arial"/>
          <w:sz w:val="24"/>
          <w:szCs w:val="24"/>
        </w:rPr>
        <w:t xml:space="preserve">In </w:t>
      </w:r>
      <w:r w:rsidRPr="00A17664">
        <w:rPr>
          <w:rFonts w:ascii="Arial" w:hAnsi="Arial" w:cs="Arial"/>
          <w:sz w:val="24"/>
          <w:szCs w:val="24"/>
        </w:rPr>
        <w:t>Tower Hamlets most educational establishments have commissioned their own (non NHS) SLT service. Ideally when</w:t>
      </w:r>
      <w:r w:rsidRPr="00A17664">
        <w:rPr>
          <w:rFonts w:ascii="Arial" w:hAnsi="Arial" w:cs="Arial"/>
          <w:kern w:val="2"/>
          <w:sz w:val="24"/>
          <w:szCs w:val="24"/>
          <w:lang w:eastAsia="en-US"/>
          <w14:ligatures w14:val="standardContextual"/>
        </w:rPr>
        <w:t xml:space="preserve"> speech and language difficulties are identified within the education setting </w:t>
      </w:r>
      <w:r w:rsidRPr="00A17664">
        <w:rPr>
          <w:rFonts w:ascii="Arial" w:hAnsi="Arial" w:cs="Arial"/>
          <w:sz w:val="24"/>
          <w:szCs w:val="24"/>
        </w:rPr>
        <w:t xml:space="preserve">the CYP should therefore be </w:t>
      </w:r>
      <w:r w:rsidRPr="00A17664">
        <w:rPr>
          <w:rFonts w:ascii="Arial" w:hAnsi="Arial" w:cs="Arial"/>
          <w:kern w:val="2"/>
          <w:sz w:val="24"/>
          <w:szCs w:val="24"/>
          <w:lang w:eastAsia="en-US"/>
          <w14:ligatures w14:val="standardContextual"/>
        </w:rPr>
        <w:t>referred to the</w:t>
      </w:r>
      <w:r w:rsidRPr="00A17664">
        <w:rPr>
          <w:rFonts w:ascii="Arial" w:hAnsi="Arial" w:cs="Arial"/>
          <w:sz w:val="24"/>
          <w:szCs w:val="24"/>
        </w:rPr>
        <w:t>ir in</w:t>
      </w:r>
      <w:r w:rsidR="006D1038">
        <w:rPr>
          <w:rFonts w:ascii="Arial" w:hAnsi="Arial" w:cs="Arial"/>
          <w:sz w:val="24"/>
          <w:szCs w:val="24"/>
        </w:rPr>
        <w:t>-</w:t>
      </w:r>
      <w:r w:rsidRPr="00A17664">
        <w:rPr>
          <w:rFonts w:ascii="Arial" w:hAnsi="Arial" w:cs="Arial"/>
          <w:sz w:val="24"/>
          <w:szCs w:val="24"/>
        </w:rPr>
        <w:t>house</w:t>
      </w:r>
      <w:r w:rsidRPr="00A17664">
        <w:rPr>
          <w:rFonts w:ascii="Arial" w:hAnsi="Arial" w:cs="Arial"/>
          <w:kern w:val="2"/>
          <w:sz w:val="24"/>
          <w:szCs w:val="24"/>
          <w:lang w:eastAsia="en-US"/>
          <w14:ligatures w14:val="standardContextual"/>
        </w:rPr>
        <w:t xml:space="preserve"> SLT service by the school SENCO for further assessment</w:t>
      </w:r>
      <w:r w:rsidRPr="00A17664">
        <w:rPr>
          <w:rFonts w:ascii="Arial" w:hAnsi="Arial" w:cs="Arial"/>
          <w:sz w:val="24"/>
          <w:szCs w:val="24"/>
        </w:rPr>
        <w:t xml:space="preserve">. There are a few instances according to clinical need where the SENCO may refer into the local NHS SLT service. </w:t>
      </w:r>
    </w:p>
    <w:p w14:paraId="6C40C0A5" w14:textId="77777777" w:rsidR="00290B8C" w:rsidRPr="00A17664" w:rsidRDefault="00290B8C" w:rsidP="00212A24">
      <w:pPr>
        <w:pStyle w:val="xmsonormal"/>
        <w:jc w:val="both"/>
        <w:rPr>
          <w:rFonts w:ascii="Arial" w:hAnsi="Arial" w:cs="Arial"/>
          <w:kern w:val="2"/>
          <w:sz w:val="24"/>
          <w:szCs w:val="24"/>
          <w:lang w:eastAsia="en-US"/>
          <w14:ligatures w14:val="standardContextual"/>
        </w:rPr>
      </w:pPr>
    </w:p>
    <w:p w14:paraId="5AE3CF4C" w14:textId="54ADF8E1" w:rsidR="00290B8C" w:rsidRPr="00A17664" w:rsidRDefault="001817C5" w:rsidP="00212A24">
      <w:pPr>
        <w:pStyle w:val="xmsonormal"/>
        <w:jc w:val="both"/>
        <w:rPr>
          <w:rFonts w:ascii="Arial" w:hAnsi="Arial" w:cs="Arial"/>
          <w:color w:val="000000" w:themeColor="text1"/>
          <w:sz w:val="24"/>
          <w:szCs w:val="24"/>
        </w:rPr>
      </w:pPr>
      <w:r w:rsidRPr="00A17664">
        <w:rPr>
          <w:rFonts w:ascii="Arial" w:hAnsi="Arial" w:cs="Arial"/>
          <w:kern w:val="2"/>
          <w:sz w:val="24"/>
          <w:szCs w:val="24"/>
          <w:lang w:eastAsia="en-US"/>
          <w14:ligatures w14:val="standardContextual"/>
        </w:rPr>
        <w:t>However,</w:t>
      </w:r>
      <w:r w:rsidR="00290B8C" w:rsidRPr="00A17664">
        <w:rPr>
          <w:rFonts w:ascii="Arial" w:hAnsi="Arial" w:cs="Arial"/>
          <w:kern w:val="2"/>
          <w:sz w:val="24"/>
          <w:szCs w:val="24"/>
          <w:lang w:eastAsia="en-US"/>
          <w14:ligatures w14:val="standardContextual"/>
        </w:rPr>
        <w:t xml:space="preserve"> there are some educational providers who have not bought in SLT services and in health </w:t>
      </w:r>
      <w:r>
        <w:rPr>
          <w:rFonts w:ascii="Arial" w:hAnsi="Arial" w:cs="Arial"/>
          <w:kern w:val="2"/>
          <w:sz w:val="24"/>
          <w:szCs w:val="24"/>
          <w:lang w:eastAsia="en-US"/>
          <w14:ligatures w14:val="standardContextual"/>
        </w:rPr>
        <w:t xml:space="preserve">we </w:t>
      </w:r>
      <w:r w:rsidR="00290B8C" w:rsidRPr="00A17664">
        <w:rPr>
          <w:rFonts w:ascii="Arial" w:hAnsi="Arial" w:cs="Arial"/>
          <w:kern w:val="2"/>
          <w:sz w:val="24"/>
          <w:szCs w:val="24"/>
          <w:lang w:eastAsia="en-US"/>
          <w14:ligatures w14:val="standardContextual"/>
        </w:rPr>
        <w:t xml:space="preserve">would not </w:t>
      </w:r>
      <w:r w:rsidR="00290B8C" w:rsidRPr="00A17664">
        <w:rPr>
          <w:rFonts w:ascii="Arial" w:hAnsi="Arial" w:cs="Arial"/>
          <w:color w:val="000000" w:themeColor="text1"/>
          <w:kern w:val="2"/>
          <w:sz w:val="24"/>
          <w:szCs w:val="24"/>
          <w:lang w:eastAsia="en-US"/>
          <w14:ligatures w14:val="standardContextual"/>
        </w:rPr>
        <w:t xml:space="preserve">know which ones they are. As such we (or parents) </w:t>
      </w:r>
      <w:r w:rsidR="14BAA96C" w:rsidRPr="00A17664">
        <w:rPr>
          <w:rFonts w:ascii="Arial" w:hAnsi="Arial" w:cs="Arial"/>
          <w:color w:val="000000" w:themeColor="text1"/>
          <w:sz w:val="24"/>
          <w:szCs w:val="24"/>
        </w:rPr>
        <w:t>can contact</w:t>
      </w:r>
      <w:r w:rsidR="7BCE6D22" w:rsidRPr="00A17664">
        <w:rPr>
          <w:rFonts w:ascii="Arial" w:hAnsi="Arial" w:cs="Arial"/>
          <w:color w:val="000000" w:themeColor="text1"/>
          <w:sz w:val="24"/>
          <w:szCs w:val="24"/>
        </w:rPr>
        <w:t xml:space="preserve"> the</w:t>
      </w:r>
      <w:r w:rsidR="14BAA96C" w:rsidRPr="00A17664">
        <w:rPr>
          <w:rFonts w:ascii="Arial" w:hAnsi="Arial" w:cs="Arial"/>
          <w:color w:val="000000" w:themeColor="text1"/>
          <w:sz w:val="24"/>
          <w:szCs w:val="24"/>
        </w:rPr>
        <w:t xml:space="preserve"> </w:t>
      </w:r>
      <w:r w:rsidR="1C7BFA8A" w:rsidRPr="00A17664">
        <w:rPr>
          <w:rFonts w:ascii="Arial" w:hAnsi="Arial" w:cs="Arial"/>
          <w:color w:val="000000" w:themeColor="text1"/>
          <w:sz w:val="24"/>
          <w:szCs w:val="24"/>
        </w:rPr>
        <w:t xml:space="preserve">local </w:t>
      </w:r>
      <w:r w:rsidR="14BAA96C" w:rsidRPr="00A17664">
        <w:rPr>
          <w:rFonts w:ascii="Arial" w:hAnsi="Arial" w:cs="Arial"/>
          <w:color w:val="000000" w:themeColor="text1"/>
          <w:sz w:val="24"/>
          <w:szCs w:val="24"/>
        </w:rPr>
        <w:t xml:space="preserve">NHS commissioned SLT service </w:t>
      </w:r>
      <w:r w:rsidR="32BD415B" w:rsidRPr="00A17664">
        <w:rPr>
          <w:rFonts w:ascii="Arial" w:hAnsi="Arial" w:cs="Arial"/>
          <w:color w:val="000000" w:themeColor="text1"/>
          <w:sz w:val="24"/>
          <w:szCs w:val="24"/>
        </w:rPr>
        <w:t xml:space="preserve">for advice and guidance from a senior SLT </w:t>
      </w:r>
      <w:r w:rsidR="14BAA96C" w:rsidRPr="00A17664">
        <w:rPr>
          <w:rFonts w:ascii="Arial" w:hAnsi="Arial" w:cs="Arial"/>
          <w:color w:val="000000" w:themeColor="text1"/>
          <w:sz w:val="24"/>
          <w:szCs w:val="24"/>
        </w:rPr>
        <w:t xml:space="preserve">by emailing </w:t>
      </w:r>
      <w:hyperlink r:id="rId21">
        <w:r w:rsidR="14BAA96C" w:rsidRPr="00A17664">
          <w:rPr>
            <w:rStyle w:val="Hyperlink"/>
            <w:rFonts w:ascii="Arial" w:hAnsi="Arial" w:cs="Arial"/>
            <w:b/>
            <w:bCs/>
            <w:color w:val="000000" w:themeColor="text1"/>
            <w:sz w:val="24"/>
            <w:szCs w:val="24"/>
            <w:u w:val="none"/>
          </w:rPr>
          <w:t>SLTconsultation.bartshealth@nhs.net</w:t>
        </w:r>
      </w:hyperlink>
      <w:r w:rsidR="00BC375D" w:rsidRPr="00A17664">
        <w:rPr>
          <w:rStyle w:val="Hyperlink"/>
          <w:rFonts w:ascii="Arial" w:hAnsi="Arial" w:cs="Arial"/>
          <w:color w:val="000000" w:themeColor="text1"/>
          <w:kern w:val="2"/>
          <w:sz w:val="24"/>
          <w:szCs w:val="24"/>
          <w:u w:val="none"/>
          <w:lang w:eastAsia="en-US"/>
          <w14:ligatures w14:val="standardContextual"/>
        </w:rPr>
        <w:t>.</w:t>
      </w:r>
      <w:r w:rsidR="120473CF" w:rsidRPr="00A17664">
        <w:rPr>
          <w:rFonts w:ascii="Arial" w:hAnsi="Arial" w:cs="Arial"/>
          <w:color w:val="000000" w:themeColor="text1"/>
          <w:sz w:val="24"/>
          <w:szCs w:val="24"/>
        </w:rPr>
        <w:t xml:space="preserve"> </w:t>
      </w:r>
    </w:p>
    <w:p w14:paraId="692EDDDF" w14:textId="77777777" w:rsidR="00A85BB5" w:rsidRPr="00A17664" w:rsidRDefault="00A85BB5" w:rsidP="00212A24">
      <w:pPr>
        <w:pStyle w:val="xmsonormal"/>
        <w:jc w:val="both"/>
        <w:rPr>
          <w:rFonts w:ascii="Arial" w:hAnsi="Arial" w:cs="Arial"/>
          <w:sz w:val="24"/>
          <w:szCs w:val="24"/>
        </w:rPr>
      </w:pPr>
    </w:p>
    <w:p w14:paraId="78EB92AC" w14:textId="171058E4" w:rsidR="00BC375D" w:rsidRPr="00A17664" w:rsidRDefault="38A6D5FB" w:rsidP="00212A24">
      <w:pPr>
        <w:pStyle w:val="xmsonormal"/>
        <w:jc w:val="both"/>
        <w:rPr>
          <w:rFonts w:ascii="Arial" w:hAnsi="Arial" w:cs="Arial"/>
          <w:kern w:val="2"/>
          <w:sz w:val="24"/>
          <w:szCs w:val="24"/>
          <w:lang w:eastAsia="en-US"/>
          <w14:ligatures w14:val="standardContextual"/>
        </w:rPr>
      </w:pPr>
      <w:r w:rsidRPr="00A17664">
        <w:rPr>
          <w:rFonts w:ascii="Arial" w:hAnsi="Arial" w:cs="Arial"/>
          <w:sz w:val="24"/>
          <w:szCs w:val="24"/>
        </w:rPr>
        <w:t>If a referral to the NHS-commissioned SLT service is appropriate</w:t>
      </w:r>
      <w:r w:rsidR="46C16C2E" w:rsidRPr="00A17664">
        <w:rPr>
          <w:rFonts w:ascii="Arial" w:hAnsi="Arial" w:cs="Arial"/>
          <w:sz w:val="24"/>
          <w:szCs w:val="24"/>
        </w:rPr>
        <w:t>,</w:t>
      </w:r>
      <w:r w:rsidRPr="00A17664">
        <w:rPr>
          <w:rFonts w:ascii="Arial" w:hAnsi="Arial" w:cs="Arial"/>
          <w:sz w:val="24"/>
          <w:szCs w:val="24"/>
        </w:rPr>
        <w:t xml:space="preserve"> this is made </w:t>
      </w:r>
      <w:r w:rsidR="120473CF" w:rsidRPr="00A17664">
        <w:rPr>
          <w:rFonts w:ascii="Arial" w:hAnsi="Arial" w:cs="Arial"/>
          <w:sz w:val="24"/>
          <w:szCs w:val="24"/>
        </w:rPr>
        <w:t xml:space="preserve">via the </w:t>
      </w:r>
      <w:r w:rsidR="00A301A5" w:rsidRPr="00A17664">
        <w:rPr>
          <w:rFonts w:ascii="Arial" w:hAnsi="Arial" w:cs="Arial"/>
          <w:sz w:val="24"/>
          <w:szCs w:val="24"/>
        </w:rPr>
        <w:t>community children</w:t>
      </w:r>
      <w:r w:rsidR="71E0C31C" w:rsidRPr="00A17664">
        <w:rPr>
          <w:rFonts w:ascii="Arial" w:hAnsi="Arial" w:cs="Arial"/>
          <w:sz w:val="24"/>
          <w:szCs w:val="24"/>
        </w:rPr>
        <w:t>’</w:t>
      </w:r>
      <w:r w:rsidR="00A301A5" w:rsidRPr="00A17664">
        <w:rPr>
          <w:rFonts w:ascii="Arial" w:hAnsi="Arial" w:cs="Arial"/>
          <w:sz w:val="24"/>
          <w:szCs w:val="24"/>
        </w:rPr>
        <w:t xml:space="preserve">s </w:t>
      </w:r>
      <w:r w:rsidR="00A301A5" w:rsidRPr="00A17664">
        <w:rPr>
          <w:rFonts w:ascii="Arial" w:hAnsi="Arial" w:cs="Arial"/>
          <w:b/>
          <w:bCs/>
          <w:sz w:val="24"/>
          <w:szCs w:val="24"/>
        </w:rPr>
        <w:t>S</w:t>
      </w:r>
      <w:r w:rsidR="2D35F386" w:rsidRPr="00A17664">
        <w:rPr>
          <w:rFonts w:ascii="Arial" w:hAnsi="Arial" w:cs="Arial"/>
          <w:b/>
          <w:bCs/>
          <w:sz w:val="24"/>
          <w:szCs w:val="24"/>
        </w:rPr>
        <w:t xml:space="preserve">ingle </w:t>
      </w:r>
      <w:r w:rsidR="00A301A5" w:rsidRPr="00A17664">
        <w:rPr>
          <w:rFonts w:ascii="Arial" w:hAnsi="Arial" w:cs="Arial"/>
          <w:b/>
          <w:bCs/>
          <w:sz w:val="24"/>
          <w:szCs w:val="24"/>
        </w:rPr>
        <w:t>P</w:t>
      </w:r>
      <w:r w:rsidR="1B06FE3B" w:rsidRPr="00A17664">
        <w:rPr>
          <w:rFonts w:ascii="Arial" w:hAnsi="Arial" w:cs="Arial"/>
          <w:b/>
          <w:bCs/>
          <w:sz w:val="24"/>
          <w:szCs w:val="24"/>
        </w:rPr>
        <w:t xml:space="preserve">oint of </w:t>
      </w:r>
      <w:r w:rsidR="1BB89576" w:rsidRPr="00A17664">
        <w:rPr>
          <w:rFonts w:ascii="Arial" w:hAnsi="Arial" w:cs="Arial"/>
          <w:b/>
          <w:bCs/>
          <w:sz w:val="24"/>
          <w:szCs w:val="24"/>
        </w:rPr>
        <w:t>Access</w:t>
      </w:r>
      <w:r w:rsidR="1EE3EA66" w:rsidRPr="00A17664">
        <w:rPr>
          <w:rFonts w:ascii="Arial" w:hAnsi="Arial" w:cs="Arial"/>
          <w:b/>
          <w:bCs/>
          <w:sz w:val="24"/>
          <w:szCs w:val="24"/>
        </w:rPr>
        <w:t xml:space="preserve"> </w:t>
      </w:r>
      <w:r w:rsidR="2A336BF5" w:rsidRPr="00A17664">
        <w:rPr>
          <w:rFonts w:ascii="Arial" w:hAnsi="Arial" w:cs="Arial"/>
          <w:b/>
          <w:bCs/>
          <w:sz w:val="24"/>
          <w:szCs w:val="24"/>
        </w:rPr>
        <w:t xml:space="preserve">(SPA) </w:t>
      </w:r>
      <w:r w:rsidR="1EE3EA66" w:rsidRPr="00A17664">
        <w:rPr>
          <w:rFonts w:ascii="Arial" w:hAnsi="Arial" w:cs="Arial"/>
          <w:b/>
          <w:bCs/>
          <w:sz w:val="24"/>
          <w:szCs w:val="24"/>
        </w:rPr>
        <w:t>form</w:t>
      </w:r>
      <w:r w:rsidR="00A62ECE" w:rsidRPr="00A17664">
        <w:rPr>
          <w:rStyle w:val="EndnoteReference"/>
          <w:rFonts w:ascii="Arial" w:hAnsi="Arial" w:cs="Arial"/>
          <w:sz w:val="24"/>
          <w:szCs w:val="24"/>
        </w:rPr>
        <w:endnoteReference w:id="18"/>
      </w:r>
      <w:r w:rsidR="00BC375D" w:rsidRPr="00A17664">
        <w:rPr>
          <w:rFonts w:ascii="Arial" w:hAnsi="Arial" w:cs="Arial"/>
          <w:kern w:val="2"/>
          <w:sz w:val="24"/>
          <w:szCs w:val="24"/>
          <w:lang w:eastAsia="en-US"/>
          <w14:ligatures w14:val="standardContextual"/>
        </w:rPr>
        <w:t>.</w:t>
      </w:r>
    </w:p>
    <w:p w14:paraId="7F45D455" w14:textId="717E5457" w:rsidR="00290B8C" w:rsidRPr="00A17664" w:rsidRDefault="00290B8C" w:rsidP="00212A24">
      <w:pPr>
        <w:pStyle w:val="xmsonormal"/>
        <w:jc w:val="both"/>
        <w:rPr>
          <w:rFonts w:ascii="Arial" w:hAnsi="Arial" w:cs="Arial"/>
          <w:kern w:val="2"/>
          <w:sz w:val="24"/>
          <w:szCs w:val="24"/>
          <w:lang w:eastAsia="en-US"/>
          <w14:ligatures w14:val="standardContextual"/>
        </w:rPr>
      </w:pPr>
    </w:p>
    <w:p w14:paraId="5C1FBC0C" w14:textId="372C680F" w:rsidR="00290B8C" w:rsidRPr="00A17664" w:rsidRDefault="00290B8C" w:rsidP="00212A24">
      <w:pPr>
        <w:pStyle w:val="xmsonormal"/>
        <w:jc w:val="both"/>
        <w:rPr>
          <w:rFonts w:ascii="Arial" w:hAnsi="Arial" w:cs="Arial"/>
          <w:kern w:val="2"/>
          <w:sz w:val="24"/>
          <w:szCs w:val="24"/>
          <w:lang w:eastAsia="en-US"/>
          <w14:ligatures w14:val="standardContextual"/>
        </w:rPr>
      </w:pPr>
      <w:r w:rsidRPr="00A17664">
        <w:rPr>
          <w:rFonts w:ascii="Arial" w:hAnsi="Arial" w:cs="Arial"/>
          <w:kern w:val="2"/>
          <w:sz w:val="24"/>
          <w:szCs w:val="24"/>
          <w:lang w:eastAsia="en-US"/>
          <w14:ligatures w14:val="standardContextual"/>
        </w:rPr>
        <w:t xml:space="preserve">Please remember that we </w:t>
      </w:r>
      <w:r w:rsidR="004D188F" w:rsidRPr="00A17664">
        <w:rPr>
          <w:rFonts w:ascii="Arial" w:hAnsi="Arial" w:cs="Arial"/>
          <w:kern w:val="2"/>
          <w:sz w:val="24"/>
          <w:szCs w:val="24"/>
          <w:lang w:eastAsia="en-US"/>
          <w14:ligatures w14:val="standardContextual"/>
        </w:rPr>
        <w:t>can</w:t>
      </w:r>
      <w:r w:rsidRPr="00A17664">
        <w:rPr>
          <w:rFonts w:ascii="Arial" w:hAnsi="Arial" w:cs="Arial"/>
          <w:kern w:val="2"/>
          <w:sz w:val="24"/>
          <w:szCs w:val="24"/>
          <w:lang w:eastAsia="en-US"/>
          <w14:ligatures w14:val="standardContextual"/>
        </w:rPr>
        <w:t xml:space="preserve"> view our local NHS SLT consultations on community </w:t>
      </w:r>
      <w:r w:rsidR="004D188F">
        <w:rPr>
          <w:rFonts w:ascii="Arial" w:hAnsi="Arial" w:cs="Arial"/>
          <w:kern w:val="2"/>
          <w:sz w:val="24"/>
          <w:szCs w:val="24"/>
          <w:lang w:eastAsia="en-US"/>
          <w14:ligatures w14:val="standardContextual"/>
        </w:rPr>
        <w:t>EMIS</w:t>
      </w:r>
      <w:r w:rsidRPr="00A17664">
        <w:rPr>
          <w:rFonts w:ascii="Arial" w:hAnsi="Arial" w:cs="Arial"/>
          <w:kern w:val="2"/>
          <w:sz w:val="24"/>
          <w:szCs w:val="24"/>
          <w:lang w:eastAsia="en-US"/>
          <w14:ligatures w14:val="standardContextual"/>
        </w:rPr>
        <w:t xml:space="preserve"> and/or </w:t>
      </w:r>
      <w:r w:rsidR="004D188F">
        <w:rPr>
          <w:rFonts w:ascii="Arial" w:hAnsi="Arial" w:cs="Arial"/>
          <w:kern w:val="2"/>
          <w:sz w:val="24"/>
          <w:szCs w:val="24"/>
          <w:lang w:eastAsia="en-US"/>
          <w14:ligatures w14:val="standardContextual"/>
        </w:rPr>
        <w:t>C</w:t>
      </w:r>
      <w:r w:rsidRPr="00A17664">
        <w:rPr>
          <w:rFonts w:ascii="Arial" w:hAnsi="Arial" w:cs="Arial"/>
          <w:kern w:val="2"/>
          <w:sz w:val="24"/>
          <w:szCs w:val="24"/>
          <w:lang w:eastAsia="en-US"/>
          <w14:ligatures w14:val="standardContextual"/>
        </w:rPr>
        <w:t>erner.</w:t>
      </w:r>
    </w:p>
    <w:p w14:paraId="13886A11" w14:textId="77777777" w:rsidR="00290B8C" w:rsidRPr="00A17664" w:rsidRDefault="00290B8C" w:rsidP="00212A24">
      <w:pPr>
        <w:pStyle w:val="xmsonormal"/>
        <w:jc w:val="both"/>
        <w:rPr>
          <w:rFonts w:ascii="Arial" w:hAnsi="Arial" w:cs="Arial"/>
          <w:kern w:val="2"/>
          <w:sz w:val="24"/>
          <w:szCs w:val="24"/>
          <w:lang w:eastAsia="en-US"/>
          <w14:ligatures w14:val="standardContextual"/>
        </w:rPr>
      </w:pPr>
    </w:p>
    <w:p w14:paraId="490EF1DB" w14:textId="77777777" w:rsidR="00290B8C" w:rsidRDefault="00290B8C" w:rsidP="00212A24">
      <w:pPr>
        <w:pStyle w:val="xmsonormal"/>
        <w:jc w:val="both"/>
        <w:rPr>
          <w:rFonts w:ascii="Arial" w:hAnsi="Arial" w:cs="Arial"/>
          <w:kern w:val="2"/>
          <w:sz w:val="24"/>
          <w:szCs w:val="24"/>
          <w:lang w:eastAsia="en-US"/>
          <w14:ligatures w14:val="standardContextual"/>
        </w:rPr>
      </w:pPr>
    </w:p>
    <w:p w14:paraId="4D4DE119" w14:textId="77777777" w:rsidR="00A17664" w:rsidRDefault="00A17664" w:rsidP="00212A24">
      <w:pPr>
        <w:pStyle w:val="xmsonormal"/>
        <w:jc w:val="both"/>
        <w:rPr>
          <w:rFonts w:ascii="Arial" w:hAnsi="Arial" w:cs="Arial"/>
          <w:kern w:val="2"/>
          <w:sz w:val="24"/>
          <w:szCs w:val="24"/>
          <w:lang w:eastAsia="en-US"/>
          <w14:ligatures w14:val="standardContextual"/>
        </w:rPr>
      </w:pPr>
    </w:p>
    <w:p w14:paraId="7F4A4BA7" w14:textId="3380D494" w:rsidR="00732173" w:rsidRPr="00A17664" w:rsidRDefault="00A20A87" w:rsidP="00212A24">
      <w:pPr>
        <w:pStyle w:val="xmsonormal"/>
        <w:jc w:val="both"/>
        <w:rPr>
          <w:rFonts w:ascii="Arial" w:hAnsi="Arial" w:cs="Arial"/>
          <w:sz w:val="24"/>
          <w:szCs w:val="24"/>
        </w:rPr>
      </w:pPr>
      <w:r>
        <w:rPr>
          <w:rFonts w:ascii="Arial" w:hAnsi="Arial" w:cs="Arial"/>
          <w:b/>
          <w:bCs/>
          <w:sz w:val="24"/>
          <w:szCs w:val="24"/>
        </w:rPr>
        <w:lastRenderedPageBreak/>
        <w:t xml:space="preserve">5.7 </w:t>
      </w:r>
      <w:r w:rsidR="00290B8C" w:rsidRPr="00A17664">
        <w:rPr>
          <w:rFonts w:ascii="Arial" w:hAnsi="Arial" w:cs="Arial"/>
          <w:b/>
          <w:bCs/>
          <w:sz w:val="24"/>
          <w:szCs w:val="24"/>
        </w:rPr>
        <w:t xml:space="preserve">Functional difficulties impacting ability to engage in activities of daily life (including school) - </w:t>
      </w:r>
      <w:r w:rsidR="00732173" w:rsidRPr="00A17664">
        <w:rPr>
          <w:rFonts w:ascii="Arial" w:hAnsi="Arial" w:cs="Arial"/>
          <w:b/>
          <w:bCs/>
          <w:sz w:val="24"/>
          <w:szCs w:val="24"/>
        </w:rPr>
        <w:t>Children’s Occupational Therapy</w:t>
      </w:r>
      <w:r w:rsidR="00A578D1" w:rsidRPr="00A17664">
        <w:rPr>
          <w:rFonts w:ascii="Arial" w:hAnsi="Arial" w:cs="Arial"/>
          <w:b/>
          <w:bCs/>
          <w:sz w:val="24"/>
          <w:szCs w:val="24"/>
        </w:rPr>
        <w:t xml:space="preserve"> service</w:t>
      </w:r>
      <w:r w:rsidR="00746B9D" w:rsidRPr="00A17664">
        <w:rPr>
          <w:rStyle w:val="EndnoteReference"/>
          <w:rFonts w:ascii="Arial" w:hAnsi="Arial" w:cs="Arial"/>
          <w:b/>
          <w:bCs/>
          <w:sz w:val="24"/>
          <w:szCs w:val="24"/>
        </w:rPr>
        <w:endnoteReference w:id="19"/>
      </w:r>
      <w:r w:rsidR="00732173" w:rsidRPr="00A17664">
        <w:rPr>
          <w:rFonts w:ascii="Arial" w:hAnsi="Arial" w:cs="Arial"/>
          <w:sz w:val="24"/>
          <w:szCs w:val="24"/>
        </w:rPr>
        <w:t xml:space="preserve"> </w:t>
      </w:r>
    </w:p>
    <w:p w14:paraId="58360D6B" w14:textId="0108EF12" w:rsidR="7388BCB3" w:rsidRPr="00A17664" w:rsidRDefault="7388BCB3" w:rsidP="00212A24">
      <w:pPr>
        <w:pStyle w:val="xmsonormal"/>
        <w:jc w:val="both"/>
        <w:rPr>
          <w:rFonts w:ascii="Arial" w:hAnsi="Arial" w:cs="Arial"/>
          <w:sz w:val="24"/>
          <w:szCs w:val="24"/>
        </w:rPr>
      </w:pPr>
    </w:p>
    <w:p w14:paraId="76CBA691" w14:textId="77777777" w:rsidR="00290B8C" w:rsidRPr="00A17664" w:rsidRDefault="6769DA61" w:rsidP="00212A24">
      <w:pPr>
        <w:pStyle w:val="xmsonormal"/>
        <w:jc w:val="both"/>
        <w:rPr>
          <w:rFonts w:ascii="Arial" w:hAnsi="Arial" w:cs="Arial"/>
          <w:sz w:val="24"/>
          <w:szCs w:val="24"/>
        </w:rPr>
      </w:pPr>
      <w:r w:rsidRPr="00A17664">
        <w:rPr>
          <w:rFonts w:ascii="Arial" w:hAnsi="Arial" w:cs="Arial"/>
          <w:sz w:val="24"/>
          <w:szCs w:val="24"/>
        </w:rPr>
        <w:t>The OT service offer</w:t>
      </w:r>
      <w:r w:rsidR="7F7ECDE9" w:rsidRPr="00A17664">
        <w:rPr>
          <w:rFonts w:ascii="Arial" w:hAnsi="Arial" w:cs="Arial"/>
          <w:sz w:val="24"/>
          <w:szCs w:val="24"/>
        </w:rPr>
        <w:t>s</w:t>
      </w:r>
      <w:r w:rsidR="00004C10" w:rsidRPr="00A17664">
        <w:rPr>
          <w:rFonts w:ascii="Arial" w:hAnsi="Arial" w:cs="Arial"/>
          <w:sz w:val="24"/>
          <w:szCs w:val="24"/>
        </w:rPr>
        <w:t xml:space="preserve"> support f</w:t>
      </w:r>
      <w:r w:rsidR="00CF26EC" w:rsidRPr="00A17664">
        <w:rPr>
          <w:rFonts w:ascii="Arial" w:hAnsi="Arial" w:cs="Arial"/>
          <w:sz w:val="24"/>
          <w:szCs w:val="24"/>
        </w:rPr>
        <w:t xml:space="preserve">or </w:t>
      </w:r>
      <w:r w:rsidR="005935B4" w:rsidRPr="00A17664">
        <w:rPr>
          <w:rFonts w:ascii="Arial" w:hAnsi="Arial" w:cs="Arial"/>
          <w:sz w:val="24"/>
          <w:szCs w:val="24"/>
        </w:rPr>
        <w:t>c</w:t>
      </w:r>
      <w:r w:rsidR="00732173" w:rsidRPr="00A17664">
        <w:rPr>
          <w:rFonts w:ascii="Arial" w:hAnsi="Arial" w:cs="Arial"/>
          <w:sz w:val="24"/>
          <w:szCs w:val="24"/>
        </w:rPr>
        <w:t xml:space="preserve">hildren with </w:t>
      </w:r>
      <w:r w:rsidR="5F4E4246" w:rsidRPr="00A17664">
        <w:rPr>
          <w:rFonts w:ascii="Arial" w:hAnsi="Arial" w:cs="Arial"/>
          <w:sz w:val="24"/>
          <w:szCs w:val="24"/>
        </w:rPr>
        <w:t xml:space="preserve">a </w:t>
      </w:r>
      <w:r w:rsidR="00732173" w:rsidRPr="00A17664">
        <w:rPr>
          <w:rFonts w:ascii="Arial" w:hAnsi="Arial" w:cs="Arial"/>
          <w:sz w:val="24"/>
          <w:szCs w:val="24"/>
        </w:rPr>
        <w:t>developmental disability or medical condition impacting on their ability to perform or participate in activities of daily life at home, school or in the community</w:t>
      </w:r>
      <w:r w:rsidR="00004C10" w:rsidRPr="00A17664">
        <w:rPr>
          <w:rFonts w:ascii="Arial" w:hAnsi="Arial" w:cs="Arial"/>
          <w:sz w:val="24"/>
          <w:szCs w:val="24"/>
        </w:rPr>
        <w:t>.</w:t>
      </w:r>
    </w:p>
    <w:p w14:paraId="6BCC2D12" w14:textId="77777777" w:rsidR="00A85BB5" w:rsidRPr="00A17664" w:rsidRDefault="00A85BB5" w:rsidP="00212A24">
      <w:pPr>
        <w:pStyle w:val="xmsonormal"/>
        <w:jc w:val="both"/>
        <w:rPr>
          <w:rFonts w:ascii="Arial" w:hAnsi="Arial" w:cs="Arial"/>
          <w:sz w:val="24"/>
          <w:szCs w:val="24"/>
        </w:rPr>
      </w:pPr>
    </w:p>
    <w:p w14:paraId="5D0F385F" w14:textId="29841923" w:rsidR="00732173" w:rsidRPr="00A17664" w:rsidRDefault="39A540DA" w:rsidP="00212A24">
      <w:pPr>
        <w:pStyle w:val="xmsonormal"/>
        <w:jc w:val="both"/>
        <w:rPr>
          <w:rFonts w:ascii="Arial" w:hAnsi="Arial" w:cs="Arial"/>
          <w:sz w:val="24"/>
          <w:szCs w:val="24"/>
        </w:rPr>
      </w:pPr>
      <w:r w:rsidRPr="00A17664">
        <w:rPr>
          <w:rFonts w:ascii="Arial" w:hAnsi="Arial" w:cs="Arial"/>
          <w:sz w:val="24"/>
          <w:szCs w:val="24"/>
        </w:rPr>
        <w:t>E</w:t>
      </w:r>
      <w:r w:rsidR="00F95B12">
        <w:rPr>
          <w:rFonts w:ascii="Arial" w:hAnsi="Arial" w:cs="Arial"/>
          <w:sz w:val="24"/>
          <w:szCs w:val="24"/>
        </w:rPr>
        <w:t>.</w:t>
      </w:r>
      <w:r w:rsidRPr="00A17664">
        <w:rPr>
          <w:rFonts w:ascii="Arial" w:hAnsi="Arial" w:cs="Arial"/>
          <w:sz w:val="24"/>
          <w:szCs w:val="24"/>
        </w:rPr>
        <w:t>g</w:t>
      </w:r>
      <w:r w:rsidR="00F95B12">
        <w:rPr>
          <w:rFonts w:ascii="Arial" w:hAnsi="Arial" w:cs="Arial"/>
          <w:sz w:val="24"/>
          <w:szCs w:val="24"/>
        </w:rPr>
        <w:t>.</w:t>
      </w:r>
      <w:r w:rsidRPr="00A17664">
        <w:rPr>
          <w:rFonts w:ascii="Arial" w:hAnsi="Arial" w:cs="Arial"/>
          <w:sz w:val="24"/>
          <w:szCs w:val="24"/>
        </w:rPr>
        <w:t xml:space="preserve"> in the context of autism or learning disability</w:t>
      </w:r>
      <w:r w:rsidR="00F95B12">
        <w:rPr>
          <w:rFonts w:ascii="Arial" w:hAnsi="Arial" w:cs="Arial"/>
          <w:sz w:val="24"/>
          <w:szCs w:val="24"/>
        </w:rPr>
        <w:t>,</w:t>
      </w:r>
      <w:r w:rsidRPr="00A17664">
        <w:rPr>
          <w:rFonts w:ascii="Arial" w:hAnsi="Arial" w:cs="Arial"/>
          <w:sz w:val="24"/>
          <w:szCs w:val="24"/>
        </w:rPr>
        <w:t xml:space="preserve"> a child </w:t>
      </w:r>
      <w:r w:rsidR="00732173" w:rsidRPr="00A17664">
        <w:rPr>
          <w:rFonts w:ascii="Arial" w:hAnsi="Arial" w:cs="Arial"/>
          <w:sz w:val="24"/>
          <w:szCs w:val="24"/>
        </w:rPr>
        <w:t xml:space="preserve">might </w:t>
      </w:r>
      <w:r w:rsidR="0A3516A8" w:rsidRPr="00A17664">
        <w:rPr>
          <w:rFonts w:ascii="Arial" w:hAnsi="Arial" w:cs="Arial"/>
          <w:sz w:val="24"/>
          <w:szCs w:val="24"/>
        </w:rPr>
        <w:t xml:space="preserve">be struggling with issues relating to </w:t>
      </w:r>
      <w:r w:rsidR="4DD20735" w:rsidRPr="00A17664">
        <w:rPr>
          <w:rFonts w:ascii="Arial" w:hAnsi="Arial" w:cs="Arial"/>
          <w:sz w:val="24"/>
          <w:szCs w:val="24"/>
        </w:rPr>
        <w:t>a</w:t>
      </w:r>
      <w:r w:rsidR="00732173" w:rsidRPr="00A17664">
        <w:rPr>
          <w:rFonts w:ascii="Arial" w:hAnsi="Arial" w:cs="Arial"/>
          <w:sz w:val="24"/>
          <w:szCs w:val="24"/>
        </w:rPr>
        <w:t>ccessing and negotiating the school environment</w:t>
      </w:r>
      <w:r w:rsidR="005935B4" w:rsidRPr="00A17664">
        <w:rPr>
          <w:rFonts w:ascii="Arial" w:hAnsi="Arial" w:cs="Arial"/>
          <w:sz w:val="24"/>
          <w:szCs w:val="24"/>
        </w:rPr>
        <w:t>, m</w:t>
      </w:r>
      <w:r w:rsidR="00732173" w:rsidRPr="00A17664">
        <w:rPr>
          <w:rFonts w:ascii="Arial" w:hAnsi="Arial" w:cs="Arial"/>
          <w:sz w:val="24"/>
          <w:szCs w:val="24"/>
        </w:rPr>
        <w:t>anaging class routines and self-care activities</w:t>
      </w:r>
      <w:r w:rsidR="005B5AEB" w:rsidRPr="00A17664">
        <w:rPr>
          <w:rFonts w:ascii="Arial" w:hAnsi="Arial" w:cs="Arial"/>
          <w:sz w:val="24"/>
          <w:szCs w:val="24"/>
        </w:rPr>
        <w:t xml:space="preserve">, </w:t>
      </w:r>
      <w:r w:rsidR="38BE509D" w:rsidRPr="00A17664">
        <w:rPr>
          <w:rFonts w:ascii="Arial" w:hAnsi="Arial" w:cs="Arial"/>
          <w:sz w:val="24"/>
          <w:szCs w:val="24"/>
        </w:rPr>
        <w:t xml:space="preserve">or the ability to </w:t>
      </w:r>
      <w:r w:rsidR="005B5AEB" w:rsidRPr="00A17664">
        <w:rPr>
          <w:rFonts w:ascii="Arial" w:hAnsi="Arial" w:cs="Arial"/>
          <w:sz w:val="24"/>
          <w:szCs w:val="24"/>
        </w:rPr>
        <w:t>w</w:t>
      </w:r>
      <w:r w:rsidR="00732173" w:rsidRPr="00A17664">
        <w:rPr>
          <w:rFonts w:ascii="Arial" w:hAnsi="Arial" w:cs="Arial"/>
          <w:sz w:val="24"/>
          <w:szCs w:val="24"/>
        </w:rPr>
        <w:t>ork independently</w:t>
      </w:r>
      <w:r w:rsidR="005B5AEB" w:rsidRPr="00A17664">
        <w:rPr>
          <w:rFonts w:ascii="Arial" w:hAnsi="Arial" w:cs="Arial"/>
          <w:sz w:val="24"/>
          <w:szCs w:val="24"/>
        </w:rPr>
        <w:t>.</w:t>
      </w:r>
    </w:p>
    <w:p w14:paraId="46C6BB42" w14:textId="77777777" w:rsidR="00834C9F" w:rsidRPr="00A17664" w:rsidRDefault="00834C9F" w:rsidP="00212A24">
      <w:pPr>
        <w:pStyle w:val="xmsonormal"/>
        <w:jc w:val="both"/>
        <w:rPr>
          <w:rFonts w:ascii="Arial" w:hAnsi="Arial" w:cs="Arial"/>
          <w:sz w:val="24"/>
          <w:szCs w:val="24"/>
        </w:rPr>
      </w:pPr>
    </w:p>
    <w:p w14:paraId="575491B0" w14:textId="00E63CD0" w:rsidR="009345E5" w:rsidRPr="00A17664" w:rsidRDefault="005C7007" w:rsidP="00212A24">
      <w:pPr>
        <w:pStyle w:val="xmsonormal"/>
        <w:jc w:val="both"/>
        <w:rPr>
          <w:rFonts w:ascii="Arial" w:hAnsi="Arial" w:cs="Arial"/>
          <w:sz w:val="24"/>
          <w:szCs w:val="24"/>
        </w:rPr>
      </w:pPr>
      <w:r w:rsidRPr="00A17664">
        <w:rPr>
          <w:rFonts w:ascii="Arial" w:hAnsi="Arial" w:cs="Arial"/>
          <w:sz w:val="24"/>
          <w:szCs w:val="24"/>
        </w:rPr>
        <w:t>P</w:t>
      </w:r>
      <w:r w:rsidR="009345E5" w:rsidRPr="00A17664">
        <w:rPr>
          <w:rFonts w:ascii="Arial" w:hAnsi="Arial" w:cs="Arial"/>
          <w:sz w:val="24"/>
          <w:szCs w:val="24"/>
        </w:rPr>
        <w:t xml:space="preserve">arents </w:t>
      </w:r>
      <w:r w:rsidRPr="00A17664">
        <w:rPr>
          <w:rFonts w:ascii="Arial" w:hAnsi="Arial" w:cs="Arial"/>
          <w:sz w:val="24"/>
          <w:szCs w:val="24"/>
        </w:rPr>
        <w:t>or any professional</w:t>
      </w:r>
      <w:r w:rsidR="776335CE" w:rsidRPr="00A17664">
        <w:rPr>
          <w:rFonts w:ascii="Arial" w:hAnsi="Arial" w:cs="Arial"/>
          <w:sz w:val="24"/>
          <w:szCs w:val="24"/>
        </w:rPr>
        <w:t xml:space="preserve"> (including</w:t>
      </w:r>
      <w:r w:rsidR="4A6CADC1" w:rsidRPr="00A17664">
        <w:rPr>
          <w:rFonts w:ascii="Arial" w:hAnsi="Arial" w:cs="Arial"/>
          <w:sz w:val="24"/>
          <w:szCs w:val="24"/>
        </w:rPr>
        <w:t xml:space="preserve"> teachers,</w:t>
      </w:r>
      <w:r w:rsidR="776335CE" w:rsidRPr="00A17664">
        <w:rPr>
          <w:rFonts w:ascii="Arial" w:hAnsi="Arial" w:cs="Arial"/>
          <w:sz w:val="24"/>
          <w:szCs w:val="24"/>
        </w:rPr>
        <w:t xml:space="preserve"> GPs)</w:t>
      </w:r>
      <w:r w:rsidRPr="00A17664">
        <w:rPr>
          <w:rFonts w:ascii="Arial" w:hAnsi="Arial" w:cs="Arial"/>
          <w:sz w:val="24"/>
          <w:szCs w:val="24"/>
        </w:rPr>
        <w:t xml:space="preserve"> relevant to the CYP can make a direct referral</w:t>
      </w:r>
      <w:r w:rsidR="009345E5" w:rsidRPr="00A17664">
        <w:rPr>
          <w:rFonts w:ascii="Arial" w:hAnsi="Arial" w:cs="Arial"/>
          <w:sz w:val="24"/>
          <w:szCs w:val="24"/>
        </w:rPr>
        <w:t xml:space="preserve"> via the community childrens SPA form</w:t>
      </w:r>
      <w:r w:rsidR="14409A86" w:rsidRPr="00A17664">
        <w:rPr>
          <w:rFonts w:ascii="Arial" w:hAnsi="Arial" w:cs="Arial"/>
          <w:sz w:val="24"/>
          <w:szCs w:val="24"/>
        </w:rPr>
        <w:t xml:space="preserve"> (as above).</w:t>
      </w:r>
    </w:p>
    <w:p w14:paraId="3936589A" w14:textId="77777777" w:rsidR="00290B8C" w:rsidRPr="00A17664" w:rsidRDefault="00290B8C" w:rsidP="00212A24">
      <w:pPr>
        <w:pStyle w:val="xmsonormal"/>
        <w:jc w:val="both"/>
        <w:rPr>
          <w:rFonts w:ascii="Arial" w:hAnsi="Arial" w:cs="Arial"/>
          <w:sz w:val="24"/>
          <w:szCs w:val="24"/>
        </w:rPr>
      </w:pPr>
    </w:p>
    <w:p w14:paraId="0053B2D3" w14:textId="15204C61" w:rsidR="00290B8C" w:rsidRPr="00A17664" w:rsidRDefault="00F95B12" w:rsidP="00212A24">
      <w:pPr>
        <w:pStyle w:val="xmsonormal"/>
        <w:jc w:val="both"/>
        <w:rPr>
          <w:rFonts w:ascii="Arial" w:hAnsi="Arial" w:cs="Arial"/>
          <w:sz w:val="24"/>
          <w:szCs w:val="24"/>
        </w:rPr>
      </w:pPr>
      <w:r w:rsidRPr="00A17664">
        <w:rPr>
          <w:rFonts w:ascii="Arial" w:hAnsi="Arial" w:cs="Arial"/>
          <w:sz w:val="24"/>
          <w:szCs w:val="24"/>
        </w:rPr>
        <w:t>Again,</w:t>
      </w:r>
      <w:r w:rsidR="00290B8C" w:rsidRPr="00A17664">
        <w:rPr>
          <w:rFonts w:ascii="Arial" w:hAnsi="Arial" w:cs="Arial"/>
          <w:sz w:val="24"/>
          <w:szCs w:val="24"/>
        </w:rPr>
        <w:t xml:space="preserve"> remember that we can view community children’s OT consultations on community </w:t>
      </w:r>
      <w:r>
        <w:rPr>
          <w:rFonts w:ascii="Arial" w:hAnsi="Arial" w:cs="Arial"/>
          <w:sz w:val="24"/>
          <w:szCs w:val="24"/>
        </w:rPr>
        <w:t>EMIS</w:t>
      </w:r>
      <w:r w:rsidR="00290B8C" w:rsidRPr="00A17664">
        <w:rPr>
          <w:rFonts w:ascii="Arial" w:hAnsi="Arial" w:cs="Arial"/>
          <w:sz w:val="24"/>
          <w:szCs w:val="24"/>
        </w:rPr>
        <w:t>/</w:t>
      </w:r>
      <w:r>
        <w:rPr>
          <w:rFonts w:ascii="Arial" w:hAnsi="Arial" w:cs="Arial"/>
          <w:sz w:val="24"/>
          <w:szCs w:val="24"/>
        </w:rPr>
        <w:t>C</w:t>
      </w:r>
      <w:r w:rsidR="00290B8C" w:rsidRPr="00A17664">
        <w:rPr>
          <w:rFonts w:ascii="Arial" w:hAnsi="Arial" w:cs="Arial"/>
          <w:sz w:val="24"/>
          <w:szCs w:val="24"/>
        </w:rPr>
        <w:t>erner.</w:t>
      </w:r>
    </w:p>
    <w:p w14:paraId="70B4B626" w14:textId="77777777" w:rsidR="0054090D" w:rsidRDefault="0054090D" w:rsidP="00212A24">
      <w:pPr>
        <w:spacing w:after="0" w:line="240" w:lineRule="auto"/>
        <w:jc w:val="both"/>
        <w:rPr>
          <w:rFonts w:ascii="Arial" w:hAnsi="Arial" w:cs="Arial"/>
          <w:sz w:val="24"/>
          <w:szCs w:val="24"/>
        </w:rPr>
      </w:pPr>
    </w:p>
    <w:p w14:paraId="7E30C901" w14:textId="77777777" w:rsidR="00A17664" w:rsidRPr="00A17664" w:rsidRDefault="00A17664" w:rsidP="00212A24">
      <w:pPr>
        <w:spacing w:after="0" w:line="240" w:lineRule="auto"/>
        <w:jc w:val="both"/>
        <w:rPr>
          <w:rFonts w:ascii="Arial" w:hAnsi="Arial" w:cs="Arial"/>
          <w:sz w:val="24"/>
          <w:szCs w:val="24"/>
        </w:rPr>
      </w:pPr>
    </w:p>
    <w:p w14:paraId="33A24936" w14:textId="10D203EF" w:rsidR="0054090D" w:rsidRPr="00A17664" w:rsidRDefault="00A20A87" w:rsidP="00212A24">
      <w:pPr>
        <w:pStyle w:val="xmsonormal"/>
        <w:jc w:val="both"/>
        <w:rPr>
          <w:rFonts w:ascii="Arial" w:hAnsi="Arial" w:cs="Arial"/>
          <w:b/>
          <w:bCs/>
          <w:kern w:val="2"/>
          <w:sz w:val="24"/>
          <w:szCs w:val="24"/>
          <w:lang w:eastAsia="en-US"/>
          <w14:ligatures w14:val="standardContextual"/>
        </w:rPr>
      </w:pPr>
      <w:r>
        <w:rPr>
          <w:rFonts w:ascii="Arial" w:hAnsi="Arial" w:cs="Arial"/>
          <w:b/>
          <w:bCs/>
          <w:kern w:val="2"/>
          <w:sz w:val="24"/>
          <w:szCs w:val="24"/>
          <w:lang w:eastAsia="en-US"/>
          <w14:ligatures w14:val="standardContextual"/>
        </w:rPr>
        <w:t xml:space="preserve">5.8 </w:t>
      </w:r>
      <w:r w:rsidR="0054090D" w:rsidRPr="00A17664">
        <w:rPr>
          <w:rFonts w:ascii="Arial" w:hAnsi="Arial" w:cs="Arial"/>
          <w:b/>
          <w:bCs/>
          <w:kern w:val="2"/>
          <w:sz w:val="24"/>
          <w:szCs w:val="24"/>
          <w:lang w:eastAsia="en-US"/>
          <w14:ligatures w14:val="standardContextual"/>
        </w:rPr>
        <w:t>Educational psychology service</w:t>
      </w:r>
      <w:r w:rsidR="003274B7" w:rsidRPr="00A17664">
        <w:rPr>
          <w:rStyle w:val="EndnoteReference"/>
          <w:rFonts w:ascii="Arial" w:hAnsi="Arial" w:cs="Arial"/>
          <w:b/>
          <w:bCs/>
          <w:kern w:val="2"/>
          <w:sz w:val="24"/>
          <w:szCs w:val="24"/>
          <w:lang w:eastAsia="en-US"/>
          <w14:ligatures w14:val="standardContextual"/>
        </w:rPr>
        <w:endnoteReference w:id="20"/>
      </w:r>
      <w:r w:rsidR="0054090D" w:rsidRPr="00A17664">
        <w:rPr>
          <w:rFonts w:ascii="Arial" w:hAnsi="Arial" w:cs="Arial"/>
          <w:b/>
          <w:bCs/>
          <w:kern w:val="2"/>
          <w:sz w:val="24"/>
          <w:szCs w:val="24"/>
          <w:lang w:eastAsia="en-US"/>
          <w14:ligatures w14:val="standardContextual"/>
        </w:rPr>
        <w:t xml:space="preserve"> </w:t>
      </w:r>
    </w:p>
    <w:p w14:paraId="09947411" w14:textId="77777777" w:rsidR="0090666C" w:rsidRPr="00A17664" w:rsidRDefault="0090666C" w:rsidP="00212A24">
      <w:pPr>
        <w:pStyle w:val="xmsonormal"/>
        <w:jc w:val="both"/>
        <w:rPr>
          <w:rFonts w:ascii="Arial" w:hAnsi="Arial" w:cs="Arial"/>
          <w:sz w:val="24"/>
          <w:szCs w:val="24"/>
          <w:shd w:val="clear" w:color="auto" w:fill="FFFFFF"/>
        </w:rPr>
      </w:pPr>
    </w:p>
    <w:p w14:paraId="26F460C4" w14:textId="2110BA4B" w:rsidR="00814F1C" w:rsidRPr="00A17664" w:rsidRDefault="0054090D" w:rsidP="00212A24">
      <w:pPr>
        <w:pStyle w:val="xmsonormal"/>
        <w:jc w:val="both"/>
        <w:rPr>
          <w:rFonts w:ascii="Arial" w:hAnsi="Arial" w:cs="Arial"/>
          <w:sz w:val="24"/>
          <w:szCs w:val="24"/>
          <w:shd w:val="clear" w:color="auto" w:fill="FFFFFF"/>
        </w:rPr>
      </w:pPr>
      <w:r w:rsidRPr="00A17664">
        <w:rPr>
          <w:rFonts w:ascii="Arial" w:hAnsi="Arial" w:cs="Arial"/>
          <w:sz w:val="24"/>
          <w:szCs w:val="24"/>
          <w:shd w:val="clear" w:color="auto" w:fill="FFFFFF"/>
        </w:rPr>
        <w:t xml:space="preserve">Every state funded school </w:t>
      </w:r>
      <w:r w:rsidR="000727AD" w:rsidRPr="00A17664">
        <w:rPr>
          <w:rFonts w:ascii="Arial" w:hAnsi="Arial" w:cs="Arial"/>
          <w:sz w:val="24"/>
          <w:szCs w:val="24"/>
          <w:shd w:val="clear" w:color="auto" w:fill="FFFFFF"/>
        </w:rPr>
        <w:t xml:space="preserve">and childrens centre </w:t>
      </w:r>
      <w:r w:rsidRPr="00A17664">
        <w:rPr>
          <w:rFonts w:ascii="Arial" w:hAnsi="Arial" w:cs="Arial"/>
          <w:sz w:val="24"/>
          <w:szCs w:val="24"/>
          <w:shd w:val="clear" w:color="auto" w:fill="FFFFFF"/>
        </w:rPr>
        <w:t xml:space="preserve">in the </w:t>
      </w:r>
      <w:r w:rsidR="00F95B12">
        <w:rPr>
          <w:rFonts w:ascii="Arial" w:hAnsi="Arial" w:cs="Arial"/>
          <w:sz w:val="24"/>
          <w:szCs w:val="24"/>
          <w:shd w:val="clear" w:color="auto" w:fill="FFFFFF"/>
        </w:rPr>
        <w:t>B</w:t>
      </w:r>
      <w:r w:rsidRPr="00A17664">
        <w:rPr>
          <w:rFonts w:ascii="Arial" w:hAnsi="Arial" w:cs="Arial"/>
          <w:sz w:val="24"/>
          <w:szCs w:val="24"/>
          <w:shd w:val="clear" w:color="auto" w:fill="FFFFFF"/>
        </w:rPr>
        <w:t>orough has a link E</w:t>
      </w:r>
      <w:r w:rsidR="0738E81D" w:rsidRPr="00A17664">
        <w:rPr>
          <w:rFonts w:ascii="Arial" w:hAnsi="Arial" w:cs="Arial"/>
          <w:sz w:val="24"/>
          <w:szCs w:val="24"/>
          <w:shd w:val="clear" w:color="auto" w:fill="FFFFFF"/>
        </w:rPr>
        <w:t xml:space="preserve">ducational </w:t>
      </w:r>
      <w:r w:rsidRPr="00A17664">
        <w:rPr>
          <w:rFonts w:ascii="Arial" w:hAnsi="Arial" w:cs="Arial"/>
          <w:sz w:val="24"/>
          <w:szCs w:val="24"/>
          <w:shd w:val="clear" w:color="auto" w:fill="FFFFFF"/>
        </w:rPr>
        <w:t>P</w:t>
      </w:r>
      <w:r w:rsidR="21F4A8A8" w:rsidRPr="00A17664">
        <w:rPr>
          <w:rFonts w:ascii="Arial" w:hAnsi="Arial" w:cs="Arial"/>
          <w:sz w:val="24"/>
          <w:szCs w:val="24"/>
          <w:shd w:val="clear" w:color="auto" w:fill="FFFFFF"/>
        </w:rPr>
        <w:t>sychologist (EP)</w:t>
      </w:r>
      <w:r w:rsidR="00834C9F" w:rsidRPr="00A17664">
        <w:rPr>
          <w:rFonts w:ascii="Arial" w:hAnsi="Arial" w:cs="Arial"/>
          <w:sz w:val="24"/>
          <w:szCs w:val="24"/>
          <w:shd w:val="clear" w:color="auto" w:fill="FFFFFF"/>
        </w:rPr>
        <w:t xml:space="preserve">. </w:t>
      </w:r>
      <w:r w:rsidR="0036416D" w:rsidRPr="00A17664">
        <w:rPr>
          <w:rFonts w:ascii="Arial" w:hAnsi="Arial" w:cs="Arial"/>
          <w:sz w:val="24"/>
          <w:szCs w:val="24"/>
          <w:shd w:val="clear" w:color="auto" w:fill="FFFFFF"/>
        </w:rPr>
        <w:t>They c</w:t>
      </w:r>
      <w:r w:rsidR="000727AD" w:rsidRPr="00A17664">
        <w:rPr>
          <w:rFonts w:ascii="Arial" w:hAnsi="Arial" w:cs="Arial"/>
          <w:sz w:val="24"/>
          <w:szCs w:val="24"/>
          <w:shd w:val="clear" w:color="auto" w:fill="FFFFFF"/>
        </w:rPr>
        <w:t>an offer support when there is concern about a child or a young person’s progress, development or emotional well-being</w:t>
      </w:r>
      <w:r w:rsidR="00CF02D1" w:rsidRPr="00A17664">
        <w:rPr>
          <w:rFonts w:ascii="Arial" w:hAnsi="Arial" w:cs="Arial"/>
          <w:sz w:val="24"/>
          <w:szCs w:val="24"/>
          <w:shd w:val="clear" w:color="auto" w:fill="FFFFFF"/>
        </w:rPr>
        <w:t xml:space="preserve"> </w:t>
      </w:r>
      <w:r w:rsidR="000B1417" w:rsidRPr="00A17664">
        <w:rPr>
          <w:rFonts w:ascii="Arial" w:hAnsi="Arial" w:cs="Arial"/>
          <w:sz w:val="24"/>
          <w:szCs w:val="24"/>
          <w:shd w:val="clear" w:color="auto" w:fill="FFFFFF"/>
        </w:rPr>
        <w:t xml:space="preserve">and can provide </w:t>
      </w:r>
      <w:r w:rsidR="009D7618" w:rsidRPr="00A17664">
        <w:rPr>
          <w:rFonts w:ascii="Arial" w:hAnsi="Arial" w:cs="Arial"/>
          <w:sz w:val="24"/>
          <w:szCs w:val="24"/>
          <w:shd w:val="clear" w:color="auto" w:fill="FFFFFF"/>
        </w:rPr>
        <w:t>advice</w:t>
      </w:r>
      <w:r w:rsidR="00CF02D1" w:rsidRPr="00A17664">
        <w:rPr>
          <w:rFonts w:ascii="Arial" w:hAnsi="Arial" w:cs="Arial"/>
          <w:b/>
          <w:bCs/>
          <w:sz w:val="24"/>
          <w:szCs w:val="24"/>
          <w:shd w:val="clear" w:color="auto" w:fill="FFFFFF"/>
        </w:rPr>
        <w:t xml:space="preserve"> </w:t>
      </w:r>
      <w:r w:rsidRPr="00A17664">
        <w:rPr>
          <w:rFonts w:ascii="Arial" w:hAnsi="Arial" w:cs="Arial"/>
          <w:sz w:val="24"/>
          <w:szCs w:val="24"/>
          <w:shd w:val="clear" w:color="auto" w:fill="FFFFFF"/>
        </w:rPr>
        <w:t xml:space="preserve">as part of an </w:t>
      </w:r>
      <w:r w:rsidR="00044236" w:rsidRPr="00A17664">
        <w:rPr>
          <w:rFonts w:ascii="Arial" w:hAnsi="Arial" w:cs="Arial"/>
          <w:sz w:val="24"/>
          <w:szCs w:val="24"/>
          <w:shd w:val="clear" w:color="auto" w:fill="FFFFFF"/>
        </w:rPr>
        <w:t xml:space="preserve">EHC </w:t>
      </w:r>
      <w:r w:rsidRPr="00A17664">
        <w:rPr>
          <w:rFonts w:ascii="Arial" w:hAnsi="Arial" w:cs="Arial"/>
          <w:sz w:val="24"/>
          <w:szCs w:val="24"/>
          <w:shd w:val="clear" w:color="auto" w:fill="FFFFFF"/>
        </w:rPr>
        <w:t>needs assessment.</w:t>
      </w:r>
      <w:r w:rsidR="007013C4" w:rsidRPr="00A17664">
        <w:rPr>
          <w:rFonts w:ascii="Arial" w:hAnsi="Arial" w:cs="Arial"/>
          <w:sz w:val="24"/>
          <w:szCs w:val="24"/>
          <w:shd w:val="clear" w:color="auto" w:fill="FFFFFF"/>
        </w:rPr>
        <w:t xml:space="preserve"> </w:t>
      </w:r>
    </w:p>
    <w:p w14:paraId="5A5BFD8D" w14:textId="77777777" w:rsidR="00814F1C" w:rsidRPr="00A17664" w:rsidRDefault="00814F1C" w:rsidP="00212A24">
      <w:pPr>
        <w:pStyle w:val="xmsonormal"/>
        <w:jc w:val="both"/>
        <w:rPr>
          <w:rFonts w:ascii="Arial" w:hAnsi="Arial" w:cs="Arial"/>
          <w:sz w:val="24"/>
          <w:szCs w:val="24"/>
          <w:shd w:val="clear" w:color="auto" w:fill="FFFFFF"/>
        </w:rPr>
      </w:pPr>
    </w:p>
    <w:p w14:paraId="322299B0" w14:textId="3BA12752" w:rsidR="00125B15" w:rsidRPr="00A17664" w:rsidRDefault="00814F1C" w:rsidP="00212A24">
      <w:pPr>
        <w:spacing w:after="0" w:line="240" w:lineRule="auto"/>
        <w:jc w:val="both"/>
        <w:rPr>
          <w:rFonts w:ascii="Arial" w:hAnsi="Arial" w:cs="Arial"/>
          <w:sz w:val="24"/>
          <w:szCs w:val="24"/>
          <w:shd w:val="clear" w:color="auto" w:fill="FFFFFF"/>
        </w:rPr>
      </w:pPr>
      <w:r w:rsidRPr="00A17664">
        <w:rPr>
          <w:rFonts w:ascii="Arial" w:eastAsia="Times New Roman" w:hAnsi="Arial" w:cs="Arial"/>
          <w:kern w:val="0"/>
          <w:sz w:val="24"/>
          <w:szCs w:val="24"/>
          <w:shd w:val="clear" w:color="auto" w:fill="FFFFFF"/>
          <w:lang w:eastAsia="en-GB"/>
          <w14:ligatures w14:val="none"/>
        </w:rPr>
        <w:t>Requests for EP involvement are made through schools and children’s centres</w:t>
      </w:r>
      <w:r w:rsidR="3FFA398C" w:rsidRPr="00A17664">
        <w:rPr>
          <w:rFonts w:ascii="Arial" w:eastAsia="Times New Roman" w:hAnsi="Arial" w:cs="Arial"/>
          <w:kern w:val="0"/>
          <w:sz w:val="24"/>
          <w:szCs w:val="24"/>
          <w:shd w:val="clear" w:color="auto" w:fill="FFFFFF"/>
          <w:lang w:eastAsia="en-GB"/>
          <w14:ligatures w14:val="none"/>
        </w:rPr>
        <w:t xml:space="preserve">, </w:t>
      </w:r>
      <w:r w:rsidR="007013C4" w:rsidRPr="00A17664">
        <w:rPr>
          <w:rFonts w:ascii="Arial" w:hAnsi="Arial" w:cs="Arial"/>
          <w:sz w:val="24"/>
          <w:szCs w:val="24"/>
          <w:shd w:val="clear" w:color="auto" w:fill="FFFFFF"/>
        </w:rPr>
        <w:t>GPs cannot refer to EP</w:t>
      </w:r>
      <w:r w:rsidR="2D42FA6B" w:rsidRPr="00A17664">
        <w:rPr>
          <w:rFonts w:ascii="Arial" w:hAnsi="Arial" w:cs="Arial"/>
          <w:sz w:val="24"/>
          <w:szCs w:val="24"/>
          <w:shd w:val="clear" w:color="auto" w:fill="FFFFFF"/>
        </w:rPr>
        <w:t>s.</w:t>
      </w:r>
      <w:r w:rsidR="002102E3" w:rsidRPr="00A17664">
        <w:rPr>
          <w:rFonts w:ascii="Arial" w:hAnsi="Arial" w:cs="Arial"/>
          <w:sz w:val="24"/>
          <w:szCs w:val="24"/>
          <w:shd w:val="clear" w:color="auto" w:fill="FFFFFF"/>
        </w:rPr>
        <w:t xml:space="preserve"> </w:t>
      </w:r>
      <w:r w:rsidR="34821B8D" w:rsidRPr="00A17664">
        <w:rPr>
          <w:rFonts w:ascii="Arial" w:hAnsi="Arial" w:cs="Arial"/>
          <w:sz w:val="24"/>
          <w:szCs w:val="24"/>
          <w:shd w:val="clear" w:color="auto" w:fill="FFFFFF"/>
        </w:rPr>
        <w:t xml:space="preserve">EPs </w:t>
      </w:r>
      <w:r w:rsidR="007369A7" w:rsidRPr="00A17664">
        <w:rPr>
          <w:rFonts w:ascii="Arial" w:hAnsi="Arial" w:cs="Arial"/>
          <w:sz w:val="24"/>
          <w:szCs w:val="24"/>
          <w:shd w:val="clear" w:color="auto" w:fill="FFFFFF"/>
        </w:rPr>
        <w:t>also offe</w:t>
      </w:r>
      <w:r w:rsidR="62E0FACC" w:rsidRPr="00A17664">
        <w:rPr>
          <w:rFonts w:ascii="Arial" w:hAnsi="Arial" w:cs="Arial"/>
          <w:sz w:val="24"/>
          <w:szCs w:val="24"/>
          <w:shd w:val="clear" w:color="auto" w:fill="FFFFFF"/>
        </w:rPr>
        <w:t xml:space="preserve">r </w:t>
      </w:r>
      <w:r w:rsidR="007369A7" w:rsidRPr="00A17664">
        <w:rPr>
          <w:rFonts w:ascii="Arial" w:hAnsi="Arial" w:cs="Arial"/>
          <w:sz w:val="24"/>
          <w:szCs w:val="24"/>
          <w:shd w:val="clear" w:color="auto" w:fill="FFFFFF"/>
        </w:rPr>
        <w:t>regular drop-in servi</w:t>
      </w:r>
      <w:r w:rsidR="59B76F76" w:rsidRPr="00A17664">
        <w:rPr>
          <w:rFonts w:ascii="Arial" w:hAnsi="Arial" w:cs="Arial"/>
          <w:sz w:val="24"/>
          <w:szCs w:val="24"/>
          <w:shd w:val="clear" w:color="auto" w:fill="FFFFFF"/>
        </w:rPr>
        <w:t>ce</w:t>
      </w:r>
      <w:r w:rsidR="007369A7" w:rsidRPr="00A17664">
        <w:rPr>
          <w:rFonts w:ascii="Arial" w:hAnsi="Arial" w:cs="Arial"/>
          <w:sz w:val="24"/>
          <w:szCs w:val="24"/>
          <w:shd w:val="clear" w:color="auto" w:fill="FFFFFF"/>
        </w:rPr>
        <w:t xml:space="preserve"> at SENDIASS (see above section) </w:t>
      </w:r>
      <w:r w:rsidR="33EAD30D" w:rsidRPr="00A17664">
        <w:rPr>
          <w:rFonts w:ascii="Arial" w:hAnsi="Arial" w:cs="Arial"/>
          <w:sz w:val="24"/>
          <w:szCs w:val="24"/>
          <w:shd w:val="clear" w:color="auto" w:fill="FFFFFF"/>
        </w:rPr>
        <w:t>for parents and YP 16-25,</w:t>
      </w:r>
      <w:r w:rsidR="1D7625B4" w:rsidRPr="00A17664">
        <w:rPr>
          <w:rFonts w:ascii="Arial" w:hAnsi="Arial" w:cs="Arial"/>
          <w:sz w:val="24"/>
          <w:szCs w:val="24"/>
          <w:shd w:val="clear" w:color="auto" w:fill="FFFFFF"/>
        </w:rPr>
        <w:t xml:space="preserve"> </w:t>
      </w:r>
      <w:r w:rsidR="6D5BA299" w:rsidRPr="00A17664">
        <w:rPr>
          <w:rFonts w:ascii="Arial" w:hAnsi="Arial" w:cs="Arial"/>
          <w:sz w:val="24"/>
          <w:szCs w:val="24"/>
          <w:shd w:val="clear" w:color="auto" w:fill="FFFFFF"/>
        </w:rPr>
        <w:t>and</w:t>
      </w:r>
      <w:r w:rsidR="45D445DB" w:rsidRPr="00A17664">
        <w:rPr>
          <w:rFonts w:ascii="Arial" w:hAnsi="Arial" w:cs="Arial"/>
          <w:sz w:val="24"/>
          <w:szCs w:val="24"/>
          <w:shd w:val="clear" w:color="auto" w:fill="FFFFFF"/>
        </w:rPr>
        <w:t xml:space="preserve"> </w:t>
      </w:r>
      <w:r w:rsidR="4DF835E9" w:rsidRPr="00A17664">
        <w:rPr>
          <w:rFonts w:ascii="Arial" w:hAnsi="Arial" w:cs="Arial"/>
          <w:sz w:val="24"/>
          <w:szCs w:val="24"/>
          <w:shd w:val="clear" w:color="auto" w:fill="FFFFFF"/>
        </w:rPr>
        <w:t>p</w:t>
      </w:r>
      <w:r w:rsidR="007369A7" w:rsidRPr="00A17664">
        <w:rPr>
          <w:rFonts w:ascii="Arial" w:hAnsi="Arial" w:cs="Arial"/>
          <w:sz w:val="24"/>
          <w:szCs w:val="24"/>
          <w:shd w:val="clear" w:color="auto" w:fill="FFFFFF"/>
        </w:rPr>
        <w:t xml:space="preserve">arenting support at every </w:t>
      </w:r>
      <w:r w:rsidR="007369A7" w:rsidRPr="00A17664">
        <w:rPr>
          <w:rFonts w:ascii="Arial" w:hAnsi="Arial" w:cs="Arial"/>
          <w:b/>
          <w:bCs/>
          <w:sz w:val="24"/>
          <w:szCs w:val="24"/>
          <w:shd w:val="clear" w:color="auto" w:fill="FFFFFF"/>
        </w:rPr>
        <w:t>Children’s Centre</w:t>
      </w:r>
      <w:r w:rsidR="007369A7" w:rsidRPr="00A17664">
        <w:rPr>
          <w:rStyle w:val="EndnoteReference"/>
          <w:rFonts w:ascii="Arial" w:hAnsi="Arial" w:cs="Arial"/>
          <w:sz w:val="24"/>
          <w:szCs w:val="24"/>
          <w:shd w:val="clear" w:color="auto" w:fill="FFFFFF"/>
        </w:rPr>
        <w:endnoteReference w:id="21"/>
      </w:r>
      <w:r w:rsidR="007369A7" w:rsidRPr="00A17664">
        <w:rPr>
          <w:rFonts w:ascii="Arial" w:hAnsi="Arial" w:cs="Arial"/>
          <w:sz w:val="24"/>
          <w:szCs w:val="24"/>
          <w:shd w:val="clear" w:color="auto" w:fill="FFFFFF"/>
        </w:rPr>
        <w:t xml:space="preserve"> in Tower Hamlets</w:t>
      </w:r>
      <w:r w:rsidR="716DC5E2" w:rsidRPr="00A17664">
        <w:rPr>
          <w:rFonts w:ascii="Arial" w:hAnsi="Arial" w:cs="Arial"/>
          <w:sz w:val="24"/>
          <w:szCs w:val="24"/>
          <w:shd w:val="clear" w:color="auto" w:fill="FFFFFF"/>
        </w:rPr>
        <w:t>.</w:t>
      </w:r>
      <w:r w:rsidR="007369A7" w:rsidRPr="00A17664">
        <w:rPr>
          <w:rFonts w:ascii="Arial" w:hAnsi="Arial" w:cs="Arial"/>
          <w:sz w:val="24"/>
          <w:szCs w:val="24"/>
          <w:shd w:val="clear" w:color="auto" w:fill="FFFFFF"/>
        </w:rPr>
        <w:t xml:space="preserve"> </w:t>
      </w:r>
    </w:p>
    <w:p w14:paraId="75A7C3DE" w14:textId="77777777" w:rsidR="00290B8C" w:rsidRPr="00A17664" w:rsidRDefault="00290B8C" w:rsidP="00212A24">
      <w:pPr>
        <w:spacing w:after="0" w:line="240" w:lineRule="auto"/>
        <w:jc w:val="both"/>
        <w:rPr>
          <w:rFonts w:ascii="Arial" w:hAnsi="Arial" w:cs="Arial"/>
          <w:sz w:val="24"/>
          <w:szCs w:val="24"/>
          <w:shd w:val="clear" w:color="auto" w:fill="FFFFFF"/>
        </w:rPr>
      </w:pPr>
    </w:p>
    <w:p w14:paraId="1CE12372" w14:textId="10F80465" w:rsidR="00290B8C" w:rsidRPr="00A17664" w:rsidRDefault="002102E3" w:rsidP="00212A24">
      <w:pPr>
        <w:pStyle w:val="xmsonormal"/>
        <w:jc w:val="both"/>
        <w:rPr>
          <w:rFonts w:ascii="Arial" w:hAnsi="Arial" w:cs="Arial"/>
          <w:b/>
          <w:bCs/>
          <w:sz w:val="24"/>
          <w:szCs w:val="24"/>
        </w:rPr>
      </w:pPr>
      <w:r w:rsidRPr="00A17664">
        <w:rPr>
          <w:rFonts w:ascii="Arial" w:hAnsi="Arial" w:cs="Arial"/>
          <w:sz w:val="24"/>
          <w:szCs w:val="24"/>
        </w:rPr>
        <w:t>Check out this fab leaflet for YP that explains more</w:t>
      </w:r>
      <w:r w:rsidR="004E18FA">
        <w:rPr>
          <w:rFonts w:ascii="Arial" w:hAnsi="Arial" w:cs="Arial"/>
          <w:sz w:val="24"/>
          <w:szCs w:val="24"/>
        </w:rPr>
        <w:t xml:space="preserve">: </w:t>
      </w:r>
      <w:hyperlink r:id="rId22" w:history="1">
        <w:r w:rsidR="0002357D" w:rsidRPr="004E18FA">
          <w:rPr>
            <w:rStyle w:val="Hyperlink"/>
            <w:rFonts w:ascii="Arial" w:hAnsi="Arial" w:cs="Arial"/>
            <w:b/>
            <w:bCs/>
            <w:sz w:val="24"/>
            <w:szCs w:val="24"/>
          </w:rPr>
          <w:t xml:space="preserve">How can an Educational Psychologist help you? (towerhamlets.gov.uk) </w:t>
        </w:r>
        <w:r w:rsidR="009A03D0" w:rsidRPr="004E18FA">
          <w:rPr>
            <w:rStyle w:val="Hyperlink"/>
            <w:rFonts w:ascii="Arial" w:hAnsi="Arial" w:cs="Arial"/>
            <w:b/>
            <w:bCs/>
            <w:sz w:val="24"/>
            <w:szCs w:val="24"/>
            <w:vertAlign w:val="superscript"/>
          </w:rPr>
          <w:endnoteReference w:id="22"/>
        </w:r>
      </w:hyperlink>
    </w:p>
    <w:p w14:paraId="5CA5A412" w14:textId="77777777" w:rsidR="00C96431" w:rsidRPr="00A17664" w:rsidRDefault="00C96431" w:rsidP="00212A24">
      <w:pPr>
        <w:pStyle w:val="xmsonormal"/>
        <w:jc w:val="both"/>
        <w:rPr>
          <w:rFonts w:ascii="Arial" w:hAnsi="Arial" w:cs="Arial"/>
          <w:b/>
          <w:bCs/>
          <w:sz w:val="24"/>
          <w:szCs w:val="24"/>
        </w:rPr>
      </w:pPr>
    </w:p>
    <w:p w14:paraId="713D770F" w14:textId="77777777" w:rsidR="00A17664" w:rsidRDefault="00A17664" w:rsidP="00212A24">
      <w:pPr>
        <w:jc w:val="both"/>
        <w:rPr>
          <w:rFonts w:ascii="Arial" w:hAnsi="Arial" w:cs="Arial"/>
          <w:b/>
          <w:bCs/>
          <w:kern w:val="0"/>
          <w:sz w:val="24"/>
          <w:szCs w:val="24"/>
          <w:u w:val="single"/>
          <w:lang w:eastAsia="en-GB"/>
          <w14:ligatures w14:val="none"/>
        </w:rPr>
      </w:pPr>
      <w:r>
        <w:rPr>
          <w:rFonts w:ascii="Arial" w:hAnsi="Arial" w:cs="Arial"/>
          <w:b/>
          <w:bCs/>
          <w:sz w:val="24"/>
          <w:szCs w:val="24"/>
          <w:u w:val="single"/>
        </w:rPr>
        <w:br w:type="page"/>
      </w:r>
    </w:p>
    <w:p w14:paraId="593A849D" w14:textId="309C24D3" w:rsidR="00866161" w:rsidRDefault="00866161" w:rsidP="00212A24">
      <w:pPr>
        <w:pStyle w:val="xmsonormal"/>
        <w:jc w:val="both"/>
        <w:rPr>
          <w:rFonts w:ascii="Arial" w:hAnsi="Arial" w:cs="Arial"/>
          <w:b/>
          <w:bCs/>
          <w:sz w:val="24"/>
          <w:szCs w:val="24"/>
          <w:u w:val="single"/>
        </w:rPr>
      </w:pPr>
      <w:r w:rsidRPr="00A17664">
        <w:rPr>
          <w:rFonts w:ascii="Arial" w:hAnsi="Arial" w:cs="Arial"/>
          <w:b/>
          <w:bCs/>
          <w:sz w:val="24"/>
          <w:szCs w:val="24"/>
          <w:u w:val="single"/>
        </w:rPr>
        <w:lastRenderedPageBreak/>
        <w:t>Appendix</w:t>
      </w:r>
    </w:p>
    <w:p w14:paraId="21437461" w14:textId="77777777" w:rsidR="00A17664" w:rsidRPr="00A17664" w:rsidRDefault="00A17664" w:rsidP="00212A24">
      <w:pPr>
        <w:pStyle w:val="xmsonormal"/>
        <w:jc w:val="both"/>
        <w:rPr>
          <w:rFonts w:ascii="Arial" w:hAnsi="Arial" w:cs="Arial"/>
          <w:sz w:val="24"/>
          <w:szCs w:val="24"/>
          <w:u w:val="single"/>
        </w:rPr>
      </w:pPr>
    </w:p>
    <w:p w14:paraId="35FF9EB9" w14:textId="77777777" w:rsidR="00A85BB5" w:rsidRPr="00A17664" w:rsidRDefault="00A85BB5" w:rsidP="00212A24">
      <w:pPr>
        <w:shd w:val="clear" w:color="auto" w:fill="FFFFFF" w:themeFill="background1"/>
        <w:spacing w:after="0" w:line="240" w:lineRule="auto"/>
        <w:jc w:val="both"/>
        <w:rPr>
          <w:rFonts w:ascii="Arial" w:hAnsi="Arial" w:cs="Arial"/>
          <w:sz w:val="24"/>
          <w:szCs w:val="24"/>
        </w:rPr>
      </w:pPr>
    </w:p>
    <w:p w14:paraId="125CE06E" w14:textId="34655D3E" w:rsidR="0054090D" w:rsidRPr="00A17664" w:rsidRDefault="009679C5" w:rsidP="00212A24">
      <w:pPr>
        <w:shd w:val="clear" w:color="auto" w:fill="FFFFFF" w:themeFill="background1"/>
        <w:spacing w:after="0" w:line="240" w:lineRule="auto"/>
        <w:jc w:val="both"/>
        <w:rPr>
          <w:rFonts w:ascii="Arial" w:hAnsi="Arial" w:cs="Arial"/>
          <w:b/>
          <w:bCs/>
          <w:sz w:val="24"/>
          <w:szCs w:val="24"/>
        </w:rPr>
      </w:pPr>
      <w:r w:rsidRPr="00A17664">
        <w:rPr>
          <w:rFonts w:ascii="Arial" w:hAnsi="Arial" w:cs="Arial"/>
          <w:b/>
          <w:bCs/>
          <w:sz w:val="24"/>
          <w:szCs w:val="24"/>
        </w:rPr>
        <w:t>Summary of health offers school can access direction for YP</w:t>
      </w:r>
      <w:r w:rsidR="00290B8C" w:rsidRPr="00A17664">
        <w:rPr>
          <w:rFonts w:ascii="Arial" w:hAnsi="Arial" w:cs="Arial"/>
          <w:b/>
          <w:bCs/>
          <w:sz w:val="24"/>
          <w:szCs w:val="24"/>
        </w:rPr>
        <w:t>:</w:t>
      </w:r>
    </w:p>
    <w:p w14:paraId="1E3F72B6" w14:textId="77777777" w:rsidR="0054090D" w:rsidRPr="00A17664" w:rsidRDefault="0054090D" w:rsidP="00212A24">
      <w:pPr>
        <w:spacing w:after="0" w:line="240" w:lineRule="auto"/>
        <w:jc w:val="both"/>
        <w:rPr>
          <w:rFonts w:ascii="Arial" w:hAnsi="Arial" w:cs="Arial"/>
          <w:sz w:val="24"/>
          <w:szCs w:val="24"/>
        </w:rPr>
      </w:pPr>
    </w:p>
    <w:p w14:paraId="03C58D8F" w14:textId="2E56B7AE" w:rsidR="00EB3E43" w:rsidRPr="00A17664" w:rsidRDefault="00E72F34" w:rsidP="00212A24">
      <w:pPr>
        <w:spacing w:after="0" w:line="240" w:lineRule="auto"/>
        <w:jc w:val="both"/>
        <w:rPr>
          <w:rFonts w:ascii="Arial" w:hAnsi="Arial" w:cs="Arial"/>
          <w:sz w:val="24"/>
          <w:szCs w:val="24"/>
        </w:rPr>
      </w:pPr>
      <w:r w:rsidRPr="00A17664">
        <w:rPr>
          <w:rFonts w:ascii="Arial" w:hAnsi="Arial" w:cs="Arial"/>
          <w:noProof/>
          <w:sz w:val="24"/>
          <w:szCs w:val="24"/>
        </w:rPr>
        <w:drawing>
          <wp:inline distT="0" distB="0" distL="0" distR="0" wp14:anchorId="4FD15983" wp14:editId="6762237E">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5731510" cy="3223895"/>
                    </a:xfrm>
                    <a:prstGeom prst="rect">
                      <a:avLst/>
                    </a:prstGeom>
                  </pic:spPr>
                </pic:pic>
              </a:graphicData>
            </a:graphic>
          </wp:inline>
        </w:drawing>
      </w:r>
    </w:p>
    <w:p w14:paraId="20444542" w14:textId="77777777" w:rsidR="0054090D" w:rsidRPr="00A17664" w:rsidRDefault="0054090D" w:rsidP="00212A24">
      <w:pPr>
        <w:spacing w:after="0" w:line="240" w:lineRule="auto"/>
        <w:jc w:val="both"/>
        <w:rPr>
          <w:rFonts w:ascii="Arial" w:hAnsi="Arial" w:cs="Arial"/>
          <w:sz w:val="24"/>
          <w:szCs w:val="24"/>
        </w:rPr>
      </w:pPr>
    </w:p>
    <w:p w14:paraId="45389513" w14:textId="77777777" w:rsidR="00A17664" w:rsidRDefault="00A17664" w:rsidP="00212A24">
      <w:pPr>
        <w:spacing w:after="0" w:line="240" w:lineRule="auto"/>
        <w:jc w:val="both"/>
        <w:rPr>
          <w:rFonts w:ascii="Arial" w:hAnsi="Arial" w:cs="Arial"/>
          <w:b/>
          <w:bCs/>
          <w:sz w:val="24"/>
          <w:szCs w:val="24"/>
        </w:rPr>
      </w:pPr>
    </w:p>
    <w:p w14:paraId="5F467291" w14:textId="5E0D746E" w:rsidR="0054090D" w:rsidRDefault="00290B8C" w:rsidP="00212A24">
      <w:pPr>
        <w:spacing w:after="0" w:line="240" w:lineRule="auto"/>
        <w:jc w:val="both"/>
        <w:rPr>
          <w:rFonts w:ascii="Arial" w:hAnsi="Arial" w:cs="Arial"/>
          <w:b/>
          <w:bCs/>
          <w:sz w:val="24"/>
          <w:szCs w:val="24"/>
        </w:rPr>
      </w:pPr>
      <w:r w:rsidRPr="00A17664">
        <w:rPr>
          <w:rFonts w:ascii="Arial" w:hAnsi="Arial" w:cs="Arial"/>
          <w:b/>
          <w:bCs/>
          <w:sz w:val="24"/>
          <w:szCs w:val="24"/>
        </w:rPr>
        <w:t xml:space="preserve">TH primary care </w:t>
      </w:r>
      <w:proofErr w:type="spellStart"/>
      <w:r w:rsidRPr="00A17664">
        <w:rPr>
          <w:rFonts w:ascii="Arial" w:hAnsi="Arial" w:cs="Arial"/>
          <w:b/>
          <w:bCs/>
          <w:sz w:val="24"/>
          <w:szCs w:val="24"/>
        </w:rPr>
        <w:t>cSG</w:t>
      </w:r>
      <w:proofErr w:type="spellEnd"/>
      <w:r w:rsidRPr="00A17664">
        <w:rPr>
          <w:rFonts w:ascii="Arial" w:hAnsi="Arial" w:cs="Arial"/>
          <w:b/>
          <w:bCs/>
          <w:sz w:val="24"/>
          <w:szCs w:val="24"/>
        </w:rPr>
        <w:t xml:space="preserve"> flow chart:</w:t>
      </w:r>
    </w:p>
    <w:p w14:paraId="0E2A1809" w14:textId="77777777" w:rsidR="00A17664" w:rsidRPr="00A17664" w:rsidRDefault="00A17664" w:rsidP="00212A24">
      <w:pPr>
        <w:spacing w:after="0" w:line="240" w:lineRule="auto"/>
        <w:jc w:val="both"/>
        <w:rPr>
          <w:rFonts w:ascii="Arial" w:hAnsi="Arial" w:cs="Arial"/>
          <w:b/>
          <w:bCs/>
          <w:sz w:val="24"/>
          <w:szCs w:val="24"/>
        </w:rPr>
      </w:pPr>
    </w:p>
    <w:p w14:paraId="78A02E6C" w14:textId="438C266F" w:rsidR="0054090D" w:rsidRPr="00A17664" w:rsidRDefault="009D5E6A" w:rsidP="00212A24">
      <w:pPr>
        <w:spacing w:after="0" w:line="240" w:lineRule="auto"/>
        <w:jc w:val="both"/>
        <w:rPr>
          <w:rFonts w:ascii="Arial" w:hAnsi="Arial" w:cs="Arial"/>
          <w:sz w:val="24"/>
          <w:szCs w:val="24"/>
        </w:rPr>
      </w:pPr>
      <w:r w:rsidRPr="00A17664">
        <w:rPr>
          <w:rFonts w:ascii="Arial" w:hAnsi="Arial" w:cs="Arial"/>
          <w:noProof/>
          <w:sz w:val="24"/>
          <w:szCs w:val="24"/>
        </w:rPr>
        <w:drawing>
          <wp:inline distT="0" distB="0" distL="0" distR="0" wp14:anchorId="72AB4417" wp14:editId="2B998382">
            <wp:extent cx="5731510" cy="321837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18377"/>
                    </a:xfrm>
                    <a:prstGeom prst="rect">
                      <a:avLst/>
                    </a:prstGeom>
                    <a:noFill/>
                    <a:ln>
                      <a:noFill/>
                    </a:ln>
                  </pic:spPr>
                </pic:pic>
              </a:graphicData>
            </a:graphic>
          </wp:inline>
        </w:drawing>
      </w:r>
    </w:p>
    <w:p w14:paraId="69AAAF6F" w14:textId="77777777" w:rsidR="0054090D" w:rsidRPr="00A17664" w:rsidRDefault="0054090D" w:rsidP="00212A24">
      <w:pPr>
        <w:spacing w:after="0" w:line="240" w:lineRule="auto"/>
        <w:jc w:val="both"/>
        <w:rPr>
          <w:rFonts w:ascii="Arial" w:hAnsi="Arial" w:cs="Arial"/>
          <w:sz w:val="24"/>
          <w:szCs w:val="24"/>
        </w:rPr>
      </w:pPr>
    </w:p>
    <w:p w14:paraId="422E69B7" w14:textId="77777777" w:rsidR="00F073E3" w:rsidRPr="00A17664" w:rsidRDefault="00F073E3" w:rsidP="00212A24">
      <w:pPr>
        <w:spacing w:after="0" w:line="240" w:lineRule="auto"/>
        <w:jc w:val="both"/>
        <w:rPr>
          <w:rFonts w:ascii="Arial" w:hAnsi="Arial" w:cs="Arial"/>
          <w:sz w:val="24"/>
          <w:szCs w:val="24"/>
        </w:rPr>
      </w:pPr>
    </w:p>
    <w:p w14:paraId="02538EA4" w14:textId="77777777" w:rsidR="00F073E3" w:rsidRPr="00A17664" w:rsidRDefault="00F073E3" w:rsidP="00212A24">
      <w:pPr>
        <w:spacing w:after="0" w:line="240" w:lineRule="auto"/>
        <w:jc w:val="both"/>
        <w:rPr>
          <w:rFonts w:ascii="Arial" w:hAnsi="Arial" w:cs="Arial"/>
          <w:sz w:val="24"/>
          <w:szCs w:val="24"/>
        </w:rPr>
      </w:pPr>
    </w:p>
    <w:p w14:paraId="741E8492" w14:textId="77777777" w:rsidR="00F073E3" w:rsidRPr="00A17664" w:rsidRDefault="00F073E3" w:rsidP="00212A24">
      <w:pPr>
        <w:spacing w:after="0" w:line="240" w:lineRule="auto"/>
        <w:jc w:val="both"/>
        <w:rPr>
          <w:rFonts w:ascii="Arial" w:hAnsi="Arial" w:cs="Arial"/>
          <w:sz w:val="24"/>
          <w:szCs w:val="24"/>
        </w:rPr>
      </w:pPr>
    </w:p>
    <w:p w14:paraId="50FF3AF6" w14:textId="77777777" w:rsidR="00F073E3" w:rsidRPr="00A17664" w:rsidRDefault="00F073E3" w:rsidP="00212A24">
      <w:pPr>
        <w:spacing w:after="0" w:line="240" w:lineRule="auto"/>
        <w:jc w:val="both"/>
        <w:rPr>
          <w:rFonts w:ascii="Arial" w:hAnsi="Arial" w:cs="Arial"/>
          <w:sz w:val="24"/>
          <w:szCs w:val="24"/>
        </w:rPr>
      </w:pPr>
    </w:p>
    <w:p w14:paraId="2E49E85C" w14:textId="373EF85D" w:rsidR="0054090D" w:rsidRPr="00A17664" w:rsidRDefault="00E17E7F" w:rsidP="00212A24">
      <w:pPr>
        <w:spacing w:after="0" w:line="240" w:lineRule="auto"/>
        <w:jc w:val="both"/>
        <w:rPr>
          <w:rFonts w:ascii="Arial" w:hAnsi="Arial" w:cs="Arial"/>
          <w:b/>
          <w:bCs/>
          <w:sz w:val="24"/>
          <w:szCs w:val="24"/>
          <w:u w:val="single"/>
        </w:rPr>
      </w:pPr>
      <w:r w:rsidRPr="00A17664">
        <w:rPr>
          <w:rFonts w:ascii="Arial" w:hAnsi="Arial" w:cs="Arial"/>
          <w:b/>
          <w:bCs/>
          <w:sz w:val="24"/>
          <w:szCs w:val="24"/>
          <w:u w:val="single"/>
        </w:rPr>
        <w:t>Links to F</w:t>
      </w:r>
      <w:r w:rsidR="00A85BB5" w:rsidRPr="00A17664">
        <w:rPr>
          <w:rFonts w:ascii="Arial" w:hAnsi="Arial" w:cs="Arial"/>
          <w:b/>
          <w:bCs/>
          <w:sz w:val="24"/>
          <w:szCs w:val="24"/>
          <w:u w:val="single"/>
        </w:rPr>
        <w:t xml:space="preserve">urther </w:t>
      </w:r>
      <w:r w:rsidR="00C77F26" w:rsidRPr="00A17664">
        <w:rPr>
          <w:rFonts w:ascii="Arial" w:hAnsi="Arial" w:cs="Arial"/>
          <w:b/>
          <w:bCs/>
          <w:sz w:val="24"/>
          <w:szCs w:val="24"/>
          <w:u w:val="single"/>
        </w:rPr>
        <w:t>Information (</w:t>
      </w:r>
      <w:r w:rsidR="003B1D42" w:rsidRPr="00A17664">
        <w:rPr>
          <w:rFonts w:ascii="Arial" w:hAnsi="Arial" w:cs="Arial"/>
          <w:b/>
          <w:bCs/>
          <w:sz w:val="24"/>
          <w:szCs w:val="24"/>
          <w:u w:val="single"/>
        </w:rPr>
        <w:t xml:space="preserve">as per references </w:t>
      </w:r>
      <w:r w:rsidR="00C77F26" w:rsidRPr="00A17664">
        <w:rPr>
          <w:rFonts w:ascii="Arial" w:hAnsi="Arial" w:cs="Arial"/>
          <w:b/>
          <w:bCs/>
          <w:sz w:val="24"/>
          <w:szCs w:val="24"/>
          <w:u w:val="single"/>
        </w:rPr>
        <w:t>above</w:t>
      </w:r>
      <w:r w:rsidR="00905492" w:rsidRPr="00A17664">
        <w:rPr>
          <w:rFonts w:ascii="Arial" w:hAnsi="Arial" w:cs="Arial"/>
          <w:b/>
          <w:bCs/>
          <w:sz w:val="24"/>
          <w:szCs w:val="24"/>
          <w:u w:val="single"/>
        </w:rPr>
        <w:t>)</w:t>
      </w:r>
    </w:p>
    <w:sectPr w:rsidR="0054090D" w:rsidRPr="00A17664" w:rsidSect="00174831">
      <w:headerReference w:type="default" r:id="rId26"/>
      <w:footerReference w:type="default" r:id="rId27"/>
      <w:pgSz w:w="11906" w:h="16838"/>
      <w:pgMar w:top="1440" w:right="1440" w:bottom="1440" w:left="144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DA57" w14:textId="77777777" w:rsidR="001A5F95" w:rsidRDefault="001A5F95" w:rsidP="00C923DF">
      <w:pPr>
        <w:spacing w:after="0" w:line="240" w:lineRule="auto"/>
      </w:pPr>
      <w:r>
        <w:separator/>
      </w:r>
    </w:p>
  </w:endnote>
  <w:endnote w:type="continuationSeparator" w:id="0">
    <w:p w14:paraId="5BF2FA1E" w14:textId="77777777" w:rsidR="001A5F95" w:rsidRDefault="001A5F95" w:rsidP="00C923DF">
      <w:pPr>
        <w:spacing w:after="0" w:line="240" w:lineRule="auto"/>
      </w:pPr>
      <w:r>
        <w:continuationSeparator/>
      </w:r>
    </w:p>
  </w:endnote>
  <w:endnote w:type="continuationNotice" w:id="1">
    <w:p w14:paraId="20178CBA" w14:textId="77777777" w:rsidR="001A5F95" w:rsidRDefault="001A5F95">
      <w:pPr>
        <w:spacing w:after="0" w:line="240" w:lineRule="auto"/>
      </w:pPr>
    </w:p>
  </w:endnote>
  <w:endnote w:id="2">
    <w:p w14:paraId="0B37291A" w14:textId="220E8F42" w:rsidR="0094360A" w:rsidRDefault="0094360A" w:rsidP="0094360A">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 w:history="1">
        <w:r w:rsidR="00F012F5">
          <w:rPr>
            <w:rFonts w:ascii="Arial" w:hAnsi="Arial" w:cs="Arial"/>
            <w:color w:val="0070C0"/>
            <w:sz w:val="24"/>
            <w:szCs w:val="24"/>
            <w:u w:val="single"/>
          </w:rPr>
          <w:t xml:space="preserve">Top tips from a GP for schools </w:t>
        </w:r>
      </w:hyperlink>
    </w:p>
    <w:p w14:paraId="73055CE4" w14:textId="77777777" w:rsidR="004E7163" w:rsidRPr="004E7163" w:rsidRDefault="004E7163" w:rsidP="0094360A">
      <w:pPr>
        <w:pStyle w:val="EndnoteText"/>
        <w:rPr>
          <w:rFonts w:ascii="Arial" w:hAnsi="Arial" w:cs="Arial"/>
          <w:color w:val="0070C0"/>
          <w:sz w:val="24"/>
          <w:szCs w:val="24"/>
        </w:rPr>
      </w:pPr>
    </w:p>
  </w:endnote>
  <w:endnote w:id="3">
    <w:p w14:paraId="426BE134" w14:textId="4FA9B139" w:rsidR="008B3F0D" w:rsidRDefault="008B3F0D" w:rsidP="00C77F26">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2" w:history="1">
        <w:r w:rsidR="00F012F5">
          <w:rPr>
            <w:rFonts w:ascii="Arial" w:hAnsi="Arial" w:cs="Arial"/>
            <w:color w:val="0070C0"/>
            <w:sz w:val="24"/>
            <w:szCs w:val="24"/>
            <w:u w:val="single"/>
          </w:rPr>
          <w:t xml:space="preserve">Children and Young People’s Safeguarding </w:t>
        </w:r>
      </w:hyperlink>
    </w:p>
    <w:p w14:paraId="64DED234" w14:textId="77777777" w:rsidR="004E7163" w:rsidRPr="004E7163" w:rsidRDefault="004E7163" w:rsidP="00C77F26">
      <w:pPr>
        <w:pStyle w:val="EndnoteText"/>
        <w:rPr>
          <w:rFonts w:ascii="Arial" w:hAnsi="Arial" w:cs="Arial"/>
          <w:color w:val="0070C0"/>
          <w:sz w:val="24"/>
          <w:szCs w:val="24"/>
        </w:rPr>
      </w:pPr>
    </w:p>
  </w:endnote>
  <w:endnote w:id="4">
    <w:p w14:paraId="67732349" w14:textId="3850E984" w:rsidR="7388BCB3" w:rsidRDefault="7388BCB3" w:rsidP="00C77F26">
      <w:pPr>
        <w:pStyle w:val="EndnoteText"/>
        <w:rPr>
          <w:rStyle w:val="Hyperlink"/>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3">
        <w:r w:rsidR="00F012F5">
          <w:rPr>
            <w:rStyle w:val="Hyperlink"/>
            <w:rFonts w:ascii="Arial" w:hAnsi="Arial" w:cs="Arial"/>
            <w:color w:val="0070C0"/>
            <w:sz w:val="24"/>
            <w:szCs w:val="24"/>
          </w:rPr>
          <w:t>Convention on the Rights of the Child</w:t>
        </w:r>
      </w:hyperlink>
    </w:p>
    <w:p w14:paraId="63FA6DBC" w14:textId="77777777" w:rsidR="004E7163" w:rsidRPr="004E7163" w:rsidRDefault="004E7163" w:rsidP="00C77F26">
      <w:pPr>
        <w:pStyle w:val="EndnoteText"/>
        <w:rPr>
          <w:rFonts w:ascii="Arial" w:hAnsi="Arial" w:cs="Arial"/>
          <w:color w:val="0070C0"/>
          <w:sz w:val="24"/>
          <w:szCs w:val="24"/>
        </w:rPr>
      </w:pPr>
    </w:p>
  </w:endnote>
  <w:endnote w:id="5">
    <w:p w14:paraId="19CBA806" w14:textId="7270ACDE" w:rsidR="00273AF6" w:rsidRPr="004E7163" w:rsidRDefault="00207D42" w:rsidP="00C77F26">
      <w:pPr>
        <w:pStyle w:val="EndnoteText"/>
        <w:rPr>
          <w:rFonts w:ascii="Arial" w:eastAsia="Segoe UI"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4" w:history="1">
        <w:r w:rsidR="008366EE" w:rsidRPr="004E7163">
          <w:rPr>
            <w:rStyle w:val="Hyperlink"/>
            <w:rFonts w:ascii="Arial" w:eastAsia="Segoe UI" w:hAnsi="Arial" w:cs="Arial"/>
            <w:color w:val="0070C0"/>
            <w:sz w:val="24"/>
            <w:szCs w:val="24"/>
          </w:rPr>
          <w:t>Special Education Needs Assessments</w:t>
        </w:r>
      </w:hyperlink>
    </w:p>
    <w:p w14:paraId="3CD95A6A" w14:textId="77777777" w:rsidR="008366EE" w:rsidRPr="004E7163" w:rsidRDefault="008366EE" w:rsidP="00C77F26">
      <w:pPr>
        <w:pStyle w:val="EndnoteText"/>
        <w:rPr>
          <w:rFonts w:ascii="Arial" w:hAnsi="Arial" w:cs="Arial"/>
          <w:color w:val="0070C0"/>
          <w:sz w:val="24"/>
          <w:szCs w:val="24"/>
        </w:rPr>
      </w:pPr>
    </w:p>
  </w:endnote>
  <w:endnote w:id="6">
    <w:p w14:paraId="1B7458D9" w14:textId="77777777" w:rsidR="00207D42" w:rsidRPr="004E7163" w:rsidRDefault="00207D42" w:rsidP="00C77F26">
      <w:pPr>
        <w:shd w:val="clear" w:color="auto" w:fill="FFFFFF"/>
        <w:spacing w:after="0" w:line="240" w:lineRule="auto"/>
        <w:textAlignment w:val="baseline"/>
        <w:rPr>
          <w:rFonts w:ascii="Arial" w:eastAsia="Times New Roman" w:hAnsi="Arial" w:cs="Arial"/>
          <w:color w:val="0070C0"/>
          <w:kern w:val="0"/>
          <w:sz w:val="24"/>
          <w:szCs w:val="24"/>
          <w:lang w:eastAsia="en-GB"/>
          <w14:ligatures w14:val="non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r w:rsidRPr="004E7163">
        <w:rPr>
          <w:rFonts w:ascii="Arial" w:eastAsia="Times New Roman" w:hAnsi="Arial" w:cs="Arial"/>
          <w:color w:val="0070C0"/>
          <w:kern w:val="0"/>
          <w:sz w:val="24"/>
          <w:szCs w:val="24"/>
          <w:lang w:eastAsia="en-GB"/>
          <w14:ligatures w14:val="none"/>
        </w:rPr>
        <w:t xml:space="preserve">Tower Hamlets Special Educational Needs </w:t>
      </w:r>
    </w:p>
    <w:p w14:paraId="18E550AC" w14:textId="77777777" w:rsidR="004E7163" w:rsidRDefault="00207D42" w:rsidP="00C77F26">
      <w:pPr>
        <w:shd w:val="clear" w:color="auto" w:fill="FFFFFF"/>
        <w:spacing w:after="0" w:line="240" w:lineRule="auto"/>
        <w:textAlignment w:val="baseline"/>
        <w:rPr>
          <w:rFonts w:ascii="Arial" w:eastAsia="Times New Roman" w:hAnsi="Arial" w:cs="Arial"/>
          <w:color w:val="0070C0"/>
          <w:kern w:val="0"/>
          <w:sz w:val="24"/>
          <w:szCs w:val="24"/>
          <w:lang w:eastAsia="en-GB"/>
          <w14:ligatures w14:val="none"/>
        </w:rPr>
      </w:pPr>
      <w:r w:rsidRPr="004E7163">
        <w:rPr>
          <w:rFonts w:ascii="Arial" w:eastAsia="Times New Roman" w:hAnsi="Arial" w:cs="Arial"/>
          <w:color w:val="0070C0"/>
          <w:kern w:val="0"/>
          <w:sz w:val="24"/>
          <w:szCs w:val="24"/>
          <w:lang w:eastAsia="en-GB"/>
          <w14:ligatures w14:val="none"/>
        </w:rPr>
        <w:t>Tower Hamlets Town Hall</w:t>
      </w:r>
      <w:r w:rsidR="004E7163">
        <w:rPr>
          <w:rFonts w:ascii="Arial" w:eastAsia="Times New Roman" w:hAnsi="Arial" w:cs="Arial"/>
          <w:color w:val="0070C0"/>
          <w:kern w:val="0"/>
          <w:sz w:val="24"/>
          <w:szCs w:val="24"/>
          <w:lang w:eastAsia="en-GB"/>
          <w14:ligatures w14:val="none"/>
        </w:rPr>
        <w:t xml:space="preserve">, </w:t>
      </w:r>
    </w:p>
    <w:p w14:paraId="359C7B48" w14:textId="77777777" w:rsidR="004E7163" w:rsidRDefault="00207D42" w:rsidP="00C77F26">
      <w:pPr>
        <w:shd w:val="clear" w:color="auto" w:fill="FFFFFF"/>
        <w:spacing w:after="0" w:line="240" w:lineRule="auto"/>
        <w:textAlignment w:val="baseline"/>
        <w:rPr>
          <w:rFonts w:ascii="Arial" w:eastAsia="Times New Roman" w:hAnsi="Arial" w:cs="Arial"/>
          <w:color w:val="0070C0"/>
          <w:kern w:val="0"/>
          <w:sz w:val="24"/>
          <w:szCs w:val="24"/>
          <w:lang w:eastAsia="en-GB"/>
          <w14:ligatures w14:val="none"/>
        </w:rPr>
      </w:pPr>
      <w:r w:rsidRPr="004E7163">
        <w:rPr>
          <w:rFonts w:ascii="Arial" w:eastAsia="Times New Roman" w:hAnsi="Arial" w:cs="Arial"/>
          <w:color w:val="0070C0"/>
          <w:kern w:val="0"/>
          <w:sz w:val="24"/>
          <w:szCs w:val="24"/>
          <w:lang w:eastAsia="en-GB"/>
          <w14:ligatures w14:val="none"/>
        </w:rPr>
        <w:t>160 Whitechapel Road</w:t>
      </w:r>
      <w:r w:rsidR="004E7163">
        <w:rPr>
          <w:rFonts w:ascii="Arial" w:eastAsia="Times New Roman" w:hAnsi="Arial" w:cs="Arial"/>
          <w:color w:val="0070C0"/>
          <w:kern w:val="0"/>
          <w:sz w:val="24"/>
          <w:szCs w:val="24"/>
          <w:lang w:eastAsia="en-GB"/>
          <w14:ligatures w14:val="none"/>
        </w:rPr>
        <w:t xml:space="preserve">, </w:t>
      </w:r>
    </w:p>
    <w:p w14:paraId="59814AFB" w14:textId="305485C4" w:rsidR="00207D42" w:rsidRPr="004E7163" w:rsidRDefault="004E7163" w:rsidP="00C77F26">
      <w:pPr>
        <w:shd w:val="clear" w:color="auto" w:fill="FFFFFF"/>
        <w:spacing w:after="0" w:line="240" w:lineRule="auto"/>
        <w:textAlignment w:val="baseline"/>
        <w:rPr>
          <w:rFonts w:ascii="Arial" w:eastAsia="Times New Roman" w:hAnsi="Arial" w:cs="Arial"/>
          <w:color w:val="0070C0"/>
          <w:kern w:val="0"/>
          <w:sz w:val="24"/>
          <w:szCs w:val="24"/>
          <w:lang w:eastAsia="en-GB"/>
          <w14:ligatures w14:val="none"/>
        </w:rPr>
      </w:pPr>
      <w:r>
        <w:rPr>
          <w:rFonts w:ascii="Arial" w:eastAsia="Times New Roman" w:hAnsi="Arial" w:cs="Arial"/>
          <w:color w:val="0070C0"/>
          <w:kern w:val="0"/>
          <w:sz w:val="24"/>
          <w:szCs w:val="24"/>
          <w:lang w:eastAsia="en-GB"/>
          <w14:ligatures w14:val="none"/>
        </w:rPr>
        <w:t>L</w:t>
      </w:r>
      <w:r w:rsidR="00207D42" w:rsidRPr="004E7163">
        <w:rPr>
          <w:rFonts w:ascii="Arial" w:eastAsia="Times New Roman" w:hAnsi="Arial" w:cs="Arial"/>
          <w:color w:val="0070C0"/>
          <w:kern w:val="0"/>
          <w:sz w:val="24"/>
          <w:szCs w:val="24"/>
          <w:lang w:eastAsia="en-GB"/>
          <w14:ligatures w14:val="none"/>
        </w:rPr>
        <w:t>ondon</w:t>
      </w:r>
      <w:r>
        <w:rPr>
          <w:rFonts w:ascii="Arial" w:eastAsia="Times New Roman" w:hAnsi="Arial" w:cs="Arial"/>
          <w:color w:val="0070C0"/>
          <w:kern w:val="0"/>
          <w:sz w:val="24"/>
          <w:szCs w:val="24"/>
          <w:lang w:eastAsia="en-GB"/>
          <w14:ligatures w14:val="none"/>
        </w:rPr>
        <w:t xml:space="preserve">, </w:t>
      </w:r>
      <w:r w:rsidR="00207D42" w:rsidRPr="004E7163">
        <w:rPr>
          <w:rFonts w:ascii="Arial" w:eastAsia="Times New Roman" w:hAnsi="Arial" w:cs="Arial"/>
          <w:color w:val="0070C0"/>
          <w:kern w:val="0"/>
          <w:sz w:val="24"/>
          <w:szCs w:val="24"/>
          <w:lang w:eastAsia="en-GB"/>
          <w14:ligatures w14:val="none"/>
        </w:rPr>
        <w:t>E1 1BJ</w:t>
      </w:r>
    </w:p>
    <w:p w14:paraId="50266A55" w14:textId="4954C37D" w:rsidR="00207D42" w:rsidRPr="004E7163" w:rsidRDefault="00207D42" w:rsidP="00C77F26">
      <w:pPr>
        <w:shd w:val="clear" w:color="auto" w:fill="FFFFFF"/>
        <w:spacing w:after="0" w:line="240" w:lineRule="auto"/>
        <w:textAlignment w:val="baseline"/>
        <w:rPr>
          <w:rFonts w:ascii="Arial" w:eastAsia="Times New Roman" w:hAnsi="Arial" w:cs="Arial"/>
          <w:color w:val="0070C0"/>
          <w:kern w:val="0"/>
          <w:sz w:val="24"/>
          <w:szCs w:val="24"/>
          <w:lang w:eastAsia="en-GB"/>
          <w14:ligatures w14:val="none"/>
        </w:rPr>
      </w:pPr>
      <w:r w:rsidRPr="004E7163">
        <w:rPr>
          <w:rFonts w:ascii="Arial" w:eastAsia="Times New Roman" w:hAnsi="Arial" w:cs="Arial"/>
          <w:color w:val="0070C0"/>
          <w:kern w:val="0"/>
          <w:sz w:val="24"/>
          <w:szCs w:val="24"/>
          <w:bdr w:val="none" w:sz="0" w:space="0" w:color="auto" w:frame="1"/>
          <w:lang w:eastAsia="en-GB"/>
          <w14:ligatures w14:val="none"/>
        </w:rPr>
        <w:t>Tel:</w:t>
      </w:r>
      <w:r w:rsidRPr="004E7163">
        <w:rPr>
          <w:rFonts w:ascii="Arial" w:eastAsia="Times New Roman" w:hAnsi="Arial" w:cs="Arial"/>
          <w:color w:val="0070C0"/>
          <w:kern w:val="0"/>
          <w:sz w:val="24"/>
          <w:szCs w:val="24"/>
          <w:lang w:eastAsia="en-GB"/>
          <w14:ligatures w14:val="none"/>
        </w:rPr>
        <w:t> 020 7364 4880</w:t>
      </w:r>
      <w:r w:rsidRPr="004E7163">
        <w:rPr>
          <w:rFonts w:ascii="Arial" w:eastAsia="Times New Roman" w:hAnsi="Arial" w:cs="Arial"/>
          <w:color w:val="0070C0"/>
          <w:kern w:val="0"/>
          <w:sz w:val="24"/>
          <w:szCs w:val="24"/>
          <w:lang w:eastAsia="en-GB"/>
          <w14:ligatures w14:val="none"/>
        </w:rPr>
        <w:br/>
      </w:r>
      <w:r w:rsidRPr="004E7163">
        <w:rPr>
          <w:rFonts w:ascii="Arial" w:eastAsia="Times New Roman" w:hAnsi="Arial" w:cs="Arial"/>
          <w:color w:val="0070C0"/>
          <w:kern w:val="0"/>
          <w:sz w:val="24"/>
          <w:szCs w:val="24"/>
          <w:bdr w:val="none" w:sz="0" w:space="0" w:color="auto" w:frame="1"/>
          <w:lang w:eastAsia="en-GB"/>
          <w14:ligatures w14:val="none"/>
        </w:rPr>
        <w:t>Email:</w:t>
      </w:r>
      <w:r w:rsidRPr="004E7163">
        <w:rPr>
          <w:rFonts w:ascii="Arial" w:eastAsia="Times New Roman" w:hAnsi="Arial" w:cs="Arial"/>
          <w:color w:val="0070C0"/>
          <w:kern w:val="0"/>
          <w:sz w:val="24"/>
          <w:szCs w:val="24"/>
          <w:lang w:eastAsia="en-GB"/>
          <w14:ligatures w14:val="none"/>
        </w:rPr>
        <w:t> </w:t>
      </w:r>
      <w:hyperlink r:id="rId5" w:history="1">
        <w:r w:rsidRPr="004E7163">
          <w:rPr>
            <w:rFonts w:ascii="Arial" w:eastAsia="Times New Roman" w:hAnsi="Arial" w:cs="Arial"/>
            <w:color w:val="0070C0"/>
            <w:kern w:val="0"/>
            <w:sz w:val="24"/>
            <w:szCs w:val="24"/>
            <w:u w:val="single"/>
            <w:bdr w:val="none" w:sz="0" w:space="0" w:color="auto" w:frame="1"/>
            <w:lang w:eastAsia="en-GB"/>
            <w14:ligatures w14:val="none"/>
          </w:rPr>
          <w:t>SpecialEducational.Needs@towerhamlets.gov.uk</w:t>
        </w:r>
      </w:hyperlink>
    </w:p>
    <w:p w14:paraId="6CCA0EFA" w14:textId="77777777" w:rsidR="00207D42" w:rsidRPr="004E7163" w:rsidRDefault="00207D42" w:rsidP="00C77F26">
      <w:pPr>
        <w:pStyle w:val="EndnoteText"/>
        <w:rPr>
          <w:rFonts w:ascii="Arial" w:hAnsi="Arial" w:cs="Arial"/>
          <w:color w:val="0070C0"/>
          <w:sz w:val="24"/>
          <w:szCs w:val="24"/>
        </w:rPr>
      </w:pPr>
    </w:p>
  </w:endnote>
  <w:endnote w:id="7">
    <w:p w14:paraId="52DD7B71" w14:textId="46021733" w:rsidR="00524F68" w:rsidRPr="00654DBD" w:rsidRDefault="00207D42" w:rsidP="00C77F26">
      <w:pPr>
        <w:pStyle w:val="EndnoteText"/>
        <w:rPr>
          <w:rFonts w:ascii="Arial" w:hAnsi="Arial" w:cs="Arial"/>
          <w:color w:val="0070C0"/>
          <w:sz w:val="24"/>
          <w:szCs w:val="24"/>
          <w:highlight w:val="yellow"/>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6" w:history="1">
        <w:r w:rsidR="00654DBD" w:rsidRPr="00654DBD">
          <w:rPr>
            <w:rStyle w:val="Hyperlink"/>
            <w:rFonts w:ascii="Arial" w:hAnsi="Arial" w:cs="Arial"/>
            <w:color w:val="0070C0"/>
            <w:sz w:val="24"/>
            <w:szCs w:val="24"/>
          </w:rPr>
          <w:t>Self Referral EHC Needs Assessment</w:t>
        </w:r>
      </w:hyperlink>
    </w:p>
    <w:p w14:paraId="2C56BCD6" w14:textId="77777777" w:rsidR="00207D42" w:rsidRPr="004E7163" w:rsidRDefault="00207D42" w:rsidP="00C77F26">
      <w:pPr>
        <w:pStyle w:val="EndnoteText"/>
        <w:rPr>
          <w:rFonts w:ascii="Arial" w:hAnsi="Arial" w:cs="Arial"/>
          <w:color w:val="0070C0"/>
          <w:sz w:val="24"/>
          <w:szCs w:val="24"/>
        </w:rPr>
      </w:pPr>
    </w:p>
  </w:endnote>
  <w:endnote w:id="8">
    <w:p w14:paraId="1697271A" w14:textId="6E73B1F5" w:rsidR="00207D42" w:rsidRPr="004E7163" w:rsidRDefault="00207D42"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7" w:history="1">
        <w:r w:rsidR="00821078">
          <w:rPr>
            <w:rStyle w:val="Hyperlink"/>
            <w:rFonts w:ascii="Arial" w:hAnsi="Arial" w:cs="Arial"/>
            <w:color w:val="0070C0"/>
            <w:sz w:val="24"/>
            <w:szCs w:val="24"/>
          </w:rPr>
          <w:t>EHC Notification</w:t>
        </w:r>
      </w:hyperlink>
    </w:p>
    <w:p w14:paraId="3FC3BD41" w14:textId="77777777" w:rsidR="00207D42" w:rsidRPr="004E7163" w:rsidRDefault="00207D42" w:rsidP="00C77F26">
      <w:pPr>
        <w:pStyle w:val="EndnoteText"/>
        <w:rPr>
          <w:rFonts w:ascii="Arial" w:hAnsi="Arial" w:cs="Arial"/>
          <w:color w:val="0070C0"/>
          <w:sz w:val="24"/>
          <w:szCs w:val="24"/>
        </w:rPr>
      </w:pPr>
    </w:p>
  </w:endnote>
  <w:endnote w:id="9">
    <w:p w14:paraId="534031EA" w14:textId="629F0274" w:rsidR="00207D42" w:rsidRPr="004E7163" w:rsidRDefault="00207D42"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8" w:history="1">
        <w:r w:rsidR="00C9178B">
          <w:rPr>
            <w:rStyle w:val="Hyperlink"/>
            <w:rFonts w:ascii="Arial" w:hAnsi="Arial" w:cs="Arial"/>
            <w:color w:val="0070C0"/>
            <w:sz w:val="24"/>
            <w:szCs w:val="24"/>
          </w:rPr>
          <w:t>Notional SEN budget for mainstream schools</w:t>
        </w:r>
      </w:hyperlink>
    </w:p>
    <w:p w14:paraId="60C7CCE6" w14:textId="1914935F" w:rsidR="00207D42" w:rsidRPr="004E7163" w:rsidRDefault="00207D42" w:rsidP="00C77F26">
      <w:pPr>
        <w:pStyle w:val="EndnoteText"/>
        <w:rPr>
          <w:rStyle w:val="Hyperlink"/>
          <w:rFonts w:ascii="Arial" w:hAnsi="Arial" w:cs="Arial"/>
          <w:color w:val="0070C0"/>
          <w:sz w:val="24"/>
          <w:szCs w:val="24"/>
        </w:rPr>
      </w:pPr>
    </w:p>
  </w:endnote>
  <w:endnote w:id="10">
    <w:p w14:paraId="4500AF70" w14:textId="3D5E47E2" w:rsidR="00CE12F6" w:rsidRDefault="00CE12F6" w:rsidP="00C77F26">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9" w:history="1">
        <w:r w:rsidR="00781AFA">
          <w:rPr>
            <w:rFonts w:ascii="Arial" w:hAnsi="Arial" w:cs="Arial"/>
            <w:color w:val="0070C0"/>
            <w:sz w:val="24"/>
            <w:szCs w:val="24"/>
            <w:u w:val="single"/>
          </w:rPr>
          <w:t>EHCP Annual Review Guidance</w:t>
        </w:r>
      </w:hyperlink>
    </w:p>
    <w:p w14:paraId="58AC920C" w14:textId="77777777" w:rsidR="004E7163" w:rsidRPr="004E7163" w:rsidRDefault="004E7163" w:rsidP="00C77F26">
      <w:pPr>
        <w:pStyle w:val="EndnoteText"/>
        <w:rPr>
          <w:rFonts w:ascii="Arial" w:hAnsi="Arial" w:cs="Arial"/>
          <w:color w:val="0070C0"/>
          <w:sz w:val="24"/>
          <w:szCs w:val="24"/>
        </w:rPr>
      </w:pPr>
    </w:p>
  </w:endnote>
  <w:endnote w:id="11">
    <w:p w14:paraId="58D81BC3" w14:textId="2E62233B" w:rsidR="00EF3943" w:rsidRPr="004E7163" w:rsidRDefault="00EF3943" w:rsidP="00C77F26">
      <w:pPr>
        <w:pStyle w:val="xmsonormal"/>
        <w:rPr>
          <w:rFonts w:ascii="Arial" w:hAnsi="Arial" w:cs="Arial"/>
          <w:color w:val="0070C0"/>
          <w:kern w:val="2"/>
          <w:sz w:val="24"/>
          <w:szCs w:val="24"/>
          <w:lang w:eastAsia="en-US"/>
          <w14:ligatures w14:val="standardContextual"/>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0" w:history="1">
        <w:r w:rsidR="00781AFA">
          <w:rPr>
            <w:rFonts w:ascii="Arial" w:hAnsi="Arial" w:cs="Arial"/>
            <w:color w:val="0070C0"/>
            <w:kern w:val="2"/>
            <w:sz w:val="24"/>
            <w:szCs w:val="24"/>
            <w:u w:val="single"/>
            <w:lang w:eastAsia="en-US"/>
            <w14:ligatures w14:val="standardContextual"/>
          </w:rPr>
          <w:t>Special Educational Needs and Disability (SEND)</w:t>
        </w:r>
      </w:hyperlink>
    </w:p>
    <w:p w14:paraId="75ADE460" w14:textId="77777777" w:rsidR="00EF3943" w:rsidRPr="004E7163" w:rsidRDefault="00EF3943" w:rsidP="00C77F26">
      <w:pPr>
        <w:pStyle w:val="EndnoteText"/>
        <w:rPr>
          <w:rFonts w:ascii="Arial" w:hAnsi="Arial" w:cs="Arial"/>
          <w:color w:val="0070C0"/>
          <w:sz w:val="24"/>
          <w:szCs w:val="24"/>
        </w:rPr>
      </w:pPr>
    </w:p>
  </w:endnote>
  <w:endnote w:id="12">
    <w:p w14:paraId="2B1F1D3B" w14:textId="77777777" w:rsidR="00EF3943" w:rsidRPr="004E7163" w:rsidRDefault="00EF3943" w:rsidP="00C77F26">
      <w:pPr>
        <w:spacing w:after="0" w:line="240" w:lineRule="auto"/>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1" w:history="1">
        <w:r w:rsidRPr="004E7163">
          <w:rPr>
            <w:rFonts w:ascii="Arial" w:hAnsi="Arial" w:cs="Arial"/>
            <w:color w:val="0070C0"/>
            <w:sz w:val="24"/>
            <w:szCs w:val="24"/>
            <w:u w:val="single"/>
          </w:rPr>
          <w:t>Tower Hamlets SEND Information, Advice and Support Service</w:t>
        </w:r>
      </w:hyperlink>
      <w:r w:rsidRPr="004E7163">
        <w:rPr>
          <w:rFonts w:ascii="Arial" w:hAnsi="Arial" w:cs="Arial"/>
          <w:color w:val="0070C0"/>
          <w:sz w:val="24"/>
          <w:szCs w:val="24"/>
        </w:rPr>
        <w:t xml:space="preserve"> </w:t>
      </w:r>
      <w:hyperlink r:id="rId12" w:history="1">
        <w:r w:rsidRPr="004E7163">
          <w:rPr>
            <w:rStyle w:val="Hyperlink"/>
            <w:rFonts w:ascii="Arial" w:hAnsi="Arial" w:cs="Arial"/>
            <w:color w:val="0070C0"/>
            <w:sz w:val="24"/>
            <w:szCs w:val="24"/>
          </w:rPr>
          <w:t>TowerHamlets&amp;City.SENDIASS@towerhamlets.gov.uk</w:t>
        </w:r>
      </w:hyperlink>
    </w:p>
    <w:p w14:paraId="63B118B4" w14:textId="77777777" w:rsidR="00EF3943" w:rsidRPr="004E7163" w:rsidRDefault="00EF3943" w:rsidP="00C77F26">
      <w:pPr>
        <w:pStyle w:val="EndnoteText"/>
        <w:rPr>
          <w:rFonts w:ascii="Arial" w:hAnsi="Arial" w:cs="Arial"/>
          <w:color w:val="0070C0"/>
          <w:sz w:val="24"/>
          <w:szCs w:val="24"/>
        </w:rPr>
      </w:pPr>
    </w:p>
  </w:endnote>
  <w:endnote w:id="13">
    <w:p w14:paraId="56C08D7C" w14:textId="1A64DAC3" w:rsidR="00DD4133" w:rsidRPr="004E7163" w:rsidRDefault="00DD4133"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3">
        <w:r w:rsidR="004A2BDF">
          <w:rPr>
            <w:rStyle w:val="Hyperlink"/>
            <w:rFonts w:ascii="Arial" w:hAnsi="Arial" w:cs="Arial"/>
            <w:color w:val="0070C0"/>
            <w:sz w:val="24"/>
            <w:szCs w:val="24"/>
          </w:rPr>
          <w:t>TH-Children-Missing-Education-CME-guidance</w:t>
        </w:r>
      </w:hyperlink>
    </w:p>
    <w:p w14:paraId="3400A8A3" w14:textId="77777777" w:rsidR="00DD4133" w:rsidRPr="004E7163" w:rsidRDefault="00DD4133" w:rsidP="00C77F26">
      <w:pPr>
        <w:pStyle w:val="EndnoteText"/>
        <w:rPr>
          <w:rFonts w:ascii="Arial" w:hAnsi="Arial" w:cs="Arial"/>
          <w:color w:val="0070C0"/>
          <w:sz w:val="24"/>
          <w:szCs w:val="24"/>
        </w:rPr>
      </w:pPr>
    </w:p>
  </w:endnote>
  <w:endnote w:id="14">
    <w:p w14:paraId="18524B4F" w14:textId="190627B4" w:rsidR="00DD4133" w:rsidRPr="004E7163" w:rsidRDefault="00DD4133"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4">
        <w:r w:rsidR="004A2BDF">
          <w:rPr>
            <w:rStyle w:val="Hyperlink"/>
            <w:rFonts w:ascii="Arial" w:hAnsi="Arial" w:cs="Arial"/>
            <w:color w:val="0070C0"/>
            <w:sz w:val="24"/>
            <w:szCs w:val="24"/>
          </w:rPr>
          <w:t>TH-Children-Missing-Education-CME-guidance</w:t>
        </w:r>
      </w:hyperlink>
    </w:p>
    <w:p w14:paraId="281FE43A" w14:textId="77777777" w:rsidR="00DD4133" w:rsidRPr="004E7163" w:rsidRDefault="00DD4133" w:rsidP="00C77F26">
      <w:pPr>
        <w:pStyle w:val="EndnoteText"/>
        <w:rPr>
          <w:rFonts w:ascii="Arial" w:hAnsi="Arial" w:cs="Arial"/>
          <w:color w:val="0070C0"/>
          <w:sz w:val="24"/>
          <w:szCs w:val="24"/>
        </w:rPr>
      </w:pPr>
    </w:p>
  </w:endnote>
  <w:endnote w:id="15">
    <w:p w14:paraId="2EE5E03B" w14:textId="2F7E72C9" w:rsidR="00FD3F8D" w:rsidRDefault="00FD3F8D" w:rsidP="00C77F26">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5" w:history="1">
        <w:r w:rsidR="004E7163">
          <w:rPr>
            <w:rFonts w:ascii="Arial" w:hAnsi="Arial" w:cs="Arial"/>
            <w:color w:val="0070C0"/>
            <w:sz w:val="24"/>
            <w:szCs w:val="24"/>
            <w:u w:val="single"/>
          </w:rPr>
          <w:t>Virtual School</w:t>
        </w:r>
      </w:hyperlink>
    </w:p>
    <w:p w14:paraId="15C5B2FD" w14:textId="77777777" w:rsidR="004E7163" w:rsidRPr="004E7163" w:rsidRDefault="004E7163" w:rsidP="00C77F26">
      <w:pPr>
        <w:pStyle w:val="EndnoteText"/>
        <w:rPr>
          <w:rFonts w:ascii="Arial" w:hAnsi="Arial" w:cs="Arial"/>
          <w:color w:val="0070C0"/>
          <w:sz w:val="24"/>
          <w:szCs w:val="24"/>
        </w:rPr>
      </w:pPr>
    </w:p>
  </w:endnote>
  <w:endnote w:id="16">
    <w:p w14:paraId="55872DAE" w14:textId="5EDD8B9B" w:rsidR="00290C19" w:rsidRPr="004E7163" w:rsidRDefault="00290C19" w:rsidP="00C77F26">
      <w:pPr>
        <w:spacing w:after="0" w:line="240" w:lineRule="auto"/>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6" w:history="1">
        <w:r w:rsidR="00F012F5">
          <w:rPr>
            <w:rStyle w:val="Hyperlink"/>
            <w:rFonts w:ascii="Arial" w:hAnsi="Arial" w:cs="Arial"/>
            <w:color w:val="0070C0"/>
            <w:sz w:val="24"/>
            <w:szCs w:val="24"/>
          </w:rPr>
          <w:t xml:space="preserve">Young </w:t>
        </w:r>
        <w:r w:rsidR="00F012F5">
          <w:rPr>
            <w:rStyle w:val="Hyperlink"/>
            <w:rFonts w:ascii="Arial" w:hAnsi="Arial" w:cs="Arial"/>
            <w:color w:val="0070C0"/>
            <w:sz w:val="24"/>
            <w:szCs w:val="24"/>
          </w:rPr>
          <w:t>WorkPath</w:t>
        </w:r>
      </w:hyperlink>
    </w:p>
    <w:p w14:paraId="3DF0563C" w14:textId="77777777" w:rsidR="00290C19" w:rsidRPr="004E7163" w:rsidRDefault="00290C19" w:rsidP="00C77F26">
      <w:pPr>
        <w:pStyle w:val="EndnoteText"/>
        <w:rPr>
          <w:rFonts w:ascii="Arial" w:hAnsi="Arial" w:cs="Arial"/>
          <w:color w:val="0070C0"/>
          <w:sz w:val="24"/>
          <w:szCs w:val="24"/>
        </w:rPr>
      </w:pPr>
    </w:p>
  </w:endnote>
  <w:endnote w:id="17">
    <w:p w14:paraId="48291676" w14:textId="76EEA4AC" w:rsidR="00290C19" w:rsidRDefault="00290C19" w:rsidP="00C77F26">
      <w:pPr>
        <w:pStyle w:val="EndnoteText"/>
        <w:rPr>
          <w:rStyle w:val="Hyperlink"/>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7">
        <w:r w:rsidR="00AA60B4">
          <w:rPr>
            <w:rStyle w:val="Hyperlink"/>
            <w:rFonts w:ascii="Arial" w:hAnsi="Arial" w:cs="Arial"/>
            <w:color w:val="0070C0"/>
            <w:sz w:val="24"/>
            <w:szCs w:val="24"/>
          </w:rPr>
          <w:t xml:space="preserve">Careers guidance and support for young people with special educational needs and disabilities </w:t>
        </w:r>
      </w:hyperlink>
    </w:p>
    <w:p w14:paraId="4ED10C84" w14:textId="77777777" w:rsidR="004E7163" w:rsidRPr="004E7163" w:rsidRDefault="004E7163" w:rsidP="00C77F26">
      <w:pPr>
        <w:pStyle w:val="EndnoteText"/>
        <w:rPr>
          <w:rFonts w:ascii="Arial" w:hAnsi="Arial" w:cs="Arial"/>
          <w:color w:val="0070C0"/>
          <w:sz w:val="24"/>
          <w:szCs w:val="24"/>
        </w:rPr>
      </w:pPr>
    </w:p>
  </w:endnote>
  <w:endnote w:id="18">
    <w:p w14:paraId="0E7F54EB" w14:textId="587FAADD" w:rsidR="00A62ECE" w:rsidRDefault="00A62ECE" w:rsidP="00C77F26">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8" w:history="1">
        <w:r w:rsidR="006F4897">
          <w:rPr>
            <w:rFonts w:ascii="Arial" w:hAnsi="Arial" w:cs="Arial"/>
            <w:color w:val="0070C0"/>
            <w:sz w:val="24"/>
            <w:szCs w:val="24"/>
            <w:u w:val="single"/>
          </w:rPr>
          <w:t>SPA-form-TH-Comm-</w:t>
        </w:r>
        <w:r w:rsidR="006F4897">
          <w:rPr>
            <w:rFonts w:ascii="Arial" w:hAnsi="Arial" w:cs="Arial"/>
            <w:color w:val="0070C0"/>
            <w:sz w:val="24"/>
            <w:szCs w:val="24"/>
            <w:u w:val="single"/>
          </w:rPr>
          <w:t>Paed</w:t>
        </w:r>
      </w:hyperlink>
    </w:p>
    <w:p w14:paraId="7B517640" w14:textId="77777777" w:rsidR="004E7163" w:rsidRPr="004E7163" w:rsidRDefault="004E7163" w:rsidP="00C77F26">
      <w:pPr>
        <w:pStyle w:val="EndnoteText"/>
        <w:rPr>
          <w:rFonts w:ascii="Arial" w:hAnsi="Arial" w:cs="Arial"/>
          <w:color w:val="0070C0"/>
          <w:sz w:val="24"/>
          <w:szCs w:val="24"/>
        </w:rPr>
      </w:pPr>
    </w:p>
  </w:endnote>
  <w:endnote w:id="19">
    <w:p w14:paraId="6BD75468" w14:textId="046FC8F3" w:rsidR="00746B9D" w:rsidRPr="004E7163" w:rsidRDefault="00746B9D"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19" w:history="1">
        <w:r w:rsidRPr="004E7163">
          <w:rPr>
            <w:rStyle w:val="Hyperlink"/>
            <w:rFonts w:ascii="Arial" w:hAnsi="Arial" w:cs="Arial"/>
            <w:color w:val="0070C0"/>
            <w:sz w:val="24"/>
            <w:szCs w:val="24"/>
          </w:rPr>
          <w:t>bartshealth.thchildrenstherapies@nhs.net</w:t>
        </w:r>
      </w:hyperlink>
    </w:p>
    <w:p w14:paraId="7C65DFC8" w14:textId="77777777" w:rsidR="00746B9D" w:rsidRPr="004E7163" w:rsidRDefault="00746B9D" w:rsidP="00C77F26">
      <w:pPr>
        <w:pStyle w:val="EndnoteText"/>
        <w:rPr>
          <w:rFonts w:ascii="Arial" w:hAnsi="Arial" w:cs="Arial"/>
          <w:color w:val="0070C0"/>
          <w:sz w:val="24"/>
          <w:szCs w:val="24"/>
        </w:rPr>
      </w:pPr>
    </w:p>
  </w:endnote>
  <w:endnote w:id="20">
    <w:p w14:paraId="176F9328" w14:textId="3779B4E0" w:rsidR="003274B7" w:rsidRDefault="003274B7" w:rsidP="00C77F26">
      <w:pPr>
        <w:pStyle w:val="EndnoteText"/>
        <w:rPr>
          <w:rFonts w:ascii="Arial" w:hAnsi="Arial" w:cs="Arial"/>
          <w:color w:val="0070C0"/>
          <w:sz w:val="24"/>
          <w:szCs w:val="24"/>
          <w:u w:val="single"/>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20" w:history="1">
        <w:r w:rsidR="00DF04A7">
          <w:rPr>
            <w:rFonts w:ascii="Arial" w:hAnsi="Arial" w:cs="Arial"/>
            <w:color w:val="0070C0"/>
            <w:sz w:val="24"/>
            <w:szCs w:val="24"/>
            <w:u w:val="single"/>
          </w:rPr>
          <w:t xml:space="preserve">Educational Psychology Service (EPS) </w:t>
        </w:r>
      </w:hyperlink>
    </w:p>
    <w:p w14:paraId="4B49F20F" w14:textId="77777777" w:rsidR="004E7163" w:rsidRPr="004E7163" w:rsidRDefault="004E7163" w:rsidP="00C77F26">
      <w:pPr>
        <w:pStyle w:val="EndnoteText"/>
        <w:rPr>
          <w:rFonts w:ascii="Arial" w:hAnsi="Arial" w:cs="Arial"/>
          <w:color w:val="0070C0"/>
          <w:sz w:val="24"/>
          <w:szCs w:val="24"/>
        </w:rPr>
      </w:pPr>
    </w:p>
  </w:endnote>
  <w:endnote w:id="21">
    <w:p w14:paraId="746EB500" w14:textId="6D43B9DB" w:rsidR="007369A7" w:rsidRPr="004E7163" w:rsidRDefault="007369A7"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21" w:history="1">
        <w:r w:rsidR="00DF04A7">
          <w:rPr>
            <w:rFonts w:ascii="Arial" w:hAnsi="Arial" w:cs="Arial"/>
            <w:color w:val="0070C0"/>
            <w:sz w:val="24"/>
            <w:szCs w:val="24"/>
            <w:u w:val="single"/>
          </w:rPr>
          <w:t>Children and Family Centres</w:t>
        </w:r>
      </w:hyperlink>
    </w:p>
    <w:p w14:paraId="5622A674" w14:textId="77777777" w:rsidR="007369A7" w:rsidRPr="004E7163" w:rsidRDefault="007369A7" w:rsidP="00C77F26">
      <w:pPr>
        <w:pStyle w:val="EndnoteText"/>
        <w:rPr>
          <w:rFonts w:ascii="Arial" w:hAnsi="Arial" w:cs="Arial"/>
          <w:color w:val="0070C0"/>
          <w:sz w:val="24"/>
          <w:szCs w:val="24"/>
        </w:rPr>
      </w:pPr>
    </w:p>
  </w:endnote>
  <w:endnote w:id="22">
    <w:p w14:paraId="07216A5F" w14:textId="51E370CB" w:rsidR="009A03D0" w:rsidRPr="004E7163" w:rsidRDefault="009A03D0" w:rsidP="00C77F26">
      <w:pPr>
        <w:pStyle w:val="EndnoteText"/>
        <w:rPr>
          <w:rFonts w:ascii="Arial" w:hAnsi="Arial" w:cs="Arial"/>
          <w:color w:val="0070C0"/>
          <w:sz w:val="24"/>
          <w:szCs w:val="24"/>
        </w:rPr>
      </w:pPr>
      <w:r w:rsidRPr="004E7163">
        <w:rPr>
          <w:rStyle w:val="EndnoteReference"/>
          <w:rFonts w:ascii="Arial" w:hAnsi="Arial" w:cs="Arial"/>
          <w:color w:val="0070C0"/>
          <w:sz w:val="24"/>
          <w:szCs w:val="24"/>
        </w:rPr>
        <w:endnoteRef/>
      </w:r>
      <w:r w:rsidRPr="004E7163">
        <w:rPr>
          <w:rFonts w:ascii="Arial" w:hAnsi="Arial" w:cs="Arial"/>
          <w:color w:val="0070C0"/>
          <w:sz w:val="24"/>
          <w:szCs w:val="24"/>
        </w:rPr>
        <w:t xml:space="preserve"> </w:t>
      </w:r>
      <w:hyperlink r:id="rId22" w:history="1">
        <w:r w:rsidR="00DF04A7">
          <w:rPr>
            <w:rFonts w:ascii="Arial" w:hAnsi="Arial" w:cs="Arial"/>
            <w:color w:val="0070C0"/>
            <w:sz w:val="24"/>
            <w:szCs w:val="24"/>
            <w:u w:val="single"/>
          </w:rPr>
          <w:t xml:space="preserve">How can an Educational Psychologist help you? </w:t>
        </w:r>
      </w:hyperlink>
    </w:p>
    <w:p w14:paraId="63497228" w14:textId="77777777" w:rsidR="009A03D0" w:rsidRPr="00326237" w:rsidRDefault="009A03D0" w:rsidP="00C77F26">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975716"/>
      <w:docPartObj>
        <w:docPartGallery w:val="Page Numbers (Bottom of Page)"/>
        <w:docPartUnique/>
      </w:docPartObj>
    </w:sdtPr>
    <w:sdtEndPr/>
    <w:sdtContent>
      <w:sdt>
        <w:sdtPr>
          <w:id w:val="1728636285"/>
          <w:docPartObj>
            <w:docPartGallery w:val="Page Numbers (Top of Page)"/>
            <w:docPartUnique/>
          </w:docPartObj>
        </w:sdtPr>
        <w:sdtEndPr/>
        <w:sdtContent>
          <w:p w14:paraId="65AF47AD" w14:textId="52837B56" w:rsidR="00B07F50" w:rsidRDefault="00B07F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A53BF" w14:textId="77777777" w:rsidR="00B07F50" w:rsidRDefault="00B0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084D" w14:textId="77777777" w:rsidR="001A5F95" w:rsidRDefault="001A5F95" w:rsidP="00C923DF">
      <w:pPr>
        <w:spacing w:after="0" w:line="240" w:lineRule="auto"/>
      </w:pPr>
      <w:r>
        <w:separator/>
      </w:r>
    </w:p>
  </w:footnote>
  <w:footnote w:type="continuationSeparator" w:id="0">
    <w:p w14:paraId="695D0109" w14:textId="77777777" w:rsidR="001A5F95" w:rsidRDefault="001A5F95" w:rsidP="00C923DF">
      <w:pPr>
        <w:spacing w:after="0" w:line="240" w:lineRule="auto"/>
      </w:pPr>
      <w:r>
        <w:continuationSeparator/>
      </w:r>
    </w:p>
  </w:footnote>
  <w:footnote w:type="continuationNotice" w:id="1">
    <w:p w14:paraId="2E578ACB" w14:textId="77777777" w:rsidR="001A5F95" w:rsidRDefault="001A5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280D" w14:textId="4E8733E8" w:rsidR="00E23C53" w:rsidRDefault="00174831" w:rsidP="00174831">
    <w:pPr>
      <w:pStyle w:val="Header"/>
      <w:jc w:val="right"/>
    </w:pPr>
    <w:r>
      <w:rPr>
        <w:noProof/>
      </w:rPr>
      <w:drawing>
        <wp:inline distT="0" distB="0" distL="0" distR="0" wp14:anchorId="75F213FF" wp14:editId="44541560">
          <wp:extent cx="2101170" cy="510540"/>
          <wp:effectExtent l="0" t="0" r="0" b="3810"/>
          <wp:docPr id="115216895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68956"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231" cy="516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1EF9"/>
    <w:multiLevelType w:val="multilevel"/>
    <w:tmpl w:val="CA0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81502"/>
    <w:multiLevelType w:val="multilevel"/>
    <w:tmpl w:val="5CD2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06A54"/>
    <w:multiLevelType w:val="multilevel"/>
    <w:tmpl w:val="CF14A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E303A"/>
    <w:multiLevelType w:val="hybridMultilevel"/>
    <w:tmpl w:val="D136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0F56BF"/>
    <w:multiLevelType w:val="hybridMultilevel"/>
    <w:tmpl w:val="5A66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F02E8"/>
    <w:multiLevelType w:val="hybridMultilevel"/>
    <w:tmpl w:val="5A32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965C5D"/>
    <w:multiLevelType w:val="hybridMultilevel"/>
    <w:tmpl w:val="09568338"/>
    <w:lvl w:ilvl="0" w:tplc="9104C0D4">
      <w:start w:val="1"/>
      <w:numFmt w:val="bullet"/>
      <w:lvlText w:val=""/>
      <w:lvlJc w:val="left"/>
      <w:pPr>
        <w:ind w:left="720" w:hanging="360"/>
      </w:pPr>
      <w:rPr>
        <w:rFonts w:ascii="Symbol" w:hAnsi="Symbol" w:hint="default"/>
      </w:rPr>
    </w:lvl>
    <w:lvl w:ilvl="1" w:tplc="1930C178">
      <w:start w:val="1"/>
      <w:numFmt w:val="bullet"/>
      <w:lvlText w:val="o"/>
      <w:lvlJc w:val="left"/>
      <w:pPr>
        <w:ind w:left="1440" w:hanging="360"/>
      </w:pPr>
      <w:rPr>
        <w:rFonts w:ascii="Courier New" w:hAnsi="Courier New" w:hint="default"/>
      </w:rPr>
    </w:lvl>
    <w:lvl w:ilvl="2" w:tplc="B6742540">
      <w:start w:val="1"/>
      <w:numFmt w:val="bullet"/>
      <w:lvlText w:val=""/>
      <w:lvlJc w:val="left"/>
      <w:pPr>
        <w:ind w:left="2160" w:hanging="360"/>
      </w:pPr>
      <w:rPr>
        <w:rFonts w:ascii="Wingdings" w:hAnsi="Wingdings" w:hint="default"/>
      </w:rPr>
    </w:lvl>
    <w:lvl w:ilvl="3" w:tplc="8512719A">
      <w:start w:val="1"/>
      <w:numFmt w:val="bullet"/>
      <w:lvlText w:val=""/>
      <w:lvlJc w:val="left"/>
      <w:pPr>
        <w:ind w:left="2880" w:hanging="360"/>
      </w:pPr>
      <w:rPr>
        <w:rFonts w:ascii="Symbol" w:hAnsi="Symbol" w:hint="default"/>
      </w:rPr>
    </w:lvl>
    <w:lvl w:ilvl="4" w:tplc="AED4A104">
      <w:start w:val="1"/>
      <w:numFmt w:val="bullet"/>
      <w:lvlText w:val="o"/>
      <w:lvlJc w:val="left"/>
      <w:pPr>
        <w:ind w:left="3600" w:hanging="360"/>
      </w:pPr>
      <w:rPr>
        <w:rFonts w:ascii="Courier New" w:hAnsi="Courier New" w:hint="default"/>
      </w:rPr>
    </w:lvl>
    <w:lvl w:ilvl="5" w:tplc="9E0A799E">
      <w:start w:val="1"/>
      <w:numFmt w:val="bullet"/>
      <w:lvlText w:val=""/>
      <w:lvlJc w:val="left"/>
      <w:pPr>
        <w:ind w:left="4320" w:hanging="360"/>
      </w:pPr>
      <w:rPr>
        <w:rFonts w:ascii="Wingdings" w:hAnsi="Wingdings" w:hint="default"/>
      </w:rPr>
    </w:lvl>
    <w:lvl w:ilvl="6" w:tplc="41942E00">
      <w:start w:val="1"/>
      <w:numFmt w:val="bullet"/>
      <w:lvlText w:val=""/>
      <w:lvlJc w:val="left"/>
      <w:pPr>
        <w:ind w:left="5040" w:hanging="360"/>
      </w:pPr>
      <w:rPr>
        <w:rFonts w:ascii="Symbol" w:hAnsi="Symbol" w:hint="default"/>
      </w:rPr>
    </w:lvl>
    <w:lvl w:ilvl="7" w:tplc="229C2574">
      <w:start w:val="1"/>
      <w:numFmt w:val="bullet"/>
      <w:lvlText w:val="o"/>
      <w:lvlJc w:val="left"/>
      <w:pPr>
        <w:ind w:left="5760" w:hanging="360"/>
      </w:pPr>
      <w:rPr>
        <w:rFonts w:ascii="Courier New" w:hAnsi="Courier New" w:hint="default"/>
      </w:rPr>
    </w:lvl>
    <w:lvl w:ilvl="8" w:tplc="3BC0C812">
      <w:start w:val="1"/>
      <w:numFmt w:val="bullet"/>
      <w:lvlText w:val=""/>
      <w:lvlJc w:val="left"/>
      <w:pPr>
        <w:ind w:left="6480" w:hanging="360"/>
      </w:pPr>
      <w:rPr>
        <w:rFonts w:ascii="Wingdings" w:hAnsi="Wingdings" w:hint="default"/>
      </w:rPr>
    </w:lvl>
  </w:abstractNum>
  <w:abstractNum w:abstractNumId="7" w15:restartNumberingAfterBreak="0">
    <w:nsid w:val="53CF7972"/>
    <w:multiLevelType w:val="hybridMultilevel"/>
    <w:tmpl w:val="36B2CCCA"/>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454151"/>
    <w:multiLevelType w:val="hybridMultilevel"/>
    <w:tmpl w:val="E190D836"/>
    <w:lvl w:ilvl="0" w:tplc="08D0787A">
      <w:start w:val="1"/>
      <w:numFmt w:val="bullet"/>
      <w:lvlText w:val=""/>
      <w:lvlJc w:val="left"/>
      <w:pPr>
        <w:ind w:left="720" w:hanging="360"/>
      </w:pPr>
      <w:rPr>
        <w:rFonts w:ascii="Symbol" w:hAnsi="Symbol" w:hint="default"/>
      </w:rPr>
    </w:lvl>
    <w:lvl w:ilvl="1" w:tplc="603E89EA">
      <w:start w:val="1"/>
      <w:numFmt w:val="bullet"/>
      <w:lvlText w:val="o"/>
      <w:lvlJc w:val="left"/>
      <w:pPr>
        <w:ind w:left="1440" w:hanging="360"/>
      </w:pPr>
      <w:rPr>
        <w:rFonts w:ascii="Courier New" w:hAnsi="Courier New" w:hint="default"/>
      </w:rPr>
    </w:lvl>
    <w:lvl w:ilvl="2" w:tplc="62BC5E82">
      <w:start w:val="1"/>
      <w:numFmt w:val="bullet"/>
      <w:lvlText w:val=""/>
      <w:lvlJc w:val="left"/>
      <w:pPr>
        <w:ind w:left="2160" w:hanging="360"/>
      </w:pPr>
      <w:rPr>
        <w:rFonts w:ascii="Wingdings" w:hAnsi="Wingdings" w:hint="default"/>
      </w:rPr>
    </w:lvl>
    <w:lvl w:ilvl="3" w:tplc="0CA0BB60">
      <w:start w:val="1"/>
      <w:numFmt w:val="bullet"/>
      <w:lvlText w:val=""/>
      <w:lvlJc w:val="left"/>
      <w:pPr>
        <w:ind w:left="2880" w:hanging="360"/>
      </w:pPr>
      <w:rPr>
        <w:rFonts w:ascii="Symbol" w:hAnsi="Symbol" w:hint="default"/>
      </w:rPr>
    </w:lvl>
    <w:lvl w:ilvl="4" w:tplc="09682964">
      <w:start w:val="1"/>
      <w:numFmt w:val="bullet"/>
      <w:lvlText w:val="o"/>
      <w:lvlJc w:val="left"/>
      <w:pPr>
        <w:ind w:left="3600" w:hanging="360"/>
      </w:pPr>
      <w:rPr>
        <w:rFonts w:ascii="Courier New" w:hAnsi="Courier New" w:hint="default"/>
      </w:rPr>
    </w:lvl>
    <w:lvl w:ilvl="5" w:tplc="6D829570">
      <w:start w:val="1"/>
      <w:numFmt w:val="bullet"/>
      <w:lvlText w:val=""/>
      <w:lvlJc w:val="left"/>
      <w:pPr>
        <w:ind w:left="4320" w:hanging="360"/>
      </w:pPr>
      <w:rPr>
        <w:rFonts w:ascii="Wingdings" w:hAnsi="Wingdings" w:hint="default"/>
      </w:rPr>
    </w:lvl>
    <w:lvl w:ilvl="6" w:tplc="821E49AC">
      <w:start w:val="1"/>
      <w:numFmt w:val="bullet"/>
      <w:lvlText w:val=""/>
      <w:lvlJc w:val="left"/>
      <w:pPr>
        <w:ind w:left="5040" w:hanging="360"/>
      </w:pPr>
      <w:rPr>
        <w:rFonts w:ascii="Symbol" w:hAnsi="Symbol" w:hint="default"/>
      </w:rPr>
    </w:lvl>
    <w:lvl w:ilvl="7" w:tplc="9A36ABAC">
      <w:start w:val="1"/>
      <w:numFmt w:val="bullet"/>
      <w:lvlText w:val="o"/>
      <w:lvlJc w:val="left"/>
      <w:pPr>
        <w:ind w:left="5760" w:hanging="360"/>
      </w:pPr>
      <w:rPr>
        <w:rFonts w:ascii="Courier New" w:hAnsi="Courier New" w:hint="default"/>
      </w:rPr>
    </w:lvl>
    <w:lvl w:ilvl="8" w:tplc="52FCEEDC">
      <w:start w:val="1"/>
      <w:numFmt w:val="bullet"/>
      <w:lvlText w:val=""/>
      <w:lvlJc w:val="left"/>
      <w:pPr>
        <w:ind w:left="6480" w:hanging="360"/>
      </w:pPr>
      <w:rPr>
        <w:rFonts w:ascii="Wingdings" w:hAnsi="Wingdings" w:hint="default"/>
      </w:rPr>
    </w:lvl>
  </w:abstractNum>
  <w:abstractNum w:abstractNumId="9" w15:restartNumberingAfterBreak="0">
    <w:nsid w:val="5F55134E"/>
    <w:multiLevelType w:val="hybridMultilevel"/>
    <w:tmpl w:val="99D86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45622C"/>
    <w:multiLevelType w:val="multilevel"/>
    <w:tmpl w:val="F8F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C6716"/>
    <w:multiLevelType w:val="hybridMultilevel"/>
    <w:tmpl w:val="209EB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A516C44"/>
    <w:multiLevelType w:val="hybridMultilevel"/>
    <w:tmpl w:val="4906E1C6"/>
    <w:lvl w:ilvl="0" w:tplc="3B2C6F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970179"/>
    <w:multiLevelType w:val="hybridMultilevel"/>
    <w:tmpl w:val="70D4F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A77254"/>
    <w:multiLevelType w:val="multilevel"/>
    <w:tmpl w:val="9F32B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4887681">
    <w:abstractNumId w:val="8"/>
  </w:num>
  <w:num w:numId="2" w16cid:durableId="1783498500">
    <w:abstractNumId w:val="6"/>
  </w:num>
  <w:num w:numId="3" w16cid:durableId="779490362">
    <w:abstractNumId w:val="10"/>
  </w:num>
  <w:num w:numId="4" w16cid:durableId="2062242055">
    <w:abstractNumId w:val="0"/>
  </w:num>
  <w:num w:numId="5" w16cid:durableId="1020817499">
    <w:abstractNumId w:val="1"/>
  </w:num>
  <w:num w:numId="6" w16cid:durableId="1004868305">
    <w:abstractNumId w:val="7"/>
  </w:num>
  <w:num w:numId="7" w16cid:durableId="434328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44797">
    <w:abstractNumId w:val="2"/>
  </w:num>
  <w:num w:numId="9" w16cid:durableId="773130545">
    <w:abstractNumId w:val="9"/>
  </w:num>
  <w:num w:numId="10" w16cid:durableId="264307853">
    <w:abstractNumId w:val="4"/>
  </w:num>
  <w:num w:numId="11" w16cid:durableId="876508282">
    <w:abstractNumId w:val="3"/>
  </w:num>
  <w:num w:numId="12" w16cid:durableId="1608585472">
    <w:abstractNumId w:val="13"/>
  </w:num>
  <w:num w:numId="13" w16cid:durableId="1069036485">
    <w:abstractNumId w:val="5"/>
  </w:num>
  <w:num w:numId="14" w16cid:durableId="1038315477">
    <w:abstractNumId w:val="12"/>
  </w:num>
  <w:num w:numId="15" w16cid:durableId="488985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0D"/>
    <w:rsid w:val="00000F5A"/>
    <w:rsid w:val="00004C10"/>
    <w:rsid w:val="000077CB"/>
    <w:rsid w:val="00012EC6"/>
    <w:rsid w:val="00020FD5"/>
    <w:rsid w:val="0002357D"/>
    <w:rsid w:val="0002431F"/>
    <w:rsid w:val="00031664"/>
    <w:rsid w:val="00036E9C"/>
    <w:rsid w:val="000401B4"/>
    <w:rsid w:val="00043092"/>
    <w:rsid w:val="000439EC"/>
    <w:rsid w:val="00044236"/>
    <w:rsid w:val="00046D08"/>
    <w:rsid w:val="00057FCA"/>
    <w:rsid w:val="00062F7D"/>
    <w:rsid w:val="0006546A"/>
    <w:rsid w:val="000657F7"/>
    <w:rsid w:val="000727AD"/>
    <w:rsid w:val="00072F8D"/>
    <w:rsid w:val="0007574A"/>
    <w:rsid w:val="00075DDC"/>
    <w:rsid w:val="000928E3"/>
    <w:rsid w:val="00097846"/>
    <w:rsid w:val="000A2071"/>
    <w:rsid w:val="000A2A61"/>
    <w:rsid w:val="000A5E79"/>
    <w:rsid w:val="000A7CF4"/>
    <w:rsid w:val="000B1417"/>
    <w:rsid w:val="000B3E73"/>
    <w:rsid w:val="000B46AC"/>
    <w:rsid w:val="000B5029"/>
    <w:rsid w:val="000B6542"/>
    <w:rsid w:val="000C0475"/>
    <w:rsid w:val="000C2DDF"/>
    <w:rsid w:val="000D22D3"/>
    <w:rsid w:val="000D2B23"/>
    <w:rsid w:val="000E0B77"/>
    <w:rsid w:val="000F055B"/>
    <w:rsid w:val="00100E58"/>
    <w:rsid w:val="001015CD"/>
    <w:rsid w:val="0011396D"/>
    <w:rsid w:val="00114A98"/>
    <w:rsid w:val="00114DE4"/>
    <w:rsid w:val="00115546"/>
    <w:rsid w:val="0012120B"/>
    <w:rsid w:val="00125B15"/>
    <w:rsid w:val="001376D3"/>
    <w:rsid w:val="001378E8"/>
    <w:rsid w:val="001408B8"/>
    <w:rsid w:val="00154BAE"/>
    <w:rsid w:val="00155E4F"/>
    <w:rsid w:val="0016254B"/>
    <w:rsid w:val="00162D94"/>
    <w:rsid w:val="00165973"/>
    <w:rsid w:val="00167262"/>
    <w:rsid w:val="001740D2"/>
    <w:rsid w:val="00174831"/>
    <w:rsid w:val="00177679"/>
    <w:rsid w:val="001778E1"/>
    <w:rsid w:val="00180941"/>
    <w:rsid w:val="001817C5"/>
    <w:rsid w:val="00181BBF"/>
    <w:rsid w:val="00183F1D"/>
    <w:rsid w:val="00184600"/>
    <w:rsid w:val="00186B1D"/>
    <w:rsid w:val="00190656"/>
    <w:rsid w:val="001909FB"/>
    <w:rsid w:val="001920E7"/>
    <w:rsid w:val="00195E3B"/>
    <w:rsid w:val="001A13A1"/>
    <w:rsid w:val="001A49E6"/>
    <w:rsid w:val="001A5B69"/>
    <w:rsid w:val="001A5F95"/>
    <w:rsid w:val="001A6636"/>
    <w:rsid w:val="001B0785"/>
    <w:rsid w:val="001C6DB0"/>
    <w:rsid w:val="001D3816"/>
    <w:rsid w:val="001D48A1"/>
    <w:rsid w:val="001D7F54"/>
    <w:rsid w:val="001F43BD"/>
    <w:rsid w:val="001F4728"/>
    <w:rsid w:val="00202B89"/>
    <w:rsid w:val="00207D42"/>
    <w:rsid w:val="002102E3"/>
    <w:rsid w:val="00212A24"/>
    <w:rsid w:val="002152D2"/>
    <w:rsid w:val="00215335"/>
    <w:rsid w:val="0021566D"/>
    <w:rsid w:val="00215C9C"/>
    <w:rsid w:val="00220A32"/>
    <w:rsid w:val="00222DE8"/>
    <w:rsid w:val="00223B60"/>
    <w:rsid w:val="00224563"/>
    <w:rsid w:val="0022618C"/>
    <w:rsid w:val="00231782"/>
    <w:rsid w:val="0023395C"/>
    <w:rsid w:val="00235545"/>
    <w:rsid w:val="00241A4E"/>
    <w:rsid w:val="00243248"/>
    <w:rsid w:val="0024655E"/>
    <w:rsid w:val="00246CB1"/>
    <w:rsid w:val="00247024"/>
    <w:rsid w:val="00247B8A"/>
    <w:rsid w:val="0025213D"/>
    <w:rsid w:val="00262A3B"/>
    <w:rsid w:val="00264068"/>
    <w:rsid w:val="0027034B"/>
    <w:rsid w:val="00270A99"/>
    <w:rsid w:val="00273AF6"/>
    <w:rsid w:val="00277D36"/>
    <w:rsid w:val="00281672"/>
    <w:rsid w:val="002830A4"/>
    <w:rsid w:val="00290B8C"/>
    <w:rsid w:val="00290C19"/>
    <w:rsid w:val="00297635"/>
    <w:rsid w:val="002A0ED9"/>
    <w:rsid w:val="002A2874"/>
    <w:rsid w:val="002A46AE"/>
    <w:rsid w:val="002A6D5B"/>
    <w:rsid w:val="002B3BEB"/>
    <w:rsid w:val="002C4197"/>
    <w:rsid w:val="002D0FE1"/>
    <w:rsid w:val="002D3AF8"/>
    <w:rsid w:val="002D5BF3"/>
    <w:rsid w:val="002E042D"/>
    <w:rsid w:val="002E0820"/>
    <w:rsid w:val="002E254F"/>
    <w:rsid w:val="003013CD"/>
    <w:rsid w:val="003016B6"/>
    <w:rsid w:val="00304C03"/>
    <w:rsid w:val="00305B7B"/>
    <w:rsid w:val="00313B82"/>
    <w:rsid w:val="0032031C"/>
    <w:rsid w:val="00325970"/>
    <w:rsid w:val="00326237"/>
    <w:rsid w:val="003274B7"/>
    <w:rsid w:val="00330F51"/>
    <w:rsid w:val="00330F74"/>
    <w:rsid w:val="00331C1E"/>
    <w:rsid w:val="00337D96"/>
    <w:rsid w:val="00343D3F"/>
    <w:rsid w:val="0035005F"/>
    <w:rsid w:val="0035047E"/>
    <w:rsid w:val="00351F91"/>
    <w:rsid w:val="003531DB"/>
    <w:rsid w:val="0036416D"/>
    <w:rsid w:val="00366501"/>
    <w:rsid w:val="00366583"/>
    <w:rsid w:val="00373F60"/>
    <w:rsid w:val="00377793"/>
    <w:rsid w:val="0038264D"/>
    <w:rsid w:val="0038456A"/>
    <w:rsid w:val="00384ABD"/>
    <w:rsid w:val="00392B35"/>
    <w:rsid w:val="003B1D42"/>
    <w:rsid w:val="003C02E3"/>
    <w:rsid w:val="003D3677"/>
    <w:rsid w:val="003E0C38"/>
    <w:rsid w:val="003E21FD"/>
    <w:rsid w:val="003E2955"/>
    <w:rsid w:val="003E3C9E"/>
    <w:rsid w:val="003E7984"/>
    <w:rsid w:val="003E7B7D"/>
    <w:rsid w:val="003F6164"/>
    <w:rsid w:val="003F7C40"/>
    <w:rsid w:val="004018A1"/>
    <w:rsid w:val="00432939"/>
    <w:rsid w:val="004421BB"/>
    <w:rsid w:val="00445EEE"/>
    <w:rsid w:val="00450751"/>
    <w:rsid w:val="00453326"/>
    <w:rsid w:val="00453616"/>
    <w:rsid w:val="00456B44"/>
    <w:rsid w:val="00460D96"/>
    <w:rsid w:val="00465B58"/>
    <w:rsid w:val="00470979"/>
    <w:rsid w:val="00483062"/>
    <w:rsid w:val="00490846"/>
    <w:rsid w:val="00491336"/>
    <w:rsid w:val="00494DD1"/>
    <w:rsid w:val="004A07B4"/>
    <w:rsid w:val="004A0B0F"/>
    <w:rsid w:val="004A1235"/>
    <w:rsid w:val="004A2653"/>
    <w:rsid w:val="004A2BDF"/>
    <w:rsid w:val="004A4109"/>
    <w:rsid w:val="004B1A88"/>
    <w:rsid w:val="004B552F"/>
    <w:rsid w:val="004C112B"/>
    <w:rsid w:val="004C3310"/>
    <w:rsid w:val="004C3F25"/>
    <w:rsid w:val="004C3F60"/>
    <w:rsid w:val="004C66F9"/>
    <w:rsid w:val="004D188F"/>
    <w:rsid w:val="004D1EE3"/>
    <w:rsid w:val="004D3030"/>
    <w:rsid w:val="004D3514"/>
    <w:rsid w:val="004E16A3"/>
    <w:rsid w:val="004E18FA"/>
    <w:rsid w:val="004E1A94"/>
    <w:rsid w:val="004E7163"/>
    <w:rsid w:val="004E783D"/>
    <w:rsid w:val="004F0995"/>
    <w:rsid w:val="004F0F77"/>
    <w:rsid w:val="004F19EB"/>
    <w:rsid w:val="00503B7D"/>
    <w:rsid w:val="005057ED"/>
    <w:rsid w:val="00511319"/>
    <w:rsid w:val="00511D53"/>
    <w:rsid w:val="005127C1"/>
    <w:rsid w:val="005130C8"/>
    <w:rsid w:val="00515687"/>
    <w:rsid w:val="005217A1"/>
    <w:rsid w:val="00521D5C"/>
    <w:rsid w:val="005220BE"/>
    <w:rsid w:val="00522153"/>
    <w:rsid w:val="00524F68"/>
    <w:rsid w:val="005266F0"/>
    <w:rsid w:val="0053019E"/>
    <w:rsid w:val="005301D4"/>
    <w:rsid w:val="0053415B"/>
    <w:rsid w:val="00535910"/>
    <w:rsid w:val="00535D89"/>
    <w:rsid w:val="0054090D"/>
    <w:rsid w:val="0055000C"/>
    <w:rsid w:val="005550A9"/>
    <w:rsid w:val="00556A0F"/>
    <w:rsid w:val="00560C61"/>
    <w:rsid w:val="00560EB2"/>
    <w:rsid w:val="00574337"/>
    <w:rsid w:val="0057554E"/>
    <w:rsid w:val="00575FE3"/>
    <w:rsid w:val="005828A5"/>
    <w:rsid w:val="00583408"/>
    <w:rsid w:val="005913CD"/>
    <w:rsid w:val="00591D8C"/>
    <w:rsid w:val="005935B4"/>
    <w:rsid w:val="00595B0E"/>
    <w:rsid w:val="00597F3C"/>
    <w:rsid w:val="005A6426"/>
    <w:rsid w:val="005A7A38"/>
    <w:rsid w:val="005B09A3"/>
    <w:rsid w:val="005B09F8"/>
    <w:rsid w:val="005B5AEB"/>
    <w:rsid w:val="005B7D9E"/>
    <w:rsid w:val="005B7E71"/>
    <w:rsid w:val="005C7007"/>
    <w:rsid w:val="005D14F5"/>
    <w:rsid w:val="005D2059"/>
    <w:rsid w:val="005D2DD4"/>
    <w:rsid w:val="005E6A0B"/>
    <w:rsid w:val="005E8352"/>
    <w:rsid w:val="005F027A"/>
    <w:rsid w:val="005F47E6"/>
    <w:rsid w:val="005F5F4C"/>
    <w:rsid w:val="00602977"/>
    <w:rsid w:val="006041C2"/>
    <w:rsid w:val="006044C0"/>
    <w:rsid w:val="0061375B"/>
    <w:rsid w:val="0061462E"/>
    <w:rsid w:val="006178BB"/>
    <w:rsid w:val="0062380D"/>
    <w:rsid w:val="00623F16"/>
    <w:rsid w:val="006271EE"/>
    <w:rsid w:val="00631CB2"/>
    <w:rsid w:val="00634361"/>
    <w:rsid w:val="00646C8E"/>
    <w:rsid w:val="00646EBD"/>
    <w:rsid w:val="00647840"/>
    <w:rsid w:val="00650289"/>
    <w:rsid w:val="00654DBD"/>
    <w:rsid w:val="00657B4A"/>
    <w:rsid w:val="00657FD6"/>
    <w:rsid w:val="00664AEF"/>
    <w:rsid w:val="00664BD3"/>
    <w:rsid w:val="0066720B"/>
    <w:rsid w:val="006726B8"/>
    <w:rsid w:val="00673591"/>
    <w:rsid w:val="00676986"/>
    <w:rsid w:val="00680156"/>
    <w:rsid w:val="00682567"/>
    <w:rsid w:val="00684832"/>
    <w:rsid w:val="00685716"/>
    <w:rsid w:val="00685B95"/>
    <w:rsid w:val="0068690F"/>
    <w:rsid w:val="00692ED2"/>
    <w:rsid w:val="00693499"/>
    <w:rsid w:val="00695B41"/>
    <w:rsid w:val="00696109"/>
    <w:rsid w:val="006A009F"/>
    <w:rsid w:val="006A00D5"/>
    <w:rsid w:val="006B1D1C"/>
    <w:rsid w:val="006B360C"/>
    <w:rsid w:val="006C0540"/>
    <w:rsid w:val="006C277B"/>
    <w:rsid w:val="006D0B71"/>
    <w:rsid w:val="006D1038"/>
    <w:rsid w:val="006D3E4C"/>
    <w:rsid w:val="006D6EA5"/>
    <w:rsid w:val="006E1BA6"/>
    <w:rsid w:val="006E3492"/>
    <w:rsid w:val="006E47E5"/>
    <w:rsid w:val="006E58EE"/>
    <w:rsid w:val="006E6EBD"/>
    <w:rsid w:val="006F287C"/>
    <w:rsid w:val="006F4516"/>
    <w:rsid w:val="006F4897"/>
    <w:rsid w:val="006F5C31"/>
    <w:rsid w:val="006F72A9"/>
    <w:rsid w:val="007013C4"/>
    <w:rsid w:val="00701BBC"/>
    <w:rsid w:val="00703F1A"/>
    <w:rsid w:val="007050E7"/>
    <w:rsid w:val="00720AF1"/>
    <w:rsid w:val="007232EF"/>
    <w:rsid w:val="00723886"/>
    <w:rsid w:val="0072440E"/>
    <w:rsid w:val="00730E22"/>
    <w:rsid w:val="00731131"/>
    <w:rsid w:val="00732173"/>
    <w:rsid w:val="00732EC7"/>
    <w:rsid w:val="0073319C"/>
    <w:rsid w:val="007345DC"/>
    <w:rsid w:val="00736048"/>
    <w:rsid w:val="007369A7"/>
    <w:rsid w:val="0074500D"/>
    <w:rsid w:val="00746B9D"/>
    <w:rsid w:val="00770C31"/>
    <w:rsid w:val="00774673"/>
    <w:rsid w:val="00780727"/>
    <w:rsid w:val="00781AFA"/>
    <w:rsid w:val="00784270"/>
    <w:rsid w:val="00786785"/>
    <w:rsid w:val="0078797D"/>
    <w:rsid w:val="00795790"/>
    <w:rsid w:val="007A244C"/>
    <w:rsid w:val="007A727B"/>
    <w:rsid w:val="007B31B2"/>
    <w:rsid w:val="007B5930"/>
    <w:rsid w:val="007B6258"/>
    <w:rsid w:val="007C0655"/>
    <w:rsid w:val="007C2F3C"/>
    <w:rsid w:val="007C3BFB"/>
    <w:rsid w:val="007D164E"/>
    <w:rsid w:val="007D2866"/>
    <w:rsid w:val="007D6E51"/>
    <w:rsid w:val="007E0F52"/>
    <w:rsid w:val="007E1BAE"/>
    <w:rsid w:val="007F3A21"/>
    <w:rsid w:val="008036B3"/>
    <w:rsid w:val="00807EE6"/>
    <w:rsid w:val="008140AE"/>
    <w:rsid w:val="00814F1C"/>
    <w:rsid w:val="00821078"/>
    <w:rsid w:val="0082519E"/>
    <w:rsid w:val="00825430"/>
    <w:rsid w:val="00825B39"/>
    <w:rsid w:val="00827A7E"/>
    <w:rsid w:val="00834757"/>
    <w:rsid w:val="00834C9F"/>
    <w:rsid w:val="00835A9C"/>
    <w:rsid w:val="008365D5"/>
    <w:rsid w:val="008366EE"/>
    <w:rsid w:val="0084068D"/>
    <w:rsid w:val="00843797"/>
    <w:rsid w:val="00843DBF"/>
    <w:rsid w:val="008473BD"/>
    <w:rsid w:val="00850930"/>
    <w:rsid w:val="00851B3D"/>
    <w:rsid w:val="00853F1D"/>
    <w:rsid w:val="00855556"/>
    <w:rsid w:val="0086024F"/>
    <w:rsid w:val="008606F3"/>
    <w:rsid w:val="00862178"/>
    <w:rsid w:val="00863F5B"/>
    <w:rsid w:val="00866161"/>
    <w:rsid w:val="00871A4A"/>
    <w:rsid w:val="0087526E"/>
    <w:rsid w:val="0088226D"/>
    <w:rsid w:val="008917FB"/>
    <w:rsid w:val="00891CA9"/>
    <w:rsid w:val="008A03CF"/>
    <w:rsid w:val="008A2B39"/>
    <w:rsid w:val="008A3A78"/>
    <w:rsid w:val="008B3DD0"/>
    <w:rsid w:val="008B3F0D"/>
    <w:rsid w:val="008B5AD4"/>
    <w:rsid w:val="008C1C00"/>
    <w:rsid w:val="008D13FE"/>
    <w:rsid w:val="008D311D"/>
    <w:rsid w:val="008D633C"/>
    <w:rsid w:val="008D6EDD"/>
    <w:rsid w:val="008E0FF8"/>
    <w:rsid w:val="008E4F0C"/>
    <w:rsid w:val="008F055C"/>
    <w:rsid w:val="008F1DD5"/>
    <w:rsid w:val="008F1E9D"/>
    <w:rsid w:val="008F2DA7"/>
    <w:rsid w:val="008F2DDC"/>
    <w:rsid w:val="008F3F80"/>
    <w:rsid w:val="008F6F22"/>
    <w:rsid w:val="0090097C"/>
    <w:rsid w:val="00900B29"/>
    <w:rsid w:val="00905492"/>
    <w:rsid w:val="009056D6"/>
    <w:rsid w:val="0090666C"/>
    <w:rsid w:val="00906E8D"/>
    <w:rsid w:val="0091046B"/>
    <w:rsid w:val="009119AB"/>
    <w:rsid w:val="00914F4F"/>
    <w:rsid w:val="009345E5"/>
    <w:rsid w:val="00934D49"/>
    <w:rsid w:val="0093580A"/>
    <w:rsid w:val="00936A14"/>
    <w:rsid w:val="00936DFE"/>
    <w:rsid w:val="0094328E"/>
    <w:rsid w:val="009433E7"/>
    <w:rsid w:val="0094360A"/>
    <w:rsid w:val="0096142A"/>
    <w:rsid w:val="00962713"/>
    <w:rsid w:val="00962E03"/>
    <w:rsid w:val="009668B4"/>
    <w:rsid w:val="00966D44"/>
    <w:rsid w:val="009679C5"/>
    <w:rsid w:val="0098226B"/>
    <w:rsid w:val="009906F2"/>
    <w:rsid w:val="00996BE2"/>
    <w:rsid w:val="009A03D0"/>
    <w:rsid w:val="009A6C0A"/>
    <w:rsid w:val="009A7207"/>
    <w:rsid w:val="009A74EA"/>
    <w:rsid w:val="009B0CEC"/>
    <w:rsid w:val="009B259C"/>
    <w:rsid w:val="009B557C"/>
    <w:rsid w:val="009C03EA"/>
    <w:rsid w:val="009C3260"/>
    <w:rsid w:val="009D4A4B"/>
    <w:rsid w:val="009D5DD0"/>
    <w:rsid w:val="009D5E6A"/>
    <w:rsid w:val="009D67E2"/>
    <w:rsid w:val="009D7618"/>
    <w:rsid w:val="00A105E1"/>
    <w:rsid w:val="00A14DA4"/>
    <w:rsid w:val="00A1660E"/>
    <w:rsid w:val="00A17298"/>
    <w:rsid w:val="00A17664"/>
    <w:rsid w:val="00A20A87"/>
    <w:rsid w:val="00A301A5"/>
    <w:rsid w:val="00A36074"/>
    <w:rsid w:val="00A3690C"/>
    <w:rsid w:val="00A375A8"/>
    <w:rsid w:val="00A40C1F"/>
    <w:rsid w:val="00A436C1"/>
    <w:rsid w:val="00A44072"/>
    <w:rsid w:val="00A51C17"/>
    <w:rsid w:val="00A561E8"/>
    <w:rsid w:val="00A578D1"/>
    <w:rsid w:val="00A60697"/>
    <w:rsid w:val="00A62ECE"/>
    <w:rsid w:val="00A64FC2"/>
    <w:rsid w:val="00A65397"/>
    <w:rsid w:val="00A72217"/>
    <w:rsid w:val="00A8254C"/>
    <w:rsid w:val="00A827C8"/>
    <w:rsid w:val="00A85BB5"/>
    <w:rsid w:val="00A94D59"/>
    <w:rsid w:val="00A960FA"/>
    <w:rsid w:val="00A97EAC"/>
    <w:rsid w:val="00AA0043"/>
    <w:rsid w:val="00AA47B8"/>
    <w:rsid w:val="00AA4D05"/>
    <w:rsid w:val="00AA60B4"/>
    <w:rsid w:val="00AA7EEB"/>
    <w:rsid w:val="00AB0AE2"/>
    <w:rsid w:val="00AB453B"/>
    <w:rsid w:val="00AC4C85"/>
    <w:rsid w:val="00AC5C63"/>
    <w:rsid w:val="00AC5D1B"/>
    <w:rsid w:val="00AC7675"/>
    <w:rsid w:val="00AD0559"/>
    <w:rsid w:val="00AD5AC7"/>
    <w:rsid w:val="00AE030B"/>
    <w:rsid w:val="00AE0C06"/>
    <w:rsid w:val="00AE53B5"/>
    <w:rsid w:val="00AE7677"/>
    <w:rsid w:val="00AF0F17"/>
    <w:rsid w:val="00AF204F"/>
    <w:rsid w:val="00AF2D3D"/>
    <w:rsid w:val="00AF5924"/>
    <w:rsid w:val="00B06131"/>
    <w:rsid w:val="00B07F50"/>
    <w:rsid w:val="00B1244F"/>
    <w:rsid w:val="00B1384A"/>
    <w:rsid w:val="00B24A9B"/>
    <w:rsid w:val="00B267CA"/>
    <w:rsid w:val="00B30039"/>
    <w:rsid w:val="00B373E1"/>
    <w:rsid w:val="00B41801"/>
    <w:rsid w:val="00B53ACB"/>
    <w:rsid w:val="00B54E6B"/>
    <w:rsid w:val="00B61E4B"/>
    <w:rsid w:val="00B61FED"/>
    <w:rsid w:val="00B63021"/>
    <w:rsid w:val="00B67F68"/>
    <w:rsid w:val="00B72DF4"/>
    <w:rsid w:val="00B735F6"/>
    <w:rsid w:val="00B749FC"/>
    <w:rsid w:val="00B7728C"/>
    <w:rsid w:val="00B83C95"/>
    <w:rsid w:val="00B92AD2"/>
    <w:rsid w:val="00B93502"/>
    <w:rsid w:val="00B95973"/>
    <w:rsid w:val="00BA06E9"/>
    <w:rsid w:val="00BA234F"/>
    <w:rsid w:val="00BA7BF0"/>
    <w:rsid w:val="00BB2736"/>
    <w:rsid w:val="00BC375D"/>
    <w:rsid w:val="00BC7A3D"/>
    <w:rsid w:val="00BF150E"/>
    <w:rsid w:val="00BF75E7"/>
    <w:rsid w:val="00C00EC8"/>
    <w:rsid w:val="00C04614"/>
    <w:rsid w:val="00C04C28"/>
    <w:rsid w:val="00C1172F"/>
    <w:rsid w:val="00C21824"/>
    <w:rsid w:val="00C231D1"/>
    <w:rsid w:val="00C23579"/>
    <w:rsid w:val="00C33FE9"/>
    <w:rsid w:val="00C43087"/>
    <w:rsid w:val="00C50C1D"/>
    <w:rsid w:val="00C532B7"/>
    <w:rsid w:val="00C54954"/>
    <w:rsid w:val="00C70537"/>
    <w:rsid w:val="00C7634F"/>
    <w:rsid w:val="00C76E77"/>
    <w:rsid w:val="00C76F9A"/>
    <w:rsid w:val="00C77F26"/>
    <w:rsid w:val="00C80662"/>
    <w:rsid w:val="00C81320"/>
    <w:rsid w:val="00C84D91"/>
    <w:rsid w:val="00C9178B"/>
    <w:rsid w:val="00C923DF"/>
    <w:rsid w:val="00C958AE"/>
    <w:rsid w:val="00C96431"/>
    <w:rsid w:val="00C969B1"/>
    <w:rsid w:val="00CB085F"/>
    <w:rsid w:val="00CB15E2"/>
    <w:rsid w:val="00CB1EA0"/>
    <w:rsid w:val="00CC0011"/>
    <w:rsid w:val="00CC19B4"/>
    <w:rsid w:val="00CC4E1D"/>
    <w:rsid w:val="00CD1CBC"/>
    <w:rsid w:val="00CD5973"/>
    <w:rsid w:val="00CD64B9"/>
    <w:rsid w:val="00CD7317"/>
    <w:rsid w:val="00CE12F6"/>
    <w:rsid w:val="00CE1FD3"/>
    <w:rsid w:val="00CE3609"/>
    <w:rsid w:val="00CE3EA4"/>
    <w:rsid w:val="00CE4A40"/>
    <w:rsid w:val="00CE6D4F"/>
    <w:rsid w:val="00CF02D1"/>
    <w:rsid w:val="00CF26EC"/>
    <w:rsid w:val="00CF39AC"/>
    <w:rsid w:val="00CFFD74"/>
    <w:rsid w:val="00D000BD"/>
    <w:rsid w:val="00D043E5"/>
    <w:rsid w:val="00D065FC"/>
    <w:rsid w:val="00D07A38"/>
    <w:rsid w:val="00D1271B"/>
    <w:rsid w:val="00D12C5F"/>
    <w:rsid w:val="00D13276"/>
    <w:rsid w:val="00D15E56"/>
    <w:rsid w:val="00D32D06"/>
    <w:rsid w:val="00D3529D"/>
    <w:rsid w:val="00D43F52"/>
    <w:rsid w:val="00D4584B"/>
    <w:rsid w:val="00D46401"/>
    <w:rsid w:val="00D53D88"/>
    <w:rsid w:val="00D630CB"/>
    <w:rsid w:val="00D672C0"/>
    <w:rsid w:val="00D67A6F"/>
    <w:rsid w:val="00D73400"/>
    <w:rsid w:val="00D87D97"/>
    <w:rsid w:val="00D926A2"/>
    <w:rsid w:val="00D96308"/>
    <w:rsid w:val="00D965A8"/>
    <w:rsid w:val="00DA1FE7"/>
    <w:rsid w:val="00DA31F1"/>
    <w:rsid w:val="00DA48CD"/>
    <w:rsid w:val="00DA5869"/>
    <w:rsid w:val="00DB335A"/>
    <w:rsid w:val="00DB3720"/>
    <w:rsid w:val="00DC0CCA"/>
    <w:rsid w:val="00DC3178"/>
    <w:rsid w:val="00DC4BEA"/>
    <w:rsid w:val="00DD1475"/>
    <w:rsid w:val="00DD4133"/>
    <w:rsid w:val="00DE1654"/>
    <w:rsid w:val="00DE1A9B"/>
    <w:rsid w:val="00DE35FD"/>
    <w:rsid w:val="00DE541B"/>
    <w:rsid w:val="00DE6716"/>
    <w:rsid w:val="00DF04A7"/>
    <w:rsid w:val="00E00013"/>
    <w:rsid w:val="00E008F8"/>
    <w:rsid w:val="00E0297E"/>
    <w:rsid w:val="00E03157"/>
    <w:rsid w:val="00E04229"/>
    <w:rsid w:val="00E05539"/>
    <w:rsid w:val="00E078DE"/>
    <w:rsid w:val="00E0FC95"/>
    <w:rsid w:val="00E101DE"/>
    <w:rsid w:val="00E17113"/>
    <w:rsid w:val="00E17E7F"/>
    <w:rsid w:val="00E23C53"/>
    <w:rsid w:val="00E2758B"/>
    <w:rsid w:val="00E43C03"/>
    <w:rsid w:val="00E447C2"/>
    <w:rsid w:val="00E516B0"/>
    <w:rsid w:val="00E525F8"/>
    <w:rsid w:val="00E5490C"/>
    <w:rsid w:val="00E60A4B"/>
    <w:rsid w:val="00E72F34"/>
    <w:rsid w:val="00E92DDE"/>
    <w:rsid w:val="00E94281"/>
    <w:rsid w:val="00E945A6"/>
    <w:rsid w:val="00E96343"/>
    <w:rsid w:val="00EA70C1"/>
    <w:rsid w:val="00EA7832"/>
    <w:rsid w:val="00EB3E43"/>
    <w:rsid w:val="00EB511D"/>
    <w:rsid w:val="00EC7798"/>
    <w:rsid w:val="00ED3CEA"/>
    <w:rsid w:val="00EE26E9"/>
    <w:rsid w:val="00EE4D45"/>
    <w:rsid w:val="00EF3943"/>
    <w:rsid w:val="00F012F5"/>
    <w:rsid w:val="00F02D62"/>
    <w:rsid w:val="00F063F4"/>
    <w:rsid w:val="00F073E3"/>
    <w:rsid w:val="00F11DB5"/>
    <w:rsid w:val="00F12D94"/>
    <w:rsid w:val="00F179B5"/>
    <w:rsid w:val="00F21FBB"/>
    <w:rsid w:val="00F27556"/>
    <w:rsid w:val="00F32859"/>
    <w:rsid w:val="00F41D23"/>
    <w:rsid w:val="00F47A65"/>
    <w:rsid w:val="00F523B3"/>
    <w:rsid w:val="00F6235A"/>
    <w:rsid w:val="00F66358"/>
    <w:rsid w:val="00F6678A"/>
    <w:rsid w:val="00F772F7"/>
    <w:rsid w:val="00F8291C"/>
    <w:rsid w:val="00F838EB"/>
    <w:rsid w:val="00F87BE2"/>
    <w:rsid w:val="00F95B12"/>
    <w:rsid w:val="00F95DA7"/>
    <w:rsid w:val="00FA19AB"/>
    <w:rsid w:val="00FA1F81"/>
    <w:rsid w:val="00FA39FF"/>
    <w:rsid w:val="00FB0E53"/>
    <w:rsid w:val="00FB120E"/>
    <w:rsid w:val="00FB6B9E"/>
    <w:rsid w:val="00FC229A"/>
    <w:rsid w:val="00FD0034"/>
    <w:rsid w:val="00FD3F8D"/>
    <w:rsid w:val="00FE7C45"/>
    <w:rsid w:val="00FE7EDC"/>
    <w:rsid w:val="00FF091C"/>
    <w:rsid w:val="00FF5118"/>
    <w:rsid w:val="01263E33"/>
    <w:rsid w:val="018D6341"/>
    <w:rsid w:val="01C29477"/>
    <w:rsid w:val="02087CD1"/>
    <w:rsid w:val="026BCDD5"/>
    <w:rsid w:val="027DDC25"/>
    <w:rsid w:val="02D379F4"/>
    <w:rsid w:val="037CFBB7"/>
    <w:rsid w:val="03D1DDE0"/>
    <w:rsid w:val="03F250B8"/>
    <w:rsid w:val="040DA82B"/>
    <w:rsid w:val="046321B6"/>
    <w:rsid w:val="049DE006"/>
    <w:rsid w:val="04D21202"/>
    <w:rsid w:val="05559191"/>
    <w:rsid w:val="056DAE41"/>
    <w:rsid w:val="067C259C"/>
    <w:rsid w:val="06A7A77B"/>
    <w:rsid w:val="06B9828D"/>
    <w:rsid w:val="06C037D0"/>
    <w:rsid w:val="06CDC4D6"/>
    <w:rsid w:val="06DEB02A"/>
    <w:rsid w:val="0733BC9F"/>
    <w:rsid w:val="0738E81D"/>
    <w:rsid w:val="07745E69"/>
    <w:rsid w:val="0788479F"/>
    <w:rsid w:val="07F19964"/>
    <w:rsid w:val="07FE40A7"/>
    <w:rsid w:val="08699537"/>
    <w:rsid w:val="086CE426"/>
    <w:rsid w:val="088B9424"/>
    <w:rsid w:val="089BA6A8"/>
    <w:rsid w:val="08CF8D00"/>
    <w:rsid w:val="09102ECA"/>
    <w:rsid w:val="0942BB78"/>
    <w:rsid w:val="0948DF0A"/>
    <w:rsid w:val="096BD9F0"/>
    <w:rsid w:val="09986EEB"/>
    <w:rsid w:val="09C0D9E1"/>
    <w:rsid w:val="09FDC896"/>
    <w:rsid w:val="0A276485"/>
    <w:rsid w:val="0A3516A8"/>
    <w:rsid w:val="0A6B5D61"/>
    <w:rsid w:val="0AA370AD"/>
    <w:rsid w:val="0AC6D7D1"/>
    <w:rsid w:val="0B93A8F3"/>
    <w:rsid w:val="0BC334E6"/>
    <w:rsid w:val="0C4BD398"/>
    <w:rsid w:val="0C7A5C3A"/>
    <w:rsid w:val="0CA66542"/>
    <w:rsid w:val="0CC50A87"/>
    <w:rsid w:val="0CF93FD1"/>
    <w:rsid w:val="0D363F55"/>
    <w:rsid w:val="0D62ED6B"/>
    <w:rsid w:val="0DC7AB6C"/>
    <w:rsid w:val="0DFE7893"/>
    <w:rsid w:val="0E0B8585"/>
    <w:rsid w:val="0EFAD5A8"/>
    <w:rsid w:val="0FA755E6"/>
    <w:rsid w:val="0FFCAB49"/>
    <w:rsid w:val="10701560"/>
    <w:rsid w:val="10A513A0"/>
    <w:rsid w:val="10E623D1"/>
    <w:rsid w:val="10E6C7BE"/>
    <w:rsid w:val="11432647"/>
    <w:rsid w:val="117AA4CA"/>
    <w:rsid w:val="11816FC9"/>
    <w:rsid w:val="120473CF"/>
    <w:rsid w:val="12D1E9B6"/>
    <w:rsid w:val="12F18B44"/>
    <w:rsid w:val="13129A70"/>
    <w:rsid w:val="1370F19B"/>
    <w:rsid w:val="139EBAD8"/>
    <w:rsid w:val="13A6A85E"/>
    <w:rsid w:val="13B6D9F5"/>
    <w:rsid w:val="141DC493"/>
    <w:rsid w:val="14409A86"/>
    <w:rsid w:val="146DBA17"/>
    <w:rsid w:val="14856E99"/>
    <w:rsid w:val="148D5BA5"/>
    <w:rsid w:val="14BAA96C"/>
    <w:rsid w:val="14DD9559"/>
    <w:rsid w:val="14E31553"/>
    <w:rsid w:val="1517E82F"/>
    <w:rsid w:val="1550159D"/>
    <w:rsid w:val="1555619F"/>
    <w:rsid w:val="15B994F4"/>
    <w:rsid w:val="16174C0B"/>
    <w:rsid w:val="16213EFA"/>
    <w:rsid w:val="16272738"/>
    <w:rsid w:val="168777E2"/>
    <w:rsid w:val="168C04DA"/>
    <w:rsid w:val="16C520C3"/>
    <w:rsid w:val="16DE4920"/>
    <w:rsid w:val="17322659"/>
    <w:rsid w:val="175862BD"/>
    <w:rsid w:val="1783E7DB"/>
    <w:rsid w:val="17A55AD9"/>
    <w:rsid w:val="181AAFDA"/>
    <w:rsid w:val="18480F4D"/>
    <w:rsid w:val="1860F124"/>
    <w:rsid w:val="186763CD"/>
    <w:rsid w:val="1884F829"/>
    <w:rsid w:val="18F84508"/>
    <w:rsid w:val="1938E099"/>
    <w:rsid w:val="19412B3A"/>
    <w:rsid w:val="194E382C"/>
    <w:rsid w:val="194EECCD"/>
    <w:rsid w:val="1960C9B4"/>
    <w:rsid w:val="1977126B"/>
    <w:rsid w:val="19A057CE"/>
    <w:rsid w:val="1A1D7059"/>
    <w:rsid w:val="1A284816"/>
    <w:rsid w:val="1A595197"/>
    <w:rsid w:val="1A837D9D"/>
    <w:rsid w:val="1AE1E1AF"/>
    <w:rsid w:val="1B01BAC8"/>
    <w:rsid w:val="1B06FE3B"/>
    <w:rsid w:val="1B1A3714"/>
    <w:rsid w:val="1B474B76"/>
    <w:rsid w:val="1B9891E6"/>
    <w:rsid w:val="1BB89576"/>
    <w:rsid w:val="1BF158BA"/>
    <w:rsid w:val="1BF87014"/>
    <w:rsid w:val="1C1B6AFA"/>
    <w:rsid w:val="1C28D678"/>
    <w:rsid w:val="1C7BFA8A"/>
    <w:rsid w:val="1C7F452D"/>
    <w:rsid w:val="1CB05BDE"/>
    <w:rsid w:val="1D335555"/>
    <w:rsid w:val="1D499EFE"/>
    <w:rsid w:val="1D607384"/>
    <w:rsid w:val="1D6B1A9A"/>
    <w:rsid w:val="1D7625B4"/>
    <w:rsid w:val="1EAAB032"/>
    <w:rsid w:val="1ED1A097"/>
    <w:rsid w:val="1EE3EA66"/>
    <w:rsid w:val="1EE9E0AF"/>
    <w:rsid w:val="1F43F339"/>
    <w:rsid w:val="1F5ABD23"/>
    <w:rsid w:val="1F7DB451"/>
    <w:rsid w:val="1F7FBE9A"/>
    <w:rsid w:val="1FBD79B0"/>
    <w:rsid w:val="1FEA96DF"/>
    <w:rsid w:val="1FEDAE60"/>
    <w:rsid w:val="20167F3C"/>
    <w:rsid w:val="206989BE"/>
    <w:rsid w:val="206EC901"/>
    <w:rsid w:val="20A2BB5C"/>
    <w:rsid w:val="20ABA180"/>
    <w:rsid w:val="2187D634"/>
    <w:rsid w:val="21E5B61A"/>
    <w:rsid w:val="21F4A8A8"/>
    <w:rsid w:val="2233E4A7"/>
    <w:rsid w:val="2246B3F4"/>
    <w:rsid w:val="22B55513"/>
    <w:rsid w:val="22CDF6C4"/>
    <w:rsid w:val="22FC0109"/>
    <w:rsid w:val="2303ED8C"/>
    <w:rsid w:val="2307AF88"/>
    <w:rsid w:val="231FA66A"/>
    <w:rsid w:val="23393185"/>
    <w:rsid w:val="23A3A3CB"/>
    <w:rsid w:val="23CFB508"/>
    <w:rsid w:val="23DA5C1E"/>
    <w:rsid w:val="23E249A4"/>
    <w:rsid w:val="241E86C9"/>
    <w:rsid w:val="24628F10"/>
    <w:rsid w:val="248A0137"/>
    <w:rsid w:val="24A27FCF"/>
    <w:rsid w:val="253949D5"/>
    <w:rsid w:val="255B0165"/>
    <w:rsid w:val="256B8569"/>
    <w:rsid w:val="2593DC7C"/>
    <w:rsid w:val="25E1F0AF"/>
    <w:rsid w:val="26279BC8"/>
    <w:rsid w:val="262CBB34"/>
    <w:rsid w:val="263F504A"/>
    <w:rsid w:val="26E33213"/>
    <w:rsid w:val="26F878D7"/>
    <w:rsid w:val="270E10C4"/>
    <w:rsid w:val="2711FCE0"/>
    <w:rsid w:val="277376A5"/>
    <w:rsid w:val="2784EB57"/>
    <w:rsid w:val="27C88B95"/>
    <w:rsid w:val="287058C6"/>
    <w:rsid w:val="28793E09"/>
    <w:rsid w:val="28A30DDB"/>
    <w:rsid w:val="28AB13B1"/>
    <w:rsid w:val="28ABCE0E"/>
    <w:rsid w:val="28B5BAC7"/>
    <w:rsid w:val="28EC070F"/>
    <w:rsid w:val="290F114D"/>
    <w:rsid w:val="29574F04"/>
    <w:rsid w:val="2962F707"/>
    <w:rsid w:val="297BB3D6"/>
    <w:rsid w:val="2A1EFE7A"/>
    <w:rsid w:val="2A336BF5"/>
    <w:rsid w:val="2AF2B57E"/>
    <w:rsid w:val="2AFB0CEB"/>
    <w:rsid w:val="2B2BD54C"/>
    <w:rsid w:val="2B4818DB"/>
    <w:rsid w:val="2C9BBA0D"/>
    <w:rsid w:val="2CE61D51"/>
    <w:rsid w:val="2CEBAAB0"/>
    <w:rsid w:val="2CF1DB00"/>
    <w:rsid w:val="2D35F386"/>
    <w:rsid w:val="2D42FA6B"/>
    <w:rsid w:val="2D70038D"/>
    <w:rsid w:val="2DD784A2"/>
    <w:rsid w:val="2E183948"/>
    <w:rsid w:val="2E1A0114"/>
    <w:rsid w:val="2E2520A7"/>
    <w:rsid w:val="2E269F0E"/>
    <w:rsid w:val="2E2AC027"/>
    <w:rsid w:val="2E378A6E"/>
    <w:rsid w:val="2E92263D"/>
    <w:rsid w:val="2EDE1F88"/>
    <w:rsid w:val="2F1267AF"/>
    <w:rsid w:val="2F2B900C"/>
    <w:rsid w:val="2F7E888A"/>
    <w:rsid w:val="2FEAF55A"/>
    <w:rsid w:val="2FF93008"/>
    <w:rsid w:val="301B286B"/>
    <w:rsid w:val="30D54236"/>
    <w:rsid w:val="310057B2"/>
    <w:rsid w:val="315A89C4"/>
    <w:rsid w:val="3167DA7A"/>
    <w:rsid w:val="31776C8A"/>
    <w:rsid w:val="31845FD6"/>
    <w:rsid w:val="31E179B0"/>
    <w:rsid w:val="3207808B"/>
    <w:rsid w:val="324374B0"/>
    <w:rsid w:val="329AFE19"/>
    <w:rsid w:val="32BD415B"/>
    <w:rsid w:val="32F4979B"/>
    <w:rsid w:val="33096DBF"/>
    <w:rsid w:val="33248655"/>
    <w:rsid w:val="337798F2"/>
    <w:rsid w:val="33A885FA"/>
    <w:rsid w:val="33D0813F"/>
    <w:rsid w:val="33EAD30D"/>
    <w:rsid w:val="33EDC658"/>
    <w:rsid w:val="33F86D6E"/>
    <w:rsid w:val="347ECFAC"/>
    <w:rsid w:val="34821B8D"/>
    <w:rsid w:val="34D02F32"/>
    <w:rsid w:val="34DD3837"/>
    <w:rsid w:val="34F6D15A"/>
    <w:rsid w:val="353EA000"/>
    <w:rsid w:val="35532943"/>
    <w:rsid w:val="3578FAD6"/>
    <w:rsid w:val="358996B9"/>
    <w:rsid w:val="35E2A6C7"/>
    <w:rsid w:val="363DBF92"/>
    <w:rsid w:val="366261FD"/>
    <w:rsid w:val="36E6C383"/>
    <w:rsid w:val="371D7994"/>
    <w:rsid w:val="371D8ABD"/>
    <w:rsid w:val="372E5ED5"/>
    <w:rsid w:val="37417764"/>
    <w:rsid w:val="377ABC7D"/>
    <w:rsid w:val="37D98FF3"/>
    <w:rsid w:val="37E0C459"/>
    <w:rsid w:val="37F7F778"/>
    <w:rsid w:val="3824C9C1"/>
    <w:rsid w:val="384B0A15"/>
    <w:rsid w:val="3859709F"/>
    <w:rsid w:val="388ACA05"/>
    <w:rsid w:val="38A6D5FB"/>
    <w:rsid w:val="38BE509D"/>
    <w:rsid w:val="39A540DA"/>
    <w:rsid w:val="39BF9426"/>
    <w:rsid w:val="39F4807A"/>
    <w:rsid w:val="3A121123"/>
    <w:rsid w:val="3A1554F7"/>
    <w:rsid w:val="3A1E88C0"/>
    <w:rsid w:val="3A269A66"/>
    <w:rsid w:val="3A4FFAEA"/>
    <w:rsid w:val="3A6E20A6"/>
    <w:rsid w:val="3B1565BE"/>
    <w:rsid w:val="3B888AB6"/>
    <w:rsid w:val="3CAD0116"/>
    <w:rsid w:val="3CB05005"/>
    <w:rsid w:val="3D30D26E"/>
    <w:rsid w:val="3D37A628"/>
    <w:rsid w:val="3E134135"/>
    <w:rsid w:val="3E3B4471"/>
    <w:rsid w:val="3E657DCC"/>
    <w:rsid w:val="3E7AE2E8"/>
    <w:rsid w:val="3E9D1057"/>
    <w:rsid w:val="3F0D3DE3"/>
    <w:rsid w:val="3F6A286A"/>
    <w:rsid w:val="3FB590D5"/>
    <w:rsid w:val="3FF03D2F"/>
    <w:rsid w:val="3FFA398C"/>
    <w:rsid w:val="40081C15"/>
    <w:rsid w:val="4051D14A"/>
    <w:rsid w:val="409DC970"/>
    <w:rsid w:val="40CC4960"/>
    <w:rsid w:val="414FE1C0"/>
    <w:rsid w:val="4172E533"/>
    <w:rsid w:val="41A78D2C"/>
    <w:rsid w:val="41C42D5B"/>
    <w:rsid w:val="42205E07"/>
    <w:rsid w:val="4235639B"/>
    <w:rsid w:val="42468753"/>
    <w:rsid w:val="42485F7D"/>
    <w:rsid w:val="4256DEEA"/>
    <w:rsid w:val="425898DA"/>
    <w:rsid w:val="426819C1"/>
    <w:rsid w:val="42FEB543"/>
    <w:rsid w:val="430806E7"/>
    <w:rsid w:val="4357FC66"/>
    <w:rsid w:val="437B842B"/>
    <w:rsid w:val="43F4693B"/>
    <w:rsid w:val="441544B5"/>
    <w:rsid w:val="445609C4"/>
    <w:rsid w:val="449050A6"/>
    <w:rsid w:val="44ACB65C"/>
    <w:rsid w:val="44D67A80"/>
    <w:rsid w:val="44F3CCC7"/>
    <w:rsid w:val="4597F517"/>
    <w:rsid w:val="459926C2"/>
    <w:rsid w:val="45A05A84"/>
    <w:rsid w:val="45A06F24"/>
    <w:rsid w:val="45AA6213"/>
    <w:rsid w:val="45D445DB"/>
    <w:rsid w:val="4631B9C8"/>
    <w:rsid w:val="46526F81"/>
    <w:rsid w:val="465F1FD1"/>
    <w:rsid w:val="467A5519"/>
    <w:rsid w:val="46C16C2E"/>
    <w:rsid w:val="46E7C6DC"/>
    <w:rsid w:val="470D0AF4"/>
    <w:rsid w:val="474CE577"/>
    <w:rsid w:val="475FEE8E"/>
    <w:rsid w:val="476B436B"/>
    <w:rsid w:val="47B2327E"/>
    <w:rsid w:val="47FF4B91"/>
    <w:rsid w:val="4816257A"/>
    <w:rsid w:val="4841AEA7"/>
    <w:rsid w:val="488311C3"/>
    <w:rsid w:val="48A8DB55"/>
    <w:rsid w:val="48AA9861"/>
    <w:rsid w:val="48BE3FB4"/>
    <w:rsid w:val="48CA4E53"/>
    <w:rsid w:val="48D75B45"/>
    <w:rsid w:val="48E5D5E6"/>
    <w:rsid w:val="48E7EF65"/>
    <w:rsid w:val="493BC875"/>
    <w:rsid w:val="49A1E05D"/>
    <w:rsid w:val="49C2B970"/>
    <w:rsid w:val="49DD7F08"/>
    <w:rsid w:val="4A5A1015"/>
    <w:rsid w:val="4A6CADC1"/>
    <w:rsid w:val="4A732BA6"/>
    <w:rsid w:val="4A848639"/>
    <w:rsid w:val="4A8873B5"/>
    <w:rsid w:val="4BFF7B20"/>
    <w:rsid w:val="4C19A397"/>
    <w:rsid w:val="4C20E5BA"/>
    <w:rsid w:val="4C9E9FE4"/>
    <w:rsid w:val="4CA45D03"/>
    <w:rsid w:val="4CB72971"/>
    <w:rsid w:val="4D280292"/>
    <w:rsid w:val="4D4DC9F2"/>
    <w:rsid w:val="4D4EE3BE"/>
    <w:rsid w:val="4D79AEBE"/>
    <w:rsid w:val="4D9B4B81"/>
    <w:rsid w:val="4D9DBF76"/>
    <w:rsid w:val="4DC51ABE"/>
    <w:rsid w:val="4DD20735"/>
    <w:rsid w:val="4DD28479"/>
    <w:rsid w:val="4DE1AFD3"/>
    <w:rsid w:val="4DF835E9"/>
    <w:rsid w:val="4E4FCDA7"/>
    <w:rsid w:val="4E5955C1"/>
    <w:rsid w:val="4E7B654C"/>
    <w:rsid w:val="4ECA53A7"/>
    <w:rsid w:val="4ECC718A"/>
    <w:rsid w:val="4EEAB41F"/>
    <w:rsid w:val="4EF02858"/>
    <w:rsid w:val="4F3CDEC6"/>
    <w:rsid w:val="4F789F45"/>
    <w:rsid w:val="4F8BACEF"/>
    <w:rsid w:val="4FAB09F9"/>
    <w:rsid w:val="500B0C80"/>
    <w:rsid w:val="5034C499"/>
    <w:rsid w:val="5044887F"/>
    <w:rsid w:val="50D8AF27"/>
    <w:rsid w:val="50E26D2A"/>
    <w:rsid w:val="51D094FA"/>
    <w:rsid w:val="51D1DF95"/>
    <w:rsid w:val="51E4D3BC"/>
    <w:rsid w:val="51E5C61E"/>
    <w:rsid w:val="51F9DE11"/>
    <w:rsid w:val="526521DF"/>
    <w:rsid w:val="52747F88"/>
    <w:rsid w:val="527E3D8B"/>
    <w:rsid w:val="528F981E"/>
    <w:rsid w:val="5293859A"/>
    <w:rsid w:val="53BE2542"/>
    <w:rsid w:val="53D1E13F"/>
    <w:rsid w:val="540D00FA"/>
    <w:rsid w:val="5415559E"/>
    <w:rsid w:val="542B687F"/>
    <w:rsid w:val="543231E9"/>
    <w:rsid w:val="54335605"/>
    <w:rsid w:val="54D4B070"/>
    <w:rsid w:val="553445D0"/>
    <w:rsid w:val="554329EB"/>
    <w:rsid w:val="55875E5D"/>
    <w:rsid w:val="55BC5A38"/>
    <w:rsid w:val="567080D1"/>
    <w:rsid w:val="569FE33D"/>
    <w:rsid w:val="56F06A5C"/>
    <w:rsid w:val="5747F0AB"/>
    <w:rsid w:val="575C563E"/>
    <w:rsid w:val="57630941"/>
    <w:rsid w:val="5766F6BD"/>
    <w:rsid w:val="576AF6C7"/>
    <w:rsid w:val="57BC25D3"/>
    <w:rsid w:val="57BE0964"/>
    <w:rsid w:val="57E602B8"/>
    <w:rsid w:val="58364C7C"/>
    <w:rsid w:val="58E3C10C"/>
    <w:rsid w:val="58F3FAFA"/>
    <w:rsid w:val="58FED9A2"/>
    <w:rsid w:val="5959D9C5"/>
    <w:rsid w:val="59A69FF9"/>
    <w:rsid w:val="59B44581"/>
    <w:rsid w:val="59B76F76"/>
    <w:rsid w:val="59D2C135"/>
    <w:rsid w:val="59FB9058"/>
    <w:rsid w:val="5A0CF795"/>
    <w:rsid w:val="5A81BC0F"/>
    <w:rsid w:val="5A9AAA03"/>
    <w:rsid w:val="5AA29789"/>
    <w:rsid w:val="5AB7FC4A"/>
    <w:rsid w:val="5AF3C695"/>
    <w:rsid w:val="5B37D8C9"/>
    <w:rsid w:val="5BDFAC30"/>
    <w:rsid w:val="5C15D937"/>
    <w:rsid w:val="5CDFC255"/>
    <w:rsid w:val="5CE4851F"/>
    <w:rsid w:val="5CFCDDA2"/>
    <w:rsid w:val="5D3487C2"/>
    <w:rsid w:val="5D6F5789"/>
    <w:rsid w:val="5DB7322F"/>
    <w:rsid w:val="5DC27B2E"/>
    <w:rsid w:val="5DD9CA51"/>
    <w:rsid w:val="5DDA384B"/>
    <w:rsid w:val="5DE8D86A"/>
    <w:rsid w:val="5E19AA2C"/>
    <w:rsid w:val="5E3E8852"/>
    <w:rsid w:val="5E5E3EB4"/>
    <w:rsid w:val="5E5ED172"/>
    <w:rsid w:val="5E9B8AC8"/>
    <w:rsid w:val="5ECC0ED4"/>
    <w:rsid w:val="5F4E4246"/>
    <w:rsid w:val="5F530290"/>
    <w:rsid w:val="5F8B6D6D"/>
    <w:rsid w:val="5F900CF7"/>
    <w:rsid w:val="5FB3C968"/>
    <w:rsid w:val="5FF451F6"/>
    <w:rsid w:val="60176317"/>
    <w:rsid w:val="605B2B16"/>
    <w:rsid w:val="6078B0CB"/>
    <w:rsid w:val="60949E12"/>
    <w:rsid w:val="60FF5EB1"/>
    <w:rsid w:val="610E2CEC"/>
    <w:rsid w:val="617C0294"/>
    <w:rsid w:val="61B33378"/>
    <w:rsid w:val="620803B9"/>
    <w:rsid w:val="62405018"/>
    <w:rsid w:val="62ADA96E"/>
    <w:rsid w:val="62ADC620"/>
    <w:rsid w:val="62E0FACC"/>
    <w:rsid w:val="639EB472"/>
    <w:rsid w:val="63CB3CAC"/>
    <w:rsid w:val="63D3691B"/>
    <w:rsid w:val="64112506"/>
    <w:rsid w:val="6471627D"/>
    <w:rsid w:val="64955728"/>
    <w:rsid w:val="6497F2B9"/>
    <w:rsid w:val="64D76F8E"/>
    <w:rsid w:val="657CDF80"/>
    <w:rsid w:val="660816EB"/>
    <w:rsid w:val="660B7941"/>
    <w:rsid w:val="660D32DE"/>
    <w:rsid w:val="662059B6"/>
    <w:rsid w:val="6673CCC1"/>
    <w:rsid w:val="6686A49B"/>
    <w:rsid w:val="668D811C"/>
    <w:rsid w:val="66A6754D"/>
    <w:rsid w:val="66DF93F2"/>
    <w:rsid w:val="6703DF96"/>
    <w:rsid w:val="670B09DD"/>
    <w:rsid w:val="6769DA61"/>
    <w:rsid w:val="67A48863"/>
    <w:rsid w:val="67C07AF8"/>
    <w:rsid w:val="680BAC7B"/>
    <w:rsid w:val="683BD94D"/>
    <w:rsid w:val="69503B2E"/>
    <w:rsid w:val="698254C5"/>
    <w:rsid w:val="69EEC021"/>
    <w:rsid w:val="6A3B8058"/>
    <w:rsid w:val="6A861185"/>
    <w:rsid w:val="6AA5EF25"/>
    <w:rsid w:val="6ADA8001"/>
    <w:rsid w:val="6B218DB0"/>
    <w:rsid w:val="6B74EE64"/>
    <w:rsid w:val="6B8CA2E6"/>
    <w:rsid w:val="6B9A6242"/>
    <w:rsid w:val="6C472571"/>
    <w:rsid w:val="6C4BB269"/>
    <w:rsid w:val="6D5BA299"/>
    <w:rsid w:val="6D64FDE3"/>
    <w:rsid w:val="6DF8664D"/>
    <w:rsid w:val="6E9D03A7"/>
    <w:rsid w:val="6E9E1539"/>
    <w:rsid w:val="6EAA1B31"/>
    <w:rsid w:val="6ECAF6AB"/>
    <w:rsid w:val="6F000B31"/>
    <w:rsid w:val="6F0C66A0"/>
    <w:rsid w:val="6F5982A8"/>
    <w:rsid w:val="6F896197"/>
    <w:rsid w:val="6FB8D47D"/>
    <w:rsid w:val="6FEDDA16"/>
    <w:rsid w:val="704EC52A"/>
    <w:rsid w:val="70FC084C"/>
    <w:rsid w:val="710CE441"/>
    <w:rsid w:val="7127FCD7"/>
    <w:rsid w:val="716DC5E2"/>
    <w:rsid w:val="71A8B199"/>
    <w:rsid w:val="71B8EDCB"/>
    <w:rsid w:val="71E0C31C"/>
    <w:rsid w:val="71FE414F"/>
    <w:rsid w:val="72386F06"/>
    <w:rsid w:val="723F3211"/>
    <w:rsid w:val="724BED32"/>
    <w:rsid w:val="7253C679"/>
    <w:rsid w:val="72CBD770"/>
    <w:rsid w:val="732020B8"/>
    <w:rsid w:val="7388BCB3"/>
    <w:rsid w:val="73F17A6B"/>
    <w:rsid w:val="73F80BBD"/>
    <w:rsid w:val="741973BF"/>
    <w:rsid w:val="75195CB5"/>
    <w:rsid w:val="7520C8D8"/>
    <w:rsid w:val="7539CA35"/>
    <w:rsid w:val="756DF2E6"/>
    <w:rsid w:val="758B673B"/>
    <w:rsid w:val="75FB6DFA"/>
    <w:rsid w:val="76385305"/>
    <w:rsid w:val="765B4EB8"/>
    <w:rsid w:val="770BCFCC"/>
    <w:rsid w:val="7713CDAF"/>
    <w:rsid w:val="775C91C3"/>
    <w:rsid w:val="776335CE"/>
    <w:rsid w:val="776B49D0"/>
    <w:rsid w:val="776F5968"/>
    <w:rsid w:val="777C25C5"/>
    <w:rsid w:val="77973E5B"/>
    <w:rsid w:val="77B972A8"/>
    <w:rsid w:val="77CC2868"/>
    <w:rsid w:val="781AF987"/>
    <w:rsid w:val="78792A20"/>
    <w:rsid w:val="78CACB79"/>
    <w:rsid w:val="78E32C7F"/>
    <w:rsid w:val="7917F626"/>
    <w:rsid w:val="7926A59A"/>
    <w:rsid w:val="79517AB4"/>
    <w:rsid w:val="79E3332E"/>
    <w:rsid w:val="79EF41CD"/>
    <w:rsid w:val="79F427E1"/>
    <w:rsid w:val="7A1788B6"/>
    <w:rsid w:val="7A216FE4"/>
    <w:rsid w:val="7AFE9852"/>
    <w:rsid w:val="7B5076D3"/>
    <w:rsid w:val="7BCE6D22"/>
    <w:rsid w:val="7C3EBAF3"/>
    <w:rsid w:val="7D14E271"/>
    <w:rsid w:val="7D454A14"/>
    <w:rsid w:val="7D830F33"/>
    <w:rsid w:val="7DA99A1B"/>
    <w:rsid w:val="7DCF0922"/>
    <w:rsid w:val="7E011849"/>
    <w:rsid w:val="7E24132F"/>
    <w:rsid w:val="7E3736B3"/>
    <w:rsid w:val="7EF6B67B"/>
    <w:rsid w:val="7F45EA5D"/>
    <w:rsid w:val="7F5A3795"/>
    <w:rsid w:val="7F5F63BF"/>
    <w:rsid w:val="7F7ECDE9"/>
    <w:rsid w:val="7FD2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A5F1"/>
  <w15:chartTrackingRefBased/>
  <w15:docId w15:val="{525CFC41-F378-4D22-8C15-11932D25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90D"/>
    <w:rPr>
      <w:color w:val="467886"/>
      <w:u w:val="single"/>
    </w:rPr>
  </w:style>
  <w:style w:type="paragraph" w:customStyle="1" w:styleId="xmsonormal">
    <w:name w:val="x_msonormal"/>
    <w:basedOn w:val="Normal"/>
    <w:rsid w:val="0054090D"/>
    <w:pPr>
      <w:spacing w:after="0" w:line="240" w:lineRule="auto"/>
    </w:pPr>
    <w:rPr>
      <w:rFonts w:ascii="Aptos" w:hAnsi="Aptos" w:cs="Calibri"/>
      <w:kern w:val="0"/>
      <w:lang w:eastAsia="en-GB"/>
      <w14:ligatures w14:val="none"/>
    </w:rPr>
  </w:style>
  <w:style w:type="paragraph" w:styleId="NormalWeb">
    <w:name w:val="Normal (Web)"/>
    <w:basedOn w:val="Normal"/>
    <w:uiPriority w:val="99"/>
    <w:unhideWhenUsed/>
    <w:rsid w:val="005409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B3E43"/>
    <w:rPr>
      <w:color w:val="605E5C"/>
      <w:shd w:val="clear" w:color="auto" w:fill="E1DFDD"/>
    </w:rPr>
  </w:style>
  <w:style w:type="paragraph" w:styleId="EndnoteText">
    <w:name w:val="endnote text"/>
    <w:basedOn w:val="Normal"/>
    <w:link w:val="EndnoteTextChar"/>
    <w:uiPriority w:val="99"/>
    <w:semiHidden/>
    <w:unhideWhenUsed/>
    <w:rsid w:val="00C923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3DF"/>
    <w:rPr>
      <w:sz w:val="20"/>
      <w:szCs w:val="20"/>
    </w:rPr>
  </w:style>
  <w:style w:type="character" w:styleId="EndnoteReference">
    <w:name w:val="endnote reference"/>
    <w:basedOn w:val="DefaultParagraphFont"/>
    <w:uiPriority w:val="99"/>
    <w:semiHidden/>
    <w:unhideWhenUsed/>
    <w:rsid w:val="00C923DF"/>
    <w:rPr>
      <w:vertAlign w:val="superscript"/>
    </w:rPr>
  </w:style>
  <w:style w:type="character" w:styleId="CommentReference">
    <w:name w:val="annotation reference"/>
    <w:basedOn w:val="DefaultParagraphFont"/>
    <w:uiPriority w:val="99"/>
    <w:semiHidden/>
    <w:unhideWhenUsed/>
    <w:rsid w:val="00AA7EEB"/>
    <w:rPr>
      <w:sz w:val="16"/>
      <w:szCs w:val="16"/>
    </w:rPr>
  </w:style>
  <w:style w:type="paragraph" w:styleId="CommentText">
    <w:name w:val="annotation text"/>
    <w:basedOn w:val="Normal"/>
    <w:link w:val="CommentTextChar"/>
    <w:uiPriority w:val="99"/>
    <w:unhideWhenUsed/>
    <w:rsid w:val="00AA7EEB"/>
    <w:pPr>
      <w:spacing w:line="240" w:lineRule="auto"/>
    </w:pPr>
    <w:rPr>
      <w:sz w:val="20"/>
      <w:szCs w:val="20"/>
    </w:rPr>
  </w:style>
  <w:style w:type="character" w:customStyle="1" w:styleId="CommentTextChar">
    <w:name w:val="Comment Text Char"/>
    <w:basedOn w:val="DefaultParagraphFont"/>
    <w:link w:val="CommentText"/>
    <w:uiPriority w:val="99"/>
    <w:rsid w:val="00AA7EEB"/>
    <w:rPr>
      <w:sz w:val="20"/>
      <w:szCs w:val="20"/>
    </w:rPr>
  </w:style>
  <w:style w:type="paragraph" w:styleId="CommentSubject">
    <w:name w:val="annotation subject"/>
    <w:basedOn w:val="CommentText"/>
    <w:next w:val="CommentText"/>
    <w:link w:val="CommentSubjectChar"/>
    <w:uiPriority w:val="99"/>
    <w:semiHidden/>
    <w:unhideWhenUsed/>
    <w:rsid w:val="00AA7EEB"/>
    <w:rPr>
      <w:b/>
      <w:bCs/>
    </w:rPr>
  </w:style>
  <w:style w:type="character" w:customStyle="1" w:styleId="CommentSubjectChar">
    <w:name w:val="Comment Subject Char"/>
    <w:basedOn w:val="CommentTextChar"/>
    <w:link w:val="CommentSubject"/>
    <w:uiPriority w:val="99"/>
    <w:semiHidden/>
    <w:rsid w:val="00AA7EEB"/>
    <w:rPr>
      <w:b/>
      <w:bCs/>
      <w:sz w:val="20"/>
      <w:szCs w:val="20"/>
    </w:rPr>
  </w:style>
  <w:style w:type="paragraph" w:styleId="Header">
    <w:name w:val="header"/>
    <w:basedOn w:val="Normal"/>
    <w:link w:val="HeaderChar"/>
    <w:uiPriority w:val="99"/>
    <w:unhideWhenUsed/>
    <w:rsid w:val="00E27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58B"/>
  </w:style>
  <w:style w:type="paragraph" w:styleId="Footer">
    <w:name w:val="footer"/>
    <w:basedOn w:val="Normal"/>
    <w:link w:val="FooterChar"/>
    <w:uiPriority w:val="99"/>
    <w:unhideWhenUsed/>
    <w:rsid w:val="00E27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58B"/>
  </w:style>
  <w:style w:type="paragraph" w:styleId="Revision">
    <w:name w:val="Revision"/>
    <w:hidden/>
    <w:uiPriority w:val="99"/>
    <w:semiHidden/>
    <w:rsid w:val="00E72F34"/>
    <w:pPr>
      <w:spacing w:after="0" w:line="240" w:lineRule="auto"/>
    </w:pPr>
  </w:style>
  <w:style w:type="paragraph" w:customStyle="1" w:styleId="elementtoproof">
    <w:name w:val="elementtoproof"/>
    <w:basedOn w:val="Normal"/>
    <w:uiPriority w:val="99"/>
    <w:semiHidden/>
    <w:rsid w:val="00EA7832"/>
    <w:pPr>
      <w:spacing w:after="0" w:line="240" w:lineRule="auto"/>
    </w:pPr>
    <w:rPr>
      <w:rFonts w:ascii="Calibri" w:hAnsi="Calibri" w:cs="Calibri"/>
      <w:kern w:val="0"/>
      <w:lang w:eastAsia="en-GB"/>
      <w14:ligatures w14:val="none"/>
    </w:rPr>
  </w:style>
  <w:style w:type="table" w:styleId="TableGrid">
    <w:name w:val="Table Grid"/>
    <w:basedOn w:val="TableNormal"/>
    <w:uiPriority w:val="39"/>
    <w:rsid w:val="00B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12F6"/>
    <w:rPr>
      <w:color w:val="954F72" w:themeColor="followedHyperlink"/>
      <w:u w:val="single"/>
    </w:rPr>
  </w:style>
  <w:style w:type="paragraph" w:customStyle="1" w:styleId="xelementtoproof">
    <w:name w:val="x_elementtoproof"/>
    <w:basedOn w:val="Normal"/>
    <w:rsid w:val="002D0FE1"/>
    <w:pPr>
      <w:spacing w:after="0" w:line="240" w:lineRule="auto"/>
    </w:pPr>
    <w:rPr>
      <w:rFonts w:ascii="Calibri" w:hAnsi="Calibri" w:cs="Calibri"/>
      <w:kern w:val="0"/>
      <w:lang w:eastAsia="en-GB"/>
      <w14:ligatures w14:val="none"/>
    </w:rPr>
  </w:style>
  <w:style w:type="paragraph" w:styleId="ListParagraph">
    <w:name w:val="List Paragraph"/>
    <w:basedOn w:val="Normal"/>
    <w:uiPriority w:val="34"/>
    <w:qFormat/>
    <w:rsid w:val="0032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39518">
      <w:bodyDiv w:val="1"/>
      <w:marLeft w:val="0"/>
      <w:marRight w:val="0"/>
      <w:marTop w:val="0"/>
      <w:marBottom w:val="0"/>
      <w:divBdr>
        <w:top w:val="none" w:sz="0" w:space="0" w:color="auto"/>
        <w:left w:val="none" w:sz="0" w:space="0" w:color="auto"/>
        <w:bottom w:val="none" w:sz="0" w:space="0" w:color="auto"/>
        <w:right w:val="none" w:sz="0" w:space="0" w:color="auto"/>
      </w:divBdr>
    </w:div>
    <w:div w:id="484323929">
      <w:bodyDiv w:val="1"/>
      <w:marLeft w:val="0"/>
      <w:marRight w:val="0"/>
      <w:marTop w:val="0"/>
      <w:marBottom w:val="0"/>
      <w:divBdr>
        <w:top w:val="none" w:sz="0" w:space="0" w:color="auto"/>
        <w:left w:val="none" w:sz="0" w:space="0" w:color="auto"/>
        <w:bottom w:val="none" w:sz="0" w:space="0" w:color="auto"/>
        <w:right w:val="none" w:sz="0" w:space="0" w:color="auto"/>
      </w:divBdr>
    </w:div>
    <w:div w:id="517696152">
      <w:bodyDiv w:val="1"/>
      <w:marLeft w:val="0"/>
      <w:marRight w:val="0"/>
      <w:marTop w:val="0"/>
      <w:marBottom w:val="0"/>
      <w:divBdr>
        <w:top w:val="none" w:sz="0" w:space="0" w:color="auto"/>
        <w:left w:val="none" w:sz="0" w:space="0" w:color="auto"/>
        <w:bottom w:val="none" w:sz="0" w:space="0" w:color="auto"/>
        <w:right w:val="none" w:sz="0" w:space="0" w:color="auto"/>
      </w:divBdr>
    </w:div>
    <w:div w:id="644353399">
      <w:bodyDiv w:val="1"/>
      <w:marLeft w:val="0"/>
      <w:marRight w:val="0"/>
      <w:marTop w:val="0"/>
      <w:marBottom w:val="0"/>
      <w:divBdr>
        <w:top w:val="none" w:sz="0" w:space="0" w:color="auto"/>
        <w:left w:val="none" w:sz="0" w:space="0" w:color="auto"/>
        <w:bottom w:val="none" w:sz="0" w:space="0" w:color="auto"/>
        <w:right w:val="none" w:sz="0" w:space="0" w:color="auto"/>
      </w:divBdr>
    </w:div>
    <w:div w:id="752355760">
      <w:bodyDiv w:val="1"/>
      <w:marLeft w:val="0"/>
      <w:marRight w:val="0"/>
      <w:marTop w:val="0"/>
      <w:marBottom w:val="0"/>
      <w:divBdr>
        <w:top w:val="none" w:sz="0" w:space="0" w:color="auto"/>
        <w:left w:val="none" w:sz="0" w:space="0" w:color="auto"/>
        <w:bottom w:val="none" w:sz="0" w:space="0" w:color="auto"/>
        <w:right w:val="none" w:sz="0" w:space="0" w:color="auto"/>
      </w:divBdr>
    </w:div>
    <w:div w:id="759065206">
      <w:bodyDiv w:val="1"/>
      <w:marLeft w:val="0"/>
      <w:marRight w:val="0"/>
      <w:marTop w:val="0"/>
      <w:marBottom w:val="0"/>
      <w:divBdr>
        <w:top w:val="none" w:sz="0" w:space="0" w:color="auto"/>
        <w:left w:val="none" w:sz="0" w:space="0" w:color="auto"/>
        <w:bottom w:val="none" w:sz="0" w:space="0" w:color="auto"/>
        <w:right w:val="none" w:sz="0" w:space="0" w:color="auto"/>
      </w:divBdr>
    </w:div>
    <w:div w:id="761298510">
      <w:bodyDiv w:val="1"/>
      <w:marLeft w:val="0"/>
      <w:marRight w:val="0"/>
      <w:marTop w:val="0"/>
      <w:marBottom w:val="0"/>
      <w:divBdr>
        <w:top w:val="none" w:sz="0" w:space="0" w:color="auto"/>
        <w:left w:val="none" w:sz="0" w:space="0" w:color="auto"/>
        <w:bottom w:val="none" w:sz="0" w:space="0" w:color="auto"/>
        <w:right w:val="none" w:sz="0" w:space="0" w:color="auto"/>
      </w:divBdr>
    </w:div>
    <w:div w:id="764378823">
      <w:bodyDiv w:val="1"/>
      <w:marLeft w:val="0"/>
      <w:marRight w:val="0"/>
      <w:marTop w:val="0"/>
      <w:marBottom w:val="0"/>
      <w:divBdr>
        <w:top w:val="none" w:sz="0" w:space="0" w:color="auto"/>
        <w:left w:val="none" w:sz="0" w:space="0" w:color="auto"/>
        <w:bottom w:val="none" w:sz="0" w:space="0" w:color="auto"/>
        <w:right w:val="none" w:sz="0" w:space="0" w:color="auto"/>
      </w:divBdr>
    </w:div>
    <w:div w:id="860514755">
      <w:bodyDiv w:val="1"/>
      <w:marLeft w:val="0"/>
      <w:marRight w:val="0"/>
      <w:marTop w:val="0"/>
      <w:marBottom w:val="0"/>
      <w:divBdr>
        <w:top w:val="none" w:sz="0" w:space="0" w:color="auto"/>
        <w:left w:val="none" w:sz="0" w:space="0" w:color="auto"/>
        <w:bottom w:val="none" w:sz="0" w:space="0" w:color="auto"/>
        <w:right w:val="none" w:sz="0" w:space="0" w:color="auto"/>
      </w:divBdr>
    </w:div>
    <w:div w:id="869686401">
      <w:bodyDiv w:val="1"/>
      <w:marLeft w:val="0"/>
      <w:marRight w:val="0"/>
      <w:marTop w:val="0"/>
      <w:marBottom w:val="0"/>
      <w:divBdr>
        <w:top w:val="none" w:sz="0" w:space="0" w:color="auto"/>
        <w:left w:val="none" w:sz="0" w:space="0" w:color="auto"/>
        <w:bottom w:val="none" w:sz="0" w:space="0" w:color="auto"/>
        <w:right w:val="none" w:sz="0" w:space="0" w:color="auto"/>
      </w:divBdr>
    </w:div>
    <w:div w:id="877937719">
      <w:bodyDiv w:val="1"/>
      <w:marLeft w:val="0"/>
      <w:marRight w:val="0"/>
      <w:marTop w:val="0"/>
      <w:marBottom w:val="0"/>
      <w:divBdr>
        <w:top w:val="none" w:sz="0" w:space="0" w:color="auto"/>
        <w:left w:val="none" w:sz="0" w:space="0" w:color="auto"/>
        <w:bottom w:val="none" w:sz="0" w:space="0" w:color="auto"/>
        <w:right w:val="none" w:sz="0" w:space="0" w:color="auto"/>
      </w:divBdr>
    </w:div>
    <w:div w:id="922497862">
      <w:bodyDiv w:val="1"/>
      <w:marLeft w:val="0"/>
      <w:marRight w:val="0"/>
      <w:marTop w:val="0"/>
      <w:marBottom w:val="0"/>
      <w:divBdr>
        <w:top w:val="none" w:sz="0" w:space="0" w:color="auto"/>
        <w:left w:val="none" w:sz="0" w:space="0" w:color="auto"/>
        <w:bottom w:val="none" w:sz="0" w:space="0" w:color="auto"/>
        <w:right w:val="none" w:sz="0" w:space="0" w:color="auto"/>
      </w:divBdr>
    </w:div>
    <w:div w:id="1110271926">
      <w:bodyDiv w:val="1"/>
      <w:marLeft w:val="0"/>
      <w:marRight w:val="0"/>
      <w:marTop w:val="0"/>
      <w:marBottom w:val="0"/>
      <w:divBdr>
        <w:top w:val="none" w:sz="0" w:space="0" w:color="auto"/>
        <w:left w:val="none" w:sz="0" w:space="0" w:color="auto"/>
        <w:bottom w:val="none" w:sz="0" w:space="0" w:color="auto"/>
        <w:right w:val="none" w:sz="0" w:space="0" w:color="auto"/>
      </w:divBdr>
    </w:div>
    <w:div w:id="1259099303">
      <w:bodyDiv w:val="1"/>
      <w:marLeft w:val="0"/>
      <w:marRight w:val="0"/>
      <w:marTop w:val="0"/>
      <w:marBottom w:val="0"/>
      <w:divBdr>
        <w:top w:val="none" w:sz="0" w:space="0" w:color="auto"/>
        <w:left w:val="none" w:sz="0" w:space="0" w:color="auto"/>
        <w:bottom w:val="none" w:sz="0" w:space="0" w:color="auto"/>
        <w:right w:val="none" w:sz="0" w:space="0" w:color="auto"/>
      </w:divBdr>
    </w:div>
    <w:div w:id="1581601899">
      <w:bodyDiv w:val="1"/>
      <w:marLeft w:val="0"/>
      <w:marRight w:val="0"/>
      <w:marTop w:val="0"/>
      <w:marBottom w:val="0"/>
      <w:divBdr>
        <w:top w:val="none" w:sz="0" w:space="0" w:color="auto"/>
        <w:left w:val="none" w:sz="0" w:space="0" w:color="auto"/>
        <w:bottom w:val="none" w:sz="0" w:space="0" w:color="auto"/>
        <w:right w:val="none" w:sz="0" w:space="0" w:color="auto"/>
      </w:divBdr>
    </w:div>
    <w:div w:id="1868985862">
      <w:bodyDiv w:val="1"/>
      <w:marLeft w:val="0"/>
      <w:marRight w:val="0"/>
      <w:marTop w:val="0"/>
      <w:marBottom w:val="0"/>
      <w:divBdr>
        <w:top w:val="none" w:sz="0" w:space="0" w:color="auto"/>
        <w:left w:val="none" w:sz="0" w:space="0" w:color="auto"/>
        <w:bottom w:val="none" w:sz="0" w:space="0" w:color="auto"/>
        <w:right w:val="none" w:sz="0" w:space="0" w:color="auto"/>
      </w:divBdr>
    </w:div>
    <w:div w:id="20095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Educational.Needs@towerhamlets.gov.uk" TargetMode="External"/><Relationship Id="rId18" Type="http://schemas.openxmlformats.org/officeDocument/2006/relationships/hyperlink" Target="mailto:SpecialEducational.Needs@towerhamlets.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LTconsultation.bartshealth@nhs.net" TargetMode="External"/><Relationship Id="rId7" Type="http://schemas.openxmlformats.org/officeDocument/2006/relationships/settings" Target="settings.xml"/><Relationship Id="rId12" Type="http://schemas.openxmlformats.org/officeDocument/2006/relationships/hyperlink" Target="https://view.officeapps.live.com/op/view.aspx?src=https%3A%2F%2F5f2fe3253cd1dfa0d089-bf8b2cdb6a1dc2999fecbc372702016c.ssl.cf3.rackcdn.com%2Fuploads%2Fckeditor%2Fattachments%2F12757%2FSchools_Allocation_List_2023.xlsx&amp;wdOrigin=BROWSELINK" TargetMode="External"/><Relationship Id="rId17" Type="http://schemas.openxmlformats.org/officeDocument/2006/relationships/hyperlink" Target="mailto:Brendan.Mulcahy@towerhamlets.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BehaviourSupportAdmin@towerhamlets.gov.uk" TargetMode="External"/><Relationship Id="rId20" Type="http://schemas.openxmlformats.org/officeDocument/2006/relationships/hyperlink" Target="mailto:Youngworkpath@towerhamlets.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5f2fe3253cd1dfa0d089-bf8b2cdb6a1dc2999fecbc372702016c.ssl.cf3.rackcdn.com/uploads/ckeditor/attachments/5484/EHCP_Annual_Review_Guidance_v5.pdf" TargetMode="External"/><Relationship Id="rId24" Type="http://schemas.openxmlformats.org/officeDocument/2006/relationships/image" Target="media/image2.svg"/><Relationship Id="rId5" Type="http://schemas.openxmlformats.org/officeDocument/2006/relationships/numbering" Target="numbering.xml"/><Relationship Id="rId15" Type="http://schemas.openxmlformats.org/officeDocument/2006/relationships/hyperlink" Target="mailto:WelfareServiceAdmin@towerhamlets.gov.uk"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sinfo@towerhamle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offertowerhamlets.co.uk/pages/local-offer/what-is-the-local-offer" TargetMode="External"/><Relationship Id="rId22" Type="http://schemas.openxmlformats.org/officeDocument/2006/relationships/hyperlink" Target="https://www.towerhamlets.gov.uk/Documents/Education-and-skills/Educational_Psychology_Service/Educational-Psychology-leaflets-Young-People-digital.pdf"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pre-16-schools-funding-local-authority-guidance-for-2023-to-2024/the-notional-sen-budget-for-mainstream-schools-operational-guidance" TargetMode="External"/><Relationship Id="rId13" Type="http://schemas.openxmlformats.org/officeDocument/2006/relationships/hyperlink" Target="https://view.officeapps.live.com/op/view.aspx?src=https%3A%2F%2Fwww.towerhamlets.gov.uk%2FDocuments%2FChildren-and-families-services%2FChild-protection%2FTH-Children-Missing-Education-CME-guidance.docx&amp;wdOrigin=BROWSELINK" TargetMode="External"/><Relationship Id="rId18" Type="http://schemas.openxmlformats.org/officeDocument/2006/relationships/hyperlink" Target="https://view.officeapps.live.com/op/view.aspx?src=https%3A%2F%2Fwww.bartshealth.nhs.uk%2Fdownload.cfm%3Fdoc%3Ddocm93jijm4n21408&amp;wdOrigin=BROWSELINK" TargetMode="External"/><Relationship Id="rId3" Type="http://schemas.openxmlformats.org/officeDocument/2006/relationships/hyperlink" Target="https://www.right-to-education.org/resource/convention-rights-child" TargetMode="External"/><Relationship Id="rId21" Type="http://schemas.openxmlformats.org/officeDocument/2006/relationships/hyperlink" Target="https://www.towerhamlets.gov.uk/lgnl/health__social_care/children_and_family_care/Early_Help/Children-and-Family-Centres/Children-and-Family-Centre.aspx" TargetMode="External"/><Relationship Id="rId7" Type="http://schemas.openxmlformats.org/officeDocument/2006/relationships/hyperlink" Target="https://www.towerhamlets.gov.uk/Documents/Children-and-families-services/Special-education/EHC-Notification.docx" TargetMode="External"/><Relationship Id="rId12" Type="http://schemas.openxmlformats.org/officeDocument/2006/relationships/hyperlink" Target="mailto:TowerHamlets&amp;City.SENDIASS@towerhamlets.gov.uk" TargetMode="External"/><Relationship Id="rId17" Type="http://schemas.openxmlformats.org/officeDocument/2006/relationships/hyperlink" Target="https://www.towerhamlets.gov.uk/lgnl/jobs_and_careers/employment_and_training_initia/Workpath/Careers_guidance_and_support_for_young_people_with_special_educational_needs_and_disabilities.aspx" TargetMode="External"/><Relationship Id="rId2" Type="http://schemas.openxmlformats.org/officeDocument/2006/relationships/hyperlink" Target="https://primarycare.northeastlondon.icb.nhs.uk/home/childhealth/children-and-young-peoples-safeguarding/" TargetMode="External"/><Relationship Id="rId16" Type="http://schemas.openxmlformats.org/officeDocument/2006/relationships/hyperlink" Target="https://www.towerhamlets.gov.uk/lgnl/education_and_learning/young_people/Employment-and-opportunities.aspx" TargetMode="External"/><Relationship Id="rId20" Type="http://schemas.openxmlformats.org/officeDocument/2006/relationships/hyperlink" Target="https://www.towerhamlets.gov.uk/lgnl/education_and_learning/schools/help_and_support/educational_psychology_support.aspx" TargetMode="External"/><Relationship Id="rId1" Type="http://schemas.openxmlformats.org/officeDocument/2006/relationships/hyperlink" Target="file:///C:\Users\ClinicalUser\AppData\Local\Microsoft\Windows\INetCache\Content.Outlook\14VRF9JP\Top%20tips%20from%20a%20GP%20for%20schools%20draft%20Dec%2023.pdf" TargetMode="External"/><Relationship Id="rId6" Type="http://schemas.openxmlformats.org/officeDocument/2006/relationships/hyperlink" Target="https://www.towerhamlets.gov.uk/Documents/Children-and-families-services/Local-offer/Parental-EHC-Needs-Assessment-request-form.docx" TargetMode="External"/><Relationship Id="rId11" Type="http://schemas.openxmlformats.org/officeDocument/2006/relationships/hyperlink" Target="https://www.towerhamlets.gov.uk/lgnl/education_and_learning/parental_support/SEND_IASS_PAC.aspx" TargetMode="External"/><Relationship Id="rId5" Type="http://schemas.openxmlformats.org/officeDocument/2006/relationships/hyperlink" Target="mailto:SpecialEducational.Needs@towerhamlets.gov.uk" TargetMode="External"/><Relationship Id="rId15" Type="http://schemas.openxmlformats.org/officeDocument/2006/relationships/hyperlink" Target="https://virtualschool.towerhamlets.gov.uk/Home.aspx" TargetMode="External"/><Relationship Id="rId10" Type="http://schemas.openxmlformats.org/officeDocument/2006/relationships/hyperlink" Target="https://www.localoffertowerhamlets.co.uk/pages/local-offer/send/send" TargetMode="External"/><Relationship Id="rId19" Type="http://schemas.openxmlformats.org/officeDocument/2006/relationships/hyperlink" Target="mailto:bartshealth.thchildrenstherapies@nhs.net" TargetMode="External"/><Relationship Id="rId4" Type="http://schemas.openxmlformats.org/officeDocument/2006/relationships/hyperlink" Target="https://www.towerhamlets.gov.uk/lgnl/education_and_learning/parental_support/special_educational_needs/sen_assessments.aspx" TargetMode="External"/><Relationship Id="rId9" Type="http://schemas.openxmlformats.org/officeDocument/2006/relationships/hyperlink" Target="https://5f2fe3253cd1dfa0d089-bf8b2cdb6a1dc2999fecbc372702016c.ssl.cf3.rackcdn.com/uploads/ckeditor/attachments/5484/EHCP_Annual_Review_Guidance_v5.pdf" TargetMode="External"/><Relationship Id="rId14" Type="http://schemas.openxmlformats.org/officeDocument/2006/relationships/hyperlink" Target="https://view.officeapps.live.com/op/view.aspx?src=https%3A%2F%2Fwww.towerhamlets.gov.uk%2FDocuments%2FChildren-and-families-services%2FChild-protection%2FTH-Children-Missing-Education-CME-guidance.docx&amp;wdOrigin=BROWSELINK" TargetMode="External"/><Relationship Id="rId22" Type="http://schemas.openxmlformats.org/officeDocument/2006/relationships/hyperlink" Target="https://www.towerhamlets.gov.uk/Documents/Education-and-skills/Educational_Psychology_Service/Educational-Psychology-leaflets-Young-People-digi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c6b0c23bccf030b1fa6dd310e623a26c">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954fd65154da4912078610d5e3b12c5b"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CB7F-0E5C-4FEF-A943-549A9E919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D8CAE-83B8-4D21-9899-516B3F9756C7}">
  <ds:schemaRefs>
    <ds:schemaRef ds:uri="http://schemas.microsoft.com/sharepoint/v3/contenttype/forms"/>
  </ds:schemaRefs>
</ds:datastoreItem>
</file>

<file path=customXml/itemProps3.xml><?xml version="1.0" encoding="utf-8"?>
<ds:datastoreItem xmlns:ds="http://schemas.openxmlformats.org/officeDocument/2006/customXml" ds:itemID="{C63981A7-F99E-41EF-B3CE-F495D5F28655}">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4.xml><?xml version="1.0" encoding="utf-8"?>
<ds:datastoreItem xmlns:ds="http://schemas.openxmlformats.org/officeDocument/2006/customXml" ds:itemID="{7F895774-14DB-46D1-87BA-03C38E14738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275</TotalTime>
  <Pages>11</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dc:creator>
  <cp:keywords/>
  <dc:description/>
  <cp:lastModifiedBy>WARREN, Rebecca (NHS NORTH EAST LONDON ICB - A3A8R)</cp:lastModifiedBy>
  <cp:revision>55</cp:revision>
  <dcterms:created xsi:type="dcterms:W3CDTF">2024-10-09T10:26:00Z</dcterms:created>
  <dcterms:modified xsi:type="dcterms:W3CDTF">2024-10-09T15:10:00Z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