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F87B" w14:textId="77777777" w:rsidR="00CB3D7C" w:rsidRDefault="00CB3D7C" w:rsidP="00FF0B31">
      <w:pPr>
        <w:tabs>
          <w:tab w:val="left" w:pos="4605"/>
        </w:tabs>
      </w:pPr>
      <w:r>
        <w:t xml:space="preserve">To GPs: </w:t>
      </w:r>
    </w:p>
    <w:p w14:paraId="58DF3366" w14:textId="77777777" w:rsidR="00CB3D7C" w:rsidRDefault="00CB3D7C" w:rsidP="00FF0B31">
      <w:pPr>
        <w:tabs>
          <w:tab w:val="left" w:pos="4605"/>
        </w:tabs>
      </w:pPr>
    </w:p>
    <w:p w14:paraId="00DC3A8F" w14:textId="77777777" w:rsidR="00CB3D7C" w:rsidRDefault="00CB3D7C" w:rsidP="00FF0B31">
      <w:pPr>
        <w:tabs>
          <w:tab w:val="left" w:pos="460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Reminder to attach Referral Form to e-RS referrals for Fertility Service </w:t>
      </w:r>
    </w:p>
    <w:p w14:paraId="1194C93B" w14:textId="77777777" w:rsidR="00CB3D7C" w:rsidRDefault="00CB3D7C" w:rsidP="00FF0B31">
      <w:pPr>
        <w:tabs>
          <w:tab w:val="left" w:pos="4605"/>
        </w:tabs>
        <w:rPr>
          <w:b/>
          <w:bCs/>
          <w:u w:val="single"/>
        </w:rPr>
      </w:pPr>
    </w:p>
    <w:p w14:paraId="5991DB3C" w14:textId="03ECF801" w:rsidR="00CB3D7C" w:rsidRDefault="00CB3D7C" w:rsidP="00FF0B31">
      <w:pPr>
        <w:tabs>
          <w:tab w:val="left" w:pos="4605"/>
        </w:tabs>
      </w:pPr>
      <w:r>
        <w:t xml:space="preserve">Please remember to attach the referral form to all fertility referrals on e-RS. </w:t>
      </w:r>
    </w:p>
    <w:p w14:paraId="1768EA6F" w14:textId="77777777" w:rsidR="00CB3D7C" w:rsidRDefault="00CB3D7C" w:rsidP="00FF0B31">
      <w:pPr>
        <w:tabs>
          <w:tab w:val="left" w:pos="4605"/>
        </w:tabs>
      </w:pPr>
    </w:p>
    <w:p w14:paraId="79E6FE75" w14:textId="2C041456" w:rsidR="00CB3D7C" w:rsidRDefault="00CB3D7C" w:rsidP="00FF0B31">
      <w:pPr>
        <w:tabs>
          <w:tab w:val="left" w:pos="4605"/>
        </w:tabs>
      </w:pPr>
      <w:r>
        <w:t xml:space="preserve">The form (attached below) can be located on the following platforms: </w:t>
      </w:r>
    </w:p>
    <w:p w14:paraId="24CAB5BF" w14:textId="7C230668" w:rsidR="00B02057" w:rsidRDefault="00B02057" w:rsidP="003163E6">
      <w:pPr>
        <w:tabs>
          <w:tab w:val="left" w:pos="4605"/>
        </w:tabs>
      </w:pPr>
    </w:p>
    <w:p w14:paraId="38FA3F64" w14:textId="5E0D30E3" w:rsidR="00CB3D7C" w:rsidRDefault="00BE61D4" w:rsidP="00CB3D7C">
      <w:pPr>
        <w:pStyle w:val="ListParagraph"/>
        <w:numPr>
          <w:ilvl w:val="0"/>
          <w:numId w:val="1"/>
        </w:numPr>
        <w:tabs>
          <w:tab w:val="left" w:pos="4605"/>
        </w:tabs>
      </w:pPr>
      <w:hyperlink r:id="rId8" w:history="1">
        <w:r w:rsidR="003163E6" w:rsidRPr="003163E6">
          <w:rPr>
            <w:rStyle w:val="Hyperlink"/>
          </w:rPr>
          <w:t>GPs | BHR Hospitals</w:t>
        </w:r>
      </w:hyperlink>
    </w:p>
    <w:p w14:paraId="17770EA1" w14:textId="308020C7" w:rsidR="00CB3D7C" w:rsidRDefault="00CB3D7C" w:rsidP="00CB3D7C">
      <w:pPr>
        <w:pStyle w:val="ListParagraph"/>
        <w:numPr>
          <w:ilvl w:val="0"/>
          <w:numId w:val="1"/>
        </w:numPr>
        <w:tabs>
          <w:tab w:val="left" w:pos="4605"/>
        </w:tabs>
      </w:pPr>
      <w:r>
        <w:t>On the DoS (Directory of Service on e-RS)</w:t>
      </w:r>
    </w:p>
    <w:p w14:paraId="2FBD4DA0" w14:textId="490F8EE8" w:rsidR="003163E6" w:rsidRDefault="003163E6" w:rsidP="00CB3D7C">
      <w:pPr>
        <w:pStyle w:val="ListParagraph"/>
        <w:numPr>
          <w:ilvl w:val="0"/>
          <w:numId w:val="1"/>
        </w:numPr>
        <w:tabs>
          <w:tab w:val="left" w:pos="4605"/>
        </w:tabs>
      </w:pPr>
      <w:r>
        <w:t>NEL GP Portal</w:t>
      </w:r>
    </w:p>
    <w:p w14:paraId="553ED07D" w14:textId="0BBB88E9" w:rsidR="00B02057" w:rsidRDefault="00B02057"/>
    <w:p w14:paraId="67401642" w14:textId="208D9993" w:rsidR="00CB3D7C" w:rsidRDefault="00CB3D7C">
      <w:r>
        <w:t xml:space="preserve">Please ask your practice team to ensure this is available for you to use and save this to your clinical systems for ease. </w:t>
      </w:r>
    </w:p>
    <w:p w14:paraId="63B760CA" w14:textId="77777777" w:rsidR="00CB3D7C" w:rsidRDefault="00CB3D7C"/>
    <w:p w14:paraId="09EB8721" w14:textId="77777777" w:rsidR="00CB3D7C" w:rsidRDefault="00CB3D7C"/>
    <w:bookmarkStart w:id="0" w:name="_MON_1786258561"/>
    <w:bookmarkEnd w:id="0"/>
    <w:p w14:paraId="2FE5E058" w14:textId="4B677719" w:rsidR="00CB3D7C" w:rsidRDefault="00BE61D4">
      <w:r>
        <w:object w:dxaOrig="1301" w:dyaOrig="850" w14:anchorId="60B30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5pt;height:42.5pt" o:ole="">
            <v:imagedata r:id="rId9" o:title=""/>
          </v:shape>
          <o:OLEObject Type="Embed" ProgID="Word.Document.12" ShapeID="_x0000_i1027" DrawAspect="Icon" ObjectID="_1787051245" r:id="rId10">
            <o:FieldCodes>\s</o:FieldCodes>
          </o:OLEObject>
        </w:object>
      </w:r>
    </w:p>
    <w:p w14:paraId="40E89166" w14:textId="77777777" w:rsidR="00CB3D7C" w:rsidRDefault="00CB3D7C"/>
    <w:p w14:paraId="7B032B62" w14:textId="77777777" w:rsidR="00CB3D7C" w:rsidRDefault="00CB3D7C"/>
    <w:p w14:paraId="131693A6" w14:textId="0FA0C7A2" w:rsidR="00CB3D7C" w:rsidRDefault="00CB3D7C">
      <w:r>
        <w:t xml:space="preserve">Thank you. </w:t>
      </w:r>
    </w:p>
    <w:p w14:paraId="5A793CEE" w14:textId="77777777" w:rsidR="003163E6" w:rsidRDefault="003163E6"/>
    <w:p w14:paraId="7E33E6FC" w14:textId="77777777" w:rsidR="003163E6" w:rsidRDefault="003163E6"/>
    <w:p w14:paraId="680A5F52" w14:textId="77777777" w:rsidR="00CB3D7C" w:rsidRDefault="00CB3D7C"/>
    <w:p w14:paraId="6AA5DECB" w14:textId="77777777" w:rsidR="00CB3D7C" w:rsidRDefault="00CB3D7C"/>
    <w:sectPr w:rsidR="00CB3D7C" w:rsidSect="007C6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851" w:bottom="144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E3CD7" w14:textId="77777777" w:rsidR="0006036B" w:rsidRDefault="0006036B" w:rsidP="0013594E">
      <w:r>
        <w:separator/>
      </w:r>
    </w:p>
  </w:endnote>
  <w:endnote w:type="continuationSeparator" w:id="0">
    <w:p w14:paraId="5B52E658" w14:textId="77777777" w:rsidR="0006036B" w:rsidRDefault="0006036B" w:rsidP="0013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3E48" w14:textId="77777777" w:rsidR="00D80D08" w:rsidRDefault="00D8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22E7" w14:textId="0FE477F5" w:rsidR="00B02057" w:rsidRDefault="00B02057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0" wp14:anchorId="3707C516" wp14:editId="1165C03B">
          <wp:simplePos x="0" y="0"/>
          <wp:positionH relativeFrom="column">
            <wp:posOffset>-533400</wp:posOffset>
          </wp:positionH>
          <wp:positionV relativeFrom="paragraph">
            <wp:posOffset>-1343025</wp:posOffset>
          </wp:positionV>
          <wp:extent cx="7556400" cy="1731600"/>
          <wp:effectExtent l="0" t="0" r="6985" b="2540"/>
          <wp:wrapNone/>
          <wp:docPr id="7" name="Picture 7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 rotWithShape="1">
                  <a:blip r:embed="rId1"/>
                  <a:srcRect t="83811"/>
                  <a:stretch/>
                </pic:blipFill>
                <pic:spPr bwMode="auto">
                  <a:xfrm>
                    <a:off x="0" y="0"/>
                    <a:ext cx="7556400" cy="173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149EF1D" wp14:editId="17C07D07">
              <wp:simplePos x="0" y="0"/>
              <wp:positionH relativeFrom="column">
                <wp:posOffset>-511810</wp:posOffset>
              </wp:positionH>
              <wp:positionV relativeFrom="paragraph">
                <wp:posOffset>-209550</wp:posOffset>
              </wp:positionV>
              <wp:extent cx="7536815" cy="31432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681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5497C" w14:textId="0F862B94" w:rsidR="00B02057" w:rsidRPr="000111BC" w:rsidRDefault="00D80D08" w:rsidP="00B0205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Acting </w:t>
                          </w:r>
                          <w:r w:rsidR="00B02057" w:rsidRPr="000111BC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Chair: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>Mehboob Khan</w:t>
                          </w:r>
                          <w:r w:rsidR="00B02057" w:rsidRPr="000111BC">
                            <w:rPr>
                              <w:rFonts w:ascii="Arial" w:hAnsi="Arial" w:cs="Arial"/>
                              <w:color w:val="FFFFFF" w:themeColor="background1"/>
                            </w:rPr>
                            <w:tab/>
                            <w:t>Chief Executive: Matthew Trainer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9EF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3pt;margin-top:-16.5pt;width:593.4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" filled="f" stroked="f">
              <v:textbox>
                <w:txbxContent>
                  <w:p w14:paraId="21C5497C" w14:textId="0F862B94" w:rsidR="00B02057" w:rsidRPr="000111BC" w:rsidRDefault="00D80D08" w:rsidP="00B0205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</w:rPr>
                      <w:t xml:space="preserve">Acting </w:t>
                    </w:r>
                    <w:r w:rsidR="00B02057" w:rsidRPr="000111BC">
                      <w:rPr>
                        <w:rFonts w:ascii="Arial" w:hAnsi="Arial" w:cs="Arial"/>
                        <w:color w:val="FFFFFF" w:themeColor="background1"/>
                      </w:rPr>
                      <w:t xml:space="preserve">Chair: </w:t>
                    </w:r>
                    <w:r>
                      <w:rPr>
                        <w:rFonts w:ascii="Arial" w:hAnsi="Arial" w:cs="Arial"/>
                        <w:color w:val="FFFFFF" w:themeColor="background1"/>
                      </w:rPr>
                      <w:t>Mehboob Khan</w:t>
                    </w:r>
                    <w:r w:rsidR="00B02057" w:rsidRPr="000111BC">
                      <w:rPr>
                        <w:rFonts w:ascii="Arial" w:hAnsi="Arial" w:cs="Arial"/>
                        <w:color w:val="FFFFFF" w:themeColor="background1"/>
                      </w:rPr>
                      <w:tab/>
                      <w:t>Chief Executive: Matthew Trainer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4D59" w14:textId="42F55312" w:rsidR="00CC368C" w:rsidRPr="004225C1" w:rsidRDefault="00BD36E9" w:rsidP="004225C1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107E36" wp14:editId="34FD814B">
          <wp:simplePos x="0" y="0"/>
          <wp:positionH relativeFrom="column">
            <wp:posOffset>-532765</wp:posOffset>
          </wp:positionH>
          <wp:positionV relativeFrom="paragraph">
            <wp:posOffset>-1544320</wp:posOffset>
          </wp:positionV>
          <wp:extent cx="7556400" cy="1731600"/>
          <wp:effectExtent l="0" t="0" r="6985" b="2540"/>
          <wp:wrapNone/>
          <wp:docPr id="3" name="Picture 3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 rotWithShape="1">
                  <a:blip r:embed="rId1"/>
                  <a:srcRect t="83811"/>
                  <a:stretch/>
                </pic:blipFill>
                <pic:spPr bwMode="auto">
                  <a:xfrm>
                    <a:off x="0" y="0"/>
                    <a:ext cx="7556400" cy="173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11BC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C6C5D2D" wp14:editId="11BE85C9">
              <wp:simplePos x="0" y="0"/>
              <wp:positionH relativeFrom="column">
                <wp:posOffset>-532765</wp:posOffset>
              </wp:positionH>
              <wp:positionV relativeFrom="paragraph">
                <wp:posOffset>-187325</wp:posOffset>
              </wp:positionV>
              <wp:extent cx="7538400" cy="313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4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E8C7C" w14:textId="34085D22" w:rsidR="000111BC" w:rsidRPr="000111BC" w:rsidRDefault="000111BC" w:rsidP="000111B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0111BC">
                            <w:rPr>
                              <w:rFonts w:ascii="Arial" w:hAnsi="Arial" w:cs="Arial"/>
                              <w:color w:val="FFFFFF" w:themeColor="background1"/>
                            </w:rPr>
                            <w:t>Chair: Rt Hon Jacqui Smith</w:t>
                          </w:r>
                          <w:r w:rsidRPr="000111BC">
                            <w:rPr>
                              <w:rFonts w:ascii="Arial" w:hAnsi="Arial" w:cs="Arial"/>
                              <w:color w:val="FFFFFF" w:themeColor="background1"/>
                            </w:rPr>
                            <w:tab/>
                            <w:t>Chief Executive: Matthew Trainer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C5D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1.95pt;margin-top:-14.75pt;width:593.55pt;height:24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" filled="f" stroked="f">
              <v:textbox>
                <w:txbxContent>
                  <w:p w14:paraId="784E8C7C" w14:textId="34085D22" w:rsidR="000111BC" w:rsidRPr="000111BC" w:rsidRDefault="000111BC" w:rsidP="000111BC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0111BC">
                      <w:rPr>
                        <w:rFonts w:ascii="Arial" w:hAnsi="Arial" w:cs="Arial"/>
                        <w:color w:val="FFFFFF" w:themeColor="background1"/>
                      </w:rPr>
                      <w:t>Chair: Rt Hon Jacqui Smith</w:t>
                    </w:r>
                    <w:r w:rsidRPr="000111BC">
                      <w:rPr>
                        <w:rFonts w:ascii="Arial" w:hAnsi="Arial" w:cs="Arial"/>
                        <w:color w:val="FFFFFF" w:themeColor="background1"/>
                      </w:rPr>
                      <w:tab/>
                      <w:t>Chief Executive: Matthew Trainer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B4837" w14:textId="77777777" w:rsidR="0006036B" w:rsidRDefault="0006036B" w:rsidP="0013594E">
      <w:r>
        <w:separator/>
      </w:r>
    </w:p>
  </w:footnote>
  <w:footnote w:type="continuationSeparator" w:id="0">
    <w:p w14:paraId="44F35E9F" w14:textId="77777777" w:rsidR="0006036B" w:rsidRDefault="0006036B" w:rsidP="0013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8E66" w14:textId="77777777" w:rsidR="00D80D08" w:rsidRDefault="00D8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8877" w14:textId="2BEB5986" w:rsidR="00B02057" w:rsidRDefault="00B02057" w:rsidP="00B02057">
    <w:pPr>
      <w:pStyle w:val="Header"/>
      <w:tabs>
        <w:tab w:val="clear" w:pos="4320"/>
        <w:tab w:val="clear" w:pos="8640"/>
        <w:tab w:val="left" w:pos="7320"/>
      </w:tabs>
    </w:pPr>
    <w:r>
      <w:tab/>
    </w:r>
    <w:r>
      <w:rPr>
        <w:noProof/>
      </w:rPr>
      <w:drawing>
        <wp:anchor distT="0" distB="0" distL="114300" distR="114300" simplePos="0" relativeHeight="251666432" behindDoc="1" locked="1" layoutInCell="1" allowOverlap="0" wp14:anchorId="7ED646BD" wp14:editId="025DB9CD">
          <wp:simplePos x="0" y="0"/>
          <wp:positionH relativeFrom="column">
            <wp:posOffset>3715385</wp:posOffset>
          </wp:positionH>
          <wp:positionV relativeFrom="page">
            <wp:posOffset>313055</wp:posOffset>
          </wp:positionV>
          <wp:extent cx="2851200" cy="900000"/>
          <wp:effectExtent l="0" t="0" r="6350" b="0"/>
          <wp:wrapSquare wrapText="bothSides"/>
          <wp:docPr id="4" name="Picture 4" descr="BHRU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HRUT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1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7341B" w14:textId="234C2279" w:rsidR="00CC368C" w:rsidRDefault="00DB0EAA" w:rsidP="00CC368C">
    <w:pPr>
      <w:pStyle w:val="Header"/>
      <w:jc w:val="right"/>
    </w:pPr>
    <w:r>
      <w:rPr>
        <w:noProof/>
      </w:rPr>
      <w:drawing>
        <wp:anchor distT="0" distB="0" distL="114300" distR="114300" simplePos="0" relativeHeight="251662848" behindDoc="1" locked="1" layoutInCell="1" allowOverlap="0" wp14:anchorId="3AD34756" wp14:editId="147F2160">
          <wp:simplePos x="0" y="0"/>
          <wp:positionH relativeFrom="column">
            <wp:posOffset>3714750</wp:posOffset>
          </wp:positionH>
          <wp:positionV relativeFrom="page">
            <wp:posOffset>311785</wp:posOffset>
          </wp:positionV>
          <wp:extent cx="2851200" cy="900000"/>
          <wp:effectExtent l="0" t="0" r="6350" b="0"/>
          <wp:wrapSquare wrapText="bothSides"/>
          <wp:docPr id="1" name="Picture 1" descr="BHRU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HRUT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1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6BB6A" w14:textId="77777777" w:rsidR="00CC368C" w:rsidRDefault="00CC368C" w:rsidP="00CC368C">
    <w:pPr>
      <w:pStyle w:val="Header"/>
      <w:jc w:val="right"/>
    </w:pPr>
  </w:p>
  <w:p w14:paraId="73B08F8C" w14:textId="77777777" w:rsidR="00CC368C" w:rsidRDefault="00CC368C" w:rsidP="00CC368C">
    <w:pPr>
      <w:pStyle w:val="Header"/>
      <w:jc w:val="right"/>
    </w:pPr>
  </w:p>
  <w:p w14:paraId="577FD6FC" w14:textId="77777777" w:rsidR="00CC368C" w:rsidRDefault="00CC368C" w:rsidP="00CC368C">
    <w:pPr>
      <w:pStyle w:val="Header"/>
      <w:jc w:val="right"/>
    </w:pPr>
  </w:p>
  <w:p w14:paraId="5E675564" w14:textId="3BAE7443" w:rsidR="00CC368C" w:rsidRDefault="00CC368C" w:rsidP="00CC368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7DA2"/>
    <w:multiLevelType w:val="hybridMultilevel"/>
    <w:tmpl w:val="0CB4C97C"/>
    <w:lvl w:ilvl="0" w:tplc="0809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90" w:hanging="360"/>
      </w:pPr>
      <w:rPr>
        <w:rFonts w:ascii="Wingdings" w:hAnsi="Wingdings" w:hint="default"/>
      </w:rPr>
    </w:lvl>
  </w:abstractNum>
  <w:num w:numId="1" w16cid:durableId="27370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E7"/>
    <w:rsid w:val="000111BC"/>
    <w:rsid w:val="00043653"/>
    <w:rsid w:val="0006036B"/>
    <w:rsid w:val="00075DA9"/>
    <w:rsid w:val="000B6948"/>
    <w:rsid w:val="0013594E"/>
    <w:rsid w:val="002138E2"/>
    <w:rsid w:val="00262704"/>
    <w:rsid w:val="00280EE7"/>
    <w:rsid w:val="00286A4D"/>
    <w:rsid w:val="002A5F4B"/>
    <w:rsid w:val="002B5086"/>
    <w:rsid w:val="002D7627"/>
    <w:rsid w:val="003163E6"/>
    <w:rsid w:val="003833A8"/>
    <w:rsid w:val="0039522A"/>
    <w:rsid w:val="004225C1"/>
    <w:rsid w:val="00453313"/>
    <w:rsid w:val="00470095"/>
    <w:rsid w:val="00473CFF"/>
    <w:rsid w:val="004916EF"/>
    <w:rsid w:val="004B34D9"/>
    <w:rsid w:val="004B570B"/>
    <w:rsid w:val="004D6687"/>
    <w:rsid w:val="00533532"/>
    <w:rsid w:val="005417DB"/>
    <w:rsid w:val="0058270A"/>
    <w:rsid w:val="005E6F9B"/>
    <w:rsid w:val="00643675"/>
    <w:rsid w:val="00683D02"/>
    <w:rsid w:val="00796990"/>
    <w:rsid w:val="007A34E1"/>
    <w:rsid w:val="007C615C"/>
    <w:rsid w:val="00866835"/>
    <w:rsid w:val="008A4057"/>
    <w:rsid w:val="008B7E7F"/>
    <w:rsid w:val="00937AF4"/>
    <w:rsid w:val="009F493E"/>
    <w:rsid w:val="00A046B0"/>
    <w:rsid w:val="00A177C5"/>
    <w:rsid w:val="00A93421"/>
    <w:rsid w:val="00AA2DF1"/>
    <w:rsid w:val="00B02057"/>
    <w:rsid w:val="00B07AFB"/>
    <w:rsid w:val="00B90ED2"/>
    <w:rsid w:val="00BD36E9"/>
    <w:rsid w:val="00BE22BE"/>
    <w:rsid w:val="00BE61D4"/>
    <w:rsid w:val="00C27E46"/>
    <w:rsid w:val="00CB3D7C"/>
    <w:rsid w:val="00CC368C"/>
    <w:rsid w:val="00CC4D9D"/>
    <w:rsid w:val="00D00870"/>
    <w:rsid w:val="00D143C9"/>
    <w:rsid w:val="00D54225"/>
    <w:rsid w:val="00D61CE1"/>
    <w:rsid w:val="00D77CA1"/>
    <w:rsid w:val="00D80D08"/>
    <w:rsid w:val="00DB0EAA"/>
    <w:rsid w:val="00DC0BF6"/>
    <w:rsid w:val="00DC2737"/>
    <w:rsid w:val="00DF79BB"/>
    <w:rsid w:val="00E06C2B"/>
    <w:rsid w:val="00E12429"/>
    <w:rsid w:val="00E26E36"/>
    <w:rsid w:val="00E634CB"/>
    <w:rsid w:val="00F12099"/>
    <w:rsid w:val="00F67C4C"/>
    <w:rsid w:val="00F80CD3"/>
    <w:rsid w:val="00FF0B31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  <w14:docId w14:val="69F955D7"/>
  <w14:defaultImageDpi w14:val="300"/>
  <w15:docId w15:val="{2A867903-6126-4663-80A3-EDBE150E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F1"/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313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E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0EE7"/>
    <w:rPr>
      <w:rFonts w:ascii="Lucida Grande" w:hAnsi="Lucida Grande" w:cs="Lucida Grande"/>
      <w:sz w:val="18"/>
      <w:szCs w:val="18"/>
    </w:rPr>
  </w:style>
  <w:style w:type="paragraph" w:customStyle="1" w:styleId="Address">
    <w:name w:val="Address"/>
    <w:basedOn w:val="Normal"/>
    <w:qFormat/>
    <w:rsid w:val="00AA2DF1"/>
    <w:pPr>
      <w:spacing w:line="276" w:lineRule="auto"/>
      <w:jc w:val="right"/>
    </w:pPr>
    <w:rPr>
      <w:rFonts w:cs="Arial"/>
    </w:rPr>
  </w:style>
  <w:style w:type="character" w:customStyle="1" w:styleId="Heading1Char">
    <w:name w:val="Heading 1 Char"/>
    <w:link w:val="Heading1"/>
    <w:uiPriority w:val="9"/>
    <w:rsid w:val="00453313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53313"/>
    <w:pPr>
      <w:pBdr>
        <w:bottom w:val="single" w:sz="8" w:space="4" w:color="4F81BD"/>
      </w:pBdr>
      <w:spacing w:after="300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53313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359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3594E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1359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3594E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CB3D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hrhospitals.nhs.uk/gps-healthcare-professionals?smbfolder=11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A9FD7C-5A1D-4E14-8DDA-DFB15B34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ALIVE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the Giant</dc:creator>
  <cp:lastModifiedBy>JARVIS, Helen (NHS NORTH EAST LONDON ICB - A3A8R)</cp:lastModifiedBy>
  <cp:revision>2</cp:revision>
  <cp:lastPrinted>2015-06-04T15:55:00Z</cp:lastPrinted>
  <dcterms:created xsi:type="dcterms:W3CDTF">2024-09-05T13:21:00Z</dcterms:created>
  <dcterms:modified xsi:type="dcterms:W3CDTF">2024-09-05T13:21:00Z</dcterms:modified>
</cp:coreProperties>
</file>