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B3BCA" w14:textId="3270F484" w:rsidR="005D57FB" w:rsidRDefault="005D57FB"/>
    <w:p w14:paraId="1AF17F3D" w14:textId="77777777" w:rsidR="00AD2390" w:rsidRDefault="00AD2390"/>
    <w:p w14:paraId="3DAB0C3F" w14:textId="77777777" w:rsidR="00AD2390" w:rsidRDefault="00AD2390"/>
    <w:p w14:paraId="6601927E" w14:textId="77777777" w:rsidR="00AD2390" w:rsidRDefault="00AD2390"/>
    <w:p w14:paraId="655DE228" w14:textId="77777777" w:rsidR="00AD2390" w:rsidRDefault="00AD2390"/>
    <w:p w14:paraId="5DBA186F" w14:textId="77777777" w:rsidR="00AD2390" w:rsidRDefault="00AD2390"/>
    <w:p w14:paraId="4748367C" w14:textId="77777777" w:rsidR="00AD2390" w:rsidRDefault="00AD2390"/>
    <w:p w14:paraId="385F1CEC" w14:textId="77777777" w:rsidR="00AD2390" w:rsidRDefault="00AD2390"/>
    <w:p w14:paraId="33E55676" w14:textId="77777777" w:rsidR="00AD2390" w:rsidRDefault="00AD2390"/>
    <w:p w14:paraId="0032C6B6" w14:textId="77777777" w:rsidR="00AD2390" w:rsidRDefault="00AD2390"/>
    <w:p w14:paraId="36FDDF6D" w14:textId="77777777" w:rsidR="00AD2390" w:rsidRDefault="00AD2390"/>
    <w:p w14:paraId="447131FD" w14:textId="77777777" w:rsidR="00AD2390" w:rsidRDefault="00AD2390"/>
    <w:p w14:paraId="45979386" w14:textId="77777777" w:rsidR="00AD2390" w:rsidRDefault="00AD2390"/>
    <w:p w14:paraId="630342A3" w14:textId="77777777" w:rsidR="00AD2390" w:rsidRDefault="00AD2390"/>
    <w:p w14:paraId="0F204195" w14:textId="77777777" w:rsidR="00AD2390" w:rsidRDefault="00AD2390"/>
    <w:p w14:paraId="6380A6DA" w14:textId="77777777" w:rsidR="00AD2390" w:rsidRDefault="00AD2390"/>
    <w:p w14:paraId="598DDC19" w14:textId="18876CAE" w:rsidR="00AD2390" w:rsidRPr="00AD2390" w:rsidRDefault="00AD2390">
      <w:pPr>
        <w:rPr>
          <w:rFonts w:cs="Arial"/>
          <w:color w:val="0070C0"/>
          <w:sz w:val="72"/>
          <w:szCs w:val="72"/>
        </w:rPr>
      </w:pPr>
      <w:r w:rsidRPr="00AD2390">
        <w:rPr>
          <w:rFonts w:cs="Arial"/>
          <w:color w:val="0070C0"/>
          <w:sz w:val="72"/>
          <w:szCs w:val="72"/>
        </w:rPr>
        <w:t xml:space="preserve">Accessing Additional Workforce through the </w:t>
      </w:r>
      <w:r w:rsidR="00DA2F87">
        <w:rPr>
          <w:rFonts w:cs="Arial"/>
          <w:color w:val="0070C0"/>
          <w:sz w:val="72"/>
          <w:szCs w:val="72"/>
        </w:rPr>
        <w:t xml:space="preserve">NEL </w:t>
      </w:r>
      <w:r w:rsidR="0072442F">
        <w:rPr>
          <w:rFonts w:cs="Arial"/>
          <w:color w:val="0070C0"/>
          <w:sz w:val="72"/>
          <w:szCs w:val="72"/>
        </w:rPr>
        <w:t xml:space="preserve">NHS </w:t>
      </w:r>
      <w:r w:rsidR="00DA2F87">
        <w:rPr>
          <w:rFonts w:cs="Arial"/>
          <w:color w:val="0070C0"/>
          <w:sz w:val="72"/>
          <w:szCs w:val="72"/>
        </w:rPr>
        <w:t>RESERVIST</w:t>
      </w:r>
    </w:p>
    <w:p w14:paraId="3241A24B" w14:textId="77777777" w:rsidR="00AD2390" w:rsidRPr="00AD2390" w:rsidRDefault="00AD2390">
      <w:pPr>
        <w:rPr>
          <w:rFonts w:cs="Arial"/>
        </w:rPr>
      </w:pPr>
    </w:p>
    <w:p w14:paraId="4E4E4B4F" w14:textId="7154FE85" w:rsidR="00AD2390" w:rsidRPr="00AD2390" w:rsidRDefault="00AD2390">
      <w:pPr>
        <w:rPr>
          <w:rFonts w:cs="Arial"/>
          <w:color w:val="0070C0"/>
          <w:sz w:val="28"/>
          <w:szCs w:val="28"/>
        </w:rPr>
      </w:pPr>
      <w:r w:rsidRPr="00AD2390">
        <w:rPr>
          <w:rFonts w:cs="Arial"/>
          <w:color w:val="0070C0"/>
          <w:sz w:val="28"/>
          <w:szCs w:val="28"/>
        </w:rPr>
        <w:t>EAST LONDON</w:t>
      </w:r>
      <w:r w:rsidR="00DA2F87">
        <w:rPr>
          <w:rFonts w:cs="Arial"/>
          <w:color w:val="0070C0"/>
          <w:sz w:val="28"/>
          <w:szCs w:val="28"/>
        </w:rPr>
        <w:t xml:space="preserve"> NHS</w:t>
      </w:r>
      <w:r w:rsidRPr="00AD2390">
        <w:rPr>
          <w:rFonts w:cs="Arial"/>
          <w:color w:val="0070C0"/>
          <w:sz w:val="28"/>
          <w:szCs w:val="28"/>
        </w:rPr>
        <w:t xml:space="preserve"> FOUNDATION TRUST</w:t>
      </w:r>
    </w:p>
    <w:p w14:paraId="2CAC03B2" w14:textId="77777777" w:rsidR="00AD2390" w:rsidRDefault="00AD2390"/>
    <w:p w14:paraId="5E169004" w14:textId="77777777" w:rsidR="00AD2390" w:rsidRDefault="00AD2390">
      <w:pPr>
        <w:sectPr w:rsidR="00AD2390" w:rsidSect="00DA2F87">
          <w:headerReference w:type="default" r:id="rId8"/>
          <w:footerReference w:type="default" r:id="rId9"/>
          <w:pgSz w:w="11906" w:h="16838"/>
          <w:pgMar w:top="851" w:right="851" w:bottom="851" w:left="851" w:header="1134" w:footer="2542" w:gutter="0"/>
          <w:pgNumType w:start="1"/>
          <w:cols w:space="708"/>
          <w:docGrid w:linePitch="360"/>
        </w:sectPr>
      </w:pPr>
    </w:p>
    <w:p w14:paraId="229FC6D1" w14:textId="6C98328B" w:rsidR="00AD2390" w:rsidRDefault="00AD2390"/>
    <w:p w14:paraId="669AFFD6" w14:textId="77777777" w:rsidR="00AD2390" w:rsidRDefault="00AD2390"/>
    <w:p w14:paraId="6355B29F" w14:textId="77777777" w:rsidR="00AD2390" w:rsidRDefault="00AD2390"/>
    <w:p w14:paraId="69B25D98" w14:textId="77777777" w:rsidR="00AD2390" w:rsidRDefault="00AD2390"/>
    <w:p w14:paraId="7ABD7645" w14:textId="008E6642" w:rsidR="00AD2390" w:rsidRDefault="00AD2390" w:rsidP="00AD2390">
      <w:pPr>
        <w:jc w:val="center"/>
        <w:rPr>
          <w:rFonts w:cs="Arial"/>
          <w:color w:val="0070C0"/>
          <w:sz w:val="32"/>
          <w:szCs w:val="32"/>
        </w:rPr>
      </w:pPr>
      <w:r w:rsidRPr="00AD2390">
        <w:rPr>
          <w:rFonts w:cs="Arial"/>
          <w:color w:val="0070C0"/>
          <w:sz w:val="32"/>
          <w:szCs w:val="32"/>
        </w:rPr>
        <w:t>Contents</w:t>
      </w:r>
    </w:p>
    <w:p w14:paraId="71F5AF44" w14:textId="77777777" w:rsidR="00DA2F87" w:rsidRPr="00AD2390" w:rsidRDefault="00DA2F87" w:rsidP="00AD2390">
      <w:pPr>
        <w:jc w:val="center"/>
        <w:rPr>
          <w:rFonts w:cs="Arial"/>
          <w:color w:val="0070C0"/>
          <w:sz w:val="32"/>
          <w:szCs w:val="32"/>
        </w:rPr>
      </w:pPr>
    </w:p>
    <w:p w14:paraId="516F1E0A" w14:textId="3021A314" w:rsidR="00AD2390" w:rsidRPr="00AD2390" w:rsidRDefault="007C5D0E">
      <w:pPr>
        <w:rPr>
          <w:rFonts w:cs="Arial"/>
        </w:rPr>
      </w:pPr>
      <w:r>
        <w:rPr>
          <w:rFonts w:cs="Arial"/>
        </w:rPr>
        <w:t>What’s the NEL NHS Reservist……………………</w:t>
      </w:r>
      <w:r w:rsidR="00DA2F87">
        <w:rPr>
          <w:rFonts w:cs="Arial"/>
        </w:rPr>
        <w:t>……………………………………………………………</w:t>
      </w:r>
      <w:r w:rsidR="00E946ED">
        <w:rPr>
          <w:rFonts w:cs="Arial"/>
        </w:rPr>
        <w:t>…3</w:t>
      </w:r>
    </w:p>
    <w:p w14:paraId="6EB2F6D0" w14:textId="31BEA7A6" w:rsidR="00AD2390" w:rsidRDefault="00AD2390" w:rsidP="00AD2390">
      <w:pPr>
        <w:tabs>
          <w:tab w:val="right" w:leader="dot" w:pos="10204"/>
        </w:tabs>
        <w:rPr>
          <w:rFonts w:cs="Arial"/>
        </w:rPr>
      </w:pPr>
      <w:r>
        <w:rPr>
          <w:rFonts w:cs="Arial"/>
        </w:rPr>
        <w:t xml:space="preserve">Accessing Additional Workforce through the </w:t>
      </w:r>
      <w:r w:rsidR="008B5E7D">
        <w:rPr>
          <w:rFonts w:cs="Arial"/>
        </w:rPr>
        <w:t>Workforce Management Model</w:t>
      </w:r>
      <w:r w:rsidR="00E946ED">
        <w:rPr>
          <w:rFonts w:cs="Arial"/>
        </w:rPr>
        <w:tab/>
        <w:t>3</w:t>
      </w:r>
    </w:p>
    <w:p w14:paraId="62B378FB" w14:textId="7FEA5B89" w:rsidR="00AD2390" w:rsidRDefault="00E946ED" w:rsidP="00AD2390">
      <w:pPr>
        <w:tabs>
          <w:tab w:val="right" w:leader="dot" w:pos="10204"/>
        </w:tabs>
        <w:ind w:left="567" w:hanging="567"/>
        <w:rPr>
          <w:rFonts w:cs="Arial"/>
        </w:rPr>
      </w:pPr>
      <w:r>
        <w:rPr>
          <w:rFonts w:cs="Arial"/>
        </w:rPr>
        <w:t>What you can expect from us</w:t>
      </w:r>
      <w:r>
        <w:rPr>
          <w:rFonts w:cs="Arial"/>
        </w:rPr>
        <w:tab/>
        <w:t>3</w:t>
      </w:r>
    </w:p>
    <w:p w14:paraId="63575D10" w14:textId="052EAAA3" w:rsidR="00E946ED" w:rsidRDefault="00E946ED" w:rsidP="00E946ED">
      <w:pPr>
        <w:tabs>
          <w:tab w:val="right" w:leader="dot" w:pos="10204"/>
        </w:tabs>
        <w:ind w:left="567" w:hanging="567"/>
        <w:rPr>
          <w:rFonts w:cs="Arial"/>
        </w:rPr>
      </w:pPr>
      <w:r>
        <w:rPr>
          <w:rFonts w:cs="Arial"/>
        </w:rPr>
        <w:t>Reservist pool of people</w:t>
      </w:r>
      <w:r>
        <w:rPr>
          <w:rFonts w:cs="Arial"/>
        </w:rPr>
        <w:tab/>
        <w:t>3</w:t>
      </w:r>
    </w:p>
    <w:p w14:paraId="1A3512EC" w14:textId="15C45A8F" w:rsidR="00AD2390" w:rsidRDefault="00AD2390" w:rsidP="00AD2390">
      <w:pPr>
        <w:tabs>
          <w:tab w:val="right" w:leader="dot" w:pos="10204"/>
        </w:tabs>
        <w:ind w:left="567" w:hanging="567"/>
        <w:rPr>
          <w:rFonts w:cs="Arial"/>
        </w:rPr>
      </w:pPr>
      <w:r>
        <w:rPr>
          <w:rFonts w:cs="Arial"/>
        </w:rPr>
        <w:t xml:space="preserve">Process for Requesting Staff from the </w:t>
      </w:r>
      <w:r w:rsidR="008B5E7D">
        <w:rPr>
          <w:rFonts w:cs="Arial"/>
        </w:rPr>
        <w:t>Workforce Management Model</w:t>
      </w:r>
      <w:r w:rsidR="00E946ED">
        <w:rPr>
          <w:rFonts w:cs="Arial"/>
        </w:rPr>
        <w:tab/>
        <w:t>4</w:t>
      </w:r>
    </w:p>
    <w:p w14:paraId="0123A421" w14:textId="7C45E75A" w:rsidR="00AD2390" w:rsidRDefault="00AD2390" w:rsidP="00AD2390">
      <w:pPr>
        <w:tabs>
          <w:tab w:val="right" w:leader="dot" w:pos="10204"/>
        </w:tabs>
        <w:ind w:left="567" w:hanging="567"/>
        <w:rPr>
          <w:rFonts w:cs="Arial"/>
        </w:rPr>
      </w:pPr>
      <w:r>
        <w:rPr>
          <w:rFonts w:cs="Arial"/>
        </w:rPr>
        <w:t>C</w:t>
      </w:r>
      <w:r w:rsidR="00E946ED">
        <w:rPr>
          <w:rFonts w:cs="Arial"/>
        </w:rPr>
        <w:t>ancellation Policy and Process</w:t>
      </w:r>
      <w:r w:rsidR="00E946ED">
        <w:rPr>
          <w:rFonts w:cs="Arial"/>
        </w:rPr>
        <w:tab/>
        <w:t>5</w:t>
      </w:r>
    </w:p>
    <w:p w14:paraId="0A14A8E9" w14:textId="03B5C00D" w:rsidR="00AD2390" w:rsidRDefault="00E946ED" w:rsidP="00AD2390">
      <w:pPr>
        <w:tabs>
          <w:tab w:val="right" w:leader="dot" w:pos="10204"/>
        </w:tabs>
        <w:ind w:left="567" w:hanging="567"/>
        <w:rPr>
          <w:rFonts w:cs="Arial"/>
        </w:rPr>
      </w:pPr>
      <w:r>
        <w:rPr>
          <w:rFonts w:cs="Arial"/>
        </w:rPr>
        <w:t>Bookings Process Flow</w:t>
      </w:r>
      <w:r>
        <w:rPr>
          <w:rFonts w:cs="Arial"/>
        </w:rPr>
        <w:tab/>
        <w:t>6</w:t>
      </w:r>
    </w:p>
    <w:p w14:paraId="55A0B122" w14:textId="5CAE2877" w:rsidR="00AD2390" w:rsidRDefault="00AD44C4" w:rsidP="00AD2390">
      <w:pPr>
        <w:tabs>
          <w:tab w:val="right" w:leader="dot" w:pos="10204"/>
        </w:tabs>
        <w:ind w:left="567" w:hanging="567"/>
        <w:rPr>
          <w:rFonts w:cs="Arial"/>
        </w:rPr>
      </w:pPr>
      <w:proofErr w:type="spellStart"/>
      <w:r>
        <w:rPr>
          <w:rFonts w:cs="Arial"/>
        </w:rPr>
        <w:t>Bankstaff</w:t>
      </w:r>
      <w:proofErr w:type="spellEnd"/>
      <w:r w:rsidR="00E946ED">
        <w:rPr>
          <w:rFonts w:cs="Arial"/>
        </w:rPr>
        <w:t xml:space="preserve"> System</w:t>
      </w:r>
      <w:r w:rsidR="00E946ED">
        <w:rPr>
          <w:rFonts w:cs="Arial"/>
        </w:rPr>
        <w:tab/>
        <w:t>6</w:t>
      </w:r>
    </w:p>
    <w:p w14:paraId="10B851ED" w14:textId="2E539854" w:rsidR="00AD2390" w:rsidRDefault="00E946ED" w:rsidP="00AD2390">
      <w:pPr>
        <w:tabs>
          <w:tab w:val="right" w:leader="dot" w:pos="10204"/>
        </w:tabs>
        <w:ind w:left="567" w:hanging="567"/>
        <w:rPr>
          <w:rFonts w:cs="Arial"/>
        </w:rPr>
      </w:pPr>
      <w:r>
        <w:rPr>
          <w:rFonts w:cs="Arial"/>
        </w:rPr>
        <w:t>Pricing Schedule</w:t>
      </w:r>
      <w:r>
        <w:rPr>
          <w:rFonts w:cs="Arial"/>
        </w:rPr>
        <w:tab/>
        <w:t>7</w:t>
      </w:r>
    </w:p>
    <w:p w14:paraId="2CFAC1A4" w14:textId="5F4D2BF1" w:rsidR="009D2854" w:rsidRDefault="004C024E" w:rsidP="008B5E7D">
      <w:pPr>
        <w:tabs>
          <w:tab w:val="left" w:pos="1134"/>
          <w:tab w:val="right" w:leader="dot" w:pos="10204"/>
        </w:tabs>
        <w:ind w:left="567" w:hanging="567"/>
        <w:rPr>
          <w:rFonts w:cs="Arial"/>
        </w:rPr>
      </w:pPr>
      <w:r>
        <w:rPr>
          <w:rFonts w:cs="Arial"/>
        </w:rPr>
        <w:t>Staffing Request Form</w:t>
      </w:r>
      <w:r>
        <w:rPr>
          <w:rFonts w:cs="Arial"/>
        </w:rPr>
        <w:tab/>
        <w:t>8</w:t>
      </w:r>
    </w:p>
    <w:p w14:paraId="394B71C0" w14:textId="77777777" w:rsidR="004F42D7" w:rsidRDefault="004F42D7" w:rsidP="00AD2390">
      <w:pPr>
        <w:tabs>
          <w:tab w:val="left" w:pos="1134"/>
          <w:tab w:val="right" w:leader="dot" w:pos="10204"/>
        </w:tabs>
        <w:ind w:left="567" w:hanging="567"/>
        <w:rPr>
          <w:rFonts w:cs="Arial"/>
        </w:rPr>
      </w:pPr>
    </w:p>
    <w:p w14:paraId="1E57AACB" w14:textId="77777777" w:rsidR="004F42D7" w:rsidRDefault="004F42D7" w:rsidP="00AD2390">
      <w:pPr>
        <w:tabs>
          <w:tab w:val="left" w:pos="1134"/>
          <w:tab w:val="right" w:leader="dot" w:pos="10204"/>
        </w:tabs>
        <w:ind w:left="567" w:hanging="567"/>
        <w:rPr>
          <w:rFonts w:cs="Arial"/>
        </w:rPr>
        <w:sectPr w:rsidR="004F42D7" w:rsidSect="00DA2F87">
          <w:footerReference w:type="default" r:id="rId10"/>
          <w:pgSz w:w="11906" w:h="16838"/>
          <w:pgMar w:top="720" w:right="720" w:bottom="720" w:left="720" w:header="1134" w:footer="1159" w:gutter="0"/>
          <w:cols w:space="708"/>
          <w:docGrid w:linePitch="360"/>
        </w:sectPr>
      </w:pPr>
    </w:p>
    <w:p w14:paraId="243FF1A2" w14:textId="2142B8E0" w:rsidR="00136C77" w:rsidRPr="00DA2F87" w:rsidRDefault="00DA2F87" w:rsidP="00DA2F87">
      <w:pPr>
        <w:rPr>
          <w:rFonts w:cs="Arial"/>
          <w:b/>
        </w:rPr>
      </w:pPr>
      <w:r w:rsidRPr="00DA2F87">
        <w:rPr>
          <w:rFonts w:cs="Arial"/>
          <w:b/>
        </w:rPr>
        <w:lastRenderedPageBreak/>
        <w:t>What is</w:t>
      </w:r>
      <w:r w:rsidR="00E238A6">
        <w:rPr>
          <w:rFonts w:cs="Arial"/>
          <w:b/>
        </w:rPr>
        <w:t xml:space="preserve"> NEL</w:t>
      </w:r>
      <w:r w:rsidRPr="00DA2F87">
        <w:rPr>
          <w:rFonts w:cs="Arial"/>
          <w:b/>
        </w:rPr>
        <w:t xml:space="preserve"> NHS </w:t>
      </w:r>
      <w:r w:rsidR="0072442F">
        <w:rPr>
          <w:rFonts w:cs="Arial"/>
          <w:b/>
        </w:rPr>
        <w:t>R</w:t>
      </w:r>
      <w:r w:rsidRPr="00DA2F87">
        <w:rPr>
          <w:rFonts w:cs="Arial"/>
          <w:b/>
        </w:rPr>
        <w:t>eservist</w:t>
      </w:r>
      <w:r w:rsidR="0072442F">
        <w:rPr>
          <w:rFonts w:cs="Arial"/>
          <w:b/>
        </w:rPr>
        <w:t>?</w:t>
      </w:r>
    </w:p>
    <w:p w14:paraId="1253C621" w14:textId="63870B0C" w:rsidR="00DA2F87" w:rsidRPr="00DA2F87" w:rsidRDefault="008D1423" w:rsidP="00E946ED">
      <w:proofErr w:type="gramStart"/>
      <w:r>
        <w:t>A</w:t>
      </w:r>
      <w:proofErr w:type="gramEnd"/>
      <w:r>
        <w:t xml:space="preserve"> NHS R</w:t>
      </w:r>
      <w:r w:rsidR="00DA2F87" w:rsidRPr="00DA2F87">
        <w:t xml:space="preserve">eservist is an individual who is </w:t>
      </w:r>
      <w:r w:rsidR="00B81130">
        <w:t>passionate about patient care, and who can work</w:t>
      </w:r>
      <w:r w:rsidR="00DA2F87" w:rsidRPr="00DA2F87">
        <w:t xml:space="preserve"> with</w:t>
      </w:r>
      <w:r w:rsidR="00B81130">
        <w:t>in diverse teams to</w:t>
      </w:r>
      <w:r w:rsidR="00DA2F87" w:rsidRPr="00DA2F87">
        <w:t xml:space="preserve"> help the NHS during peak times and </w:t>
      </w:r>
      <w:r w:rsidR="00F8093E">
        <w:t xml:space="preserve">emergency </w:t>
      </w:r>
      <w:r w:rsidR="00E65CC7">
        <w:t>situations</w:t>
      </w:r>
      <w:r w:rsidR="00B81130">
        <w:t>,</w:t>
      </w:r>
      <w:r w:rsidR="00E65CC7">
        <w:t xml:space="preserve"> </w:t>
      </w:r>
      <w:r w:rsidR="00DA2F87">
        <w:t xml:space="preserve">to </w:t>
      </w:r>
      <w:r w:rsidR="00B81130">
        <w:t>c</w:t>
      </w:r>
      <w:r w:rsidR="002E6A49" w:rsidRPr="00DA2F87">
        <w:t xml:space="preserve">reate pipelines for short and long-term workforce needs across the system </w:t>
      </w:r>
      <w:r w:rsidR="00DA2F87">
        <w:t xml:space="preserve">and </w:t>
      </w:r>
      <w:r w:rsidR="00B81130">
        <w:t>d</w:t>
      </w:r>
      <w:r w:rsidR="002E6A49" w:rsidRPr="00DA2F87">
        <w:t>evelop new talent attraction and pipelines</w:t>
      </w:r>
      <w:r w:rsidR="0003193D">
        <w:t>.</w:t>
      </w:r>
    </w:p>
    <w:p w14:paraId="732F109B" w14:textId="77777777" w:rsidR="00DA2F87" w:rsidRDefault="00DA2F87" w:rsidP="00DA2F87">
      <w:pPr>
        <w:rPr>
          <w:rFonts w:cs="Arial"/>
          <w:b/>
        </w:rPr>
      </w:pPr>
    </w:p>
    <w:p w14:paraId="13A4C61F" w14:textId="35FAD7A1" w:rsidR="005D57FB" w:rsidRPr="00DA2F87" w:rsidRDefault="00516130" w:rsidP="00DA2F87">
      <w:pPr>
        <w:rPr>
          <w:rFonts w:cs="Arial"/>
          <w:b/>
        </w:rPr>
      </w:pPr>
      <w:r w:rsidRPr="00DA2F87">
        <w:rPr>
          <w:rFonts w:cs="Arial"/>
          <w:b/>
        </w:rPr>
        <w:t xml:space="preserve">Accessing Additional Workforce </w:t>
      </w:r>
      <w:r w:rsidR="00DA2F87" w:rsidRPr="00DA2F87">
        <w:rPr>
          <w:rFonts w:cs="Arial"/>
          <w:b/>
        </w:rPr>
        <w:t>through</w:t>
      </w:r>
      <w:r w:rsidRPr="00DA2F87">
        <w:rPr>
          <w:rFonts w:cs="Arial"/>
          <w:b/>
        </w:rPr>
        <w:t xml:space="preserve"> </w:t>
      </w:r>
      <w:r w:rsidR="00DA2F87" w:rsidRPr="00DA2F87">
        <w:rPr>
          <w:rFonts w:cs="Arial"/>
          <w:b/>
        </w:rPr>
        <w:t>NHS Reservist</w:t>
      </w:r>
      <w:r w:rsidRPr="00DA2F87">
        <w:rPr>
          <w:rFonts w:cs="Arial"/>
          <w:b/>
        </w:rPr>
        <w:t xml:space="preserve"> </w:t>
      </w:r>
    </w:p>
    <w:p w14:paraId="53216F28" w14:textId="683BF401" w:rsidR="00D00104" w:rsidRPr="00D00104" w:rsidRDefault="00D00104" w:rsidP="004F42D7">
      <w:pPr>
        <w:rPr>
          <w:rFonts w:cs="Arial"/>
        </w:rPr>
      </w:pPr>
      <w:r w:rsidRPr="00D00104">
        <w:rPr>
          <w:rFonts w:cs="Arial"/>
        </w:rPr>
        <w:t>East London NHS Foundation</w:t>
      </w:r>
      <w:r w:rsidR="008B5E7D">
        <w:rPr>
          <w:rFonts w:cs="Arial"/>
        </w:rPr>
        <w:t xml:space="preserve"> Trust (ELFT), in their role in the </w:t>
      </w:r>
      <w:r w:rsidR="00DA2F87">
        <w:rPr>
          <w:rFonts w:cs="Arial"/>
        </w:rPr>
        <w:t>NHS Reservist</w:t>
      </w:r>
      <w:r w:rsidR="008B5E7D">
        <w:rPr>
          <w:rFonts w:cs="Arial"/>
        </w:rPr>
        <w:t xml:space="preserve"> Model</w:t>
      </w:r>
      <w:r>
        <w:rPr>
          <w:rFonts w:cs="Arial"/>
        </w:rPr>
        <w:t xml:space="preserve"> for North East London, will continue </w:t>
      </w:r>
      <w:r w:rsidR="00B81130">
        <w:rPr>
          <w:rFonts w:cs="Arial"/>
        </w:rPr>
        <w:t>supporting NHS T</w:t>
      </w:r>
      <w:r w:rsidR="00DA2F87">
        <w:rPr>
          <w:rFonts w:cs="Arial"/>
        </w:rPr>
        <w:t>rust</w:t>
      </w:r>
      <w:r w:rsidR="00B81130">
        <w:rPr>
          <w:rFonts w:cs="Arial"/>
        </w:rPr>
        <w:t>s, PCN</w:t>
      </w:r>
      <w:r w:rsidR="00DA2F87">
        <w:rPr>
          <w:rFonts w:cs="Arial"/>
        </w:rPr>
        <w:t>s</w:t>
      </w:r>
      <w:r>
        <w:rPr>
          <w:rFonts w:cs="Arial"/>
        </w:rPr>
        <w:t xml:space="preserve"> and Community Pharmacies </w:t>
      </w:r>
      <w:r w:rsidR="00DA2F87">
        <w:rPr>
          <w:rFonts w:cs="Arial"/>
        </w:rPr>
        <w:t xml:space="preserve">in </w:t>
      </w:r>
      <w:r w:rsidR="00E65CC7">
        <w:rPr>
          <w:rFonts w:cs="Arial"/>
        </w:rPr>
        <w:t xml:space="preserve">North </w:t>
      </w:r>
      <w:r w:rsidR="00DA2F87">
        <w:rPr>
          <w:rFonts w:cs="Arial"/>
        </w:rPr>
        <w:t>East London by</w:t>
      </w:r>
      <w:r>
        <w:rPr>
          <w:rFonts w:cs="Arial"/>
        </w:rPr>
        <w:t xml:space="preserve"> supply</w:t>
      </w:r>
      <w:r w:rsidR="00DA2F87">
        <w:rPr>
          <w:rFonts w:cs="Arial"/>
        </w:rPr>
        <w:t>ing Clinical &amp; Admin staff</w:t>
      </w:r>
      <w:r>
        <w:rPr>
          <w:rFonts w:cs="Arial"/>
        </w:rPr>
        <w:t xml:space="preserve">.  ELFT will ensure that appropriate recharge mechanisms are re-established for </w:t>
      </w:r>
      <w:r w:rsidR="00E65CC7">
        <w:rPr>
          <w:rFonts w:cs="Arial"/>
        </w:rPr>
        <w:t xml:space="preserve">the </w:t>
      </w:r>
      <w:r>
        <w:rPr>
          <w:rFonts w:cs="Arial"/>
        </w:rPr>
        <w:t>workforce being deployed to support primary care and community pharmacy providers.</w:t>
      </w:r>
    </w:p>
    <w:p w14:paraId="18D3E670" w14:textId="77777777" w:rsidR="0003193D" w:rsidRDefault="0003193D" w:rsidP="0003193D">
      <w:pPr>
        <w:rPr>
          <w:rFonts w:cs="Arial"/>
          <w:b/>
        </w:rPr>
      </w:pPr>
    </w:p>
    <w:p w14:paraId="44B22287" w14:textId="268D6121" w:rsidR="004F42D7" w:rsidRPr="00DA2F87" w:rsidRDefault="004F42D7" w:rsidP="0003193D">
      <w:pPr>
        <w:rPr>
          <w:rFonts w:cs="Arial"/>
          <w:b/>
        </w:rPr>
      </w:pPr>
      <w:r w:rsidRPr="00DA2F87">
        <w:rPr>
          <w:rFonts w:cs="Arial"/>
          <w:b/>
        </w:rPr>
        <w:t>What you can expect from us</w:t>
      </w:r>
    </w:p>
    <w:p w14:paraId="00E37C73" w14:textId="74AA0CFE" w:rsidR="004F42D7" w:rsidRDefault="0003193D" w:rsidP="004F42D7">
      <w:pPr>
        <w:rPr>
          <w:rFonts w:cs="Arial"/>
        </w:rPr>
      </w:pPr>
      <w:r w:rsidRPr="0003193D">
        <w:rPr>
          <w:rFonts w:cs="Arial"/>
        </w:rPr>
        <w:t>NHS Rese</w:t>
      </w:r>
      <w:r>
        <w:rPr>
          <w:rFonts w:cs="Arial"/>
        </w:rPr>
        <w:t>rvist can provide</w:t>
      </w:r>
      <w:r w:rsidRPr="0003193D">
        <w:rPr>
          <w:rFonts w:cs="Arial"/>
        </w:rPr>
        <w:t xml:space="preserve"> </w:t>
      </w:r>
      <w:r w:rsidR="00E65CC7">
        <w:rPr>
          <w:rFonts w:cs="Arial"/>
        </w:rPr>
        <w:t xml:space="preserve">a </w:t>
      </w:r>
      <w:r w:rsidRPr="0003193D">
        <w:rPr>
          <w:rFonts w:cs="Arial"/>
        </w:rPr>
        <w:t>team of skilled, experienced, trained and prepared individuals who are ready to react at times of increased demand and crisis</w:t>
      </w:r>
      <w:r>
        <w:rPr>
          <w:rFonts w:cs="Arial"/>
        </w:rPr>
        <w:t xml:space="preserve">. </w:t>
      </w:r>
    </w:p>
    <w:p w14:paraId="0A504525" w14:textId="5B2930C5" w:rsidR="00205704" w:rsidRPr="0003193D" w:rsidRDefault="00205704" w:rsidP="0003193D">
      <w:pPr>
        <w:rPr>
          <w:rFonts w:cs="Arial"/>
          <w:b/>
        </w:rPr>
      </w:pPr>
      <w:r w:rsidRPr="0003193D">
        <w:rPr>
          <w:rFonts w:cs="Arial"/>
        </w:rPr>
        <w:t xml:space="preserve">Dedicated </w:t>
      </w:r>
      <w:r w:rsidR="00E63AD5">
        <w:rPr>
          <w:rFonts w:cs="Arial"/>
        </w:rPr>
        <w:t xml:space="preserve">Team Leader, </w:t>
      </w:r>
      <w:proofErr w:type="spellStart"/>
      <w:r w:rsidR="00E63AD5">
        <w:rPr>
          <w:rFonts w:cs="Arial"/>
        </w:rPr>
        <w:t>Nayema</w:t>
      </w:r>
      <w:proofErr w:type="spellEnd"/>
      <w:r w:rsidR="00E63AD5">
        <w:rPr>
          <w:rFonts w:cs="Arial"/>
        </w:rPr>
        <w:t xml:space="preserve"> Begum</w:t>
      </w:r>
      <w:r w:rsidRPr="0003193D">
        <w:rPr>
          <w:rFonts w:cs="Arial"/>
        </w:rPr>
        <w:t>, (</w:t>
      </w:r>
      <w:hyperlink r:id="rId11" w:history="1">
        <w:r w:rsidRPr="0003193D">
          <w:rPr>
            <w:rStyle w:val="Hyperlink"/>
            <w:rFonts w:cs="Arial"/>
          </w:rPr>
          <w:t>elft.staffingrequests@nhs.net</w:t>
        </w:r>
      </w:hyperlink>
      <w:r w:rsidR="006F5C12">
        <w:rPr>
          <w:rFonts w:cs="Arial"/>
        </w:rPr>
        <w:t xml:space="preserve">), </w:t>
      </w:r>
      <w:r w:rsidRPr="0003193D">
        <w:rPr>
          <w:rFonts w:cs="Arial"/>
        </w:rPr>
        <w:t xml:space="preserve">will </w:t>
      </w:r>
      <w:r w:rsidR="00E65CC7">
        <w:rPr>
          <w:rFonts w:cs="Arial"/>
        </w:rPr>
        <w:t>coordinate</w:t>
      </w:r>
      <w:r w:rsidRPr="0003193D">
        <w:rPr>
          <w:rFonts w:cs="Arial"/>
        </w:rPr>
        <w:t xml:space="preserve"> with other specialist members of our team to provide you with a </w:t>
      </w:r>
      <w:r w:rsidR="00E65CC7">
        <w:rPr>
          <w:rFonts w:cs="Arial"/>
        </w:rPr>
        <w:t>first-class</w:t>
      </w:r>
      <w:r w:rsidRPr="0003193D">
        <w:rPr>
          <w:rFonts w:cs="Arial"/>
        </w:rPr>
        <w:t xml:space="preserve"> service.</w:t>
      </w:r>
    </w:p>
    <w:p w14:paraId="1333353A" w14:textId="77777777" w:rsidR="004F42D7" w:rsidRPr="00205704" w:rsidRDefault="004F42D7" w:rsidP="004F42D7">
      <w:pPr>
        <w:rPr>
          <w:rFonts w:cs="Arial"/>
          <w:b/>
        </w:rPr>
      </w:pPr>
    </w:p>
    <w:p w14:paraId="2E8DA027" w14:textId="5640E043" w:rsidR="00D00104" w:rsidRPr="0003193D" w:rsidRDefault="00D00104" w:rsidP="00D00104">
      <w:pPr>
        <w:rPr>
          <w:rFonts w:cs="Arial"/>
          <w:b/>
        </w:rPr>
      </w:pPr>
      <w:r w:rsidRPr="0003193D">
        <w:rPr>
          <w:rFonts w:cs="Arial"/>
          <w:b/>
        </w:rPr>
        <w:t xml:space="preserve">If </w:t>
      </w:r>
      <w:r w:rsidR="00E65CC7">
        <w:rPr>
          <w:rFonts w:cs="Arial"/>
          <w:b/>
        </w:rPr>
        <w:t xml:space="preserve">the </w:t>
      </w:r>
      <w:r w:rsidRPr="0003193D">
        <w:rPr>
          <w:rFonts w:cs="Arial"/>
          <w:b/>
        </w:rPr>
        <w:t xml:space="preserve">workforce is requested from the </w:t>
      </w:r>
      <w:r w:rsidR="0003193D">
        <w:rPr>
          <w:rFonts w:cs="Arial"/>
          <w:b/>
        </w:rPr>
        <w:t>NHS Reservist pool</w:t>
      </w:r>
      <w:r w:rsidRPr="0003193D">
        <w:rPr>
          <w:rFonts w:cs="Arial"/>
          <w:b/>
        </w:rPr>
        <w:t xml:space="preserve">, </w:t>
      </w:r>
      <w:r w:rsidR="00E65CC7">
        <w:rPr>
          <w:rFonts w:cs="Arial"/>
          <w:b/>
        </w:rPr>
        <w:t>w</w:t>
      </w:r>
      <w:r w:rsidR="00E63AD5">
        <w:rPr>
          <w:rFonts w:cs="Arial"/>
          <w:b/>
        </w:rPr>
        <w:t xml:space="preserve">e </w:t>
      </w:r>
      <w:r w:rsidRPr="0003193D">
        <w:rPr>
          <w:rFonts w:cs="Arial"/>
          <w:b/>
        </w:rPr>
        <w:t>will:</w:t>
      </w:r>
    </w:p>
    <w:p w14:paraId="0A45C6D9" w14:textId="77777777" w:rsidR="004F42D7" w:rsidRDefault="00D00104" w:rsidP="00D00104">
      <w:pPr>
        <w:pStyle w:val="ListParagraph"/>
        <w:numPr>
          <w:ilvl w:val="0"/>
          <w:numId w:val="3"/>
        </w:numPr>
        <w:rPr>
          <w:rFonts w:cs="Arial"/>
        </w:rPr>
      </w:pPr>
      <w:r w:rsidRPr="00D00104">
        <w:rPr>
          <w:rFonts w:cs="Arial"/>
        </w:rPr>
        <w:t>Offer weekly staffing review meetings</w:t>
      </w:r>
      <w:r>
        <w:rPr>
          <w:rFonts w:cs="Arial"/>
        </w:rPr>
        <w:t xml:space="preserve"> with the Temporary Staffing Manager calling on other specialist members of the team as required.</w:t>
      </w:r>
    </w:p>
    <w:p w14:paraId="31EA1BAB" w14:textId="77777777" w:rsidR="00D00104" w:rsidRDefault="00D00104" w:rsidP="00D00104">
      <w:pPr>
        <w:pStyle w:val="ListParagraph"/>
        <w:numPr>
          <w:ilvl w:val="0"/>
          <w:numId w:val="3"/>
        </w:numPr>
        <w:rPr>
          <w:rFonts w:cs="Arial"/>
        </w:rPr>
      </w:pPr>
      <w:r>
        <w:rPr>
          <w:rFonts w:cs="Arial"/>
        </w:rPr>
        <w:t>Suggest timings to maximise available resources and set up your rotas</w:t>
      </w:r>
    </w:p>
    <w:p w14:paraId="7D3448BB" w14:textId="10B31E85" w:rsidR="00D00104" w:rsidRDefault="00D00104" w:rsidP="00D00104">
      <w:pPr>
        <w:pStyle w:val="ListParagraph"/>
        <w:numPr>
          <w:ilvl w:val="0"/>
          <w:numId w:val="3"/>
        </w:numPr>
        <w:rPr>
          <w:rFonts w:cs="Arial"/>
        </w:rPr>
      </w:pPr>
      <w:r>
        <w:rPr>
          <w:rFonts w:cs="Arial"/>
        </w:rPr>
        <w:t xml:space="preserve">Facilitate access and training on the Temporary Staffing system called </w:t>
      </w:r>
      <w:proofErr w:type="spellStart"/>
      <w:r>
        <w:rPr>
          <w:rFonts w:cs="Arial"/>
        </w:rPr>
        <w:t>HealthRoster</w:t>
      </w:r>
      <w:proofErr w:type="spellEnd"/>
      <w:r>
        <w:rPr>
          <w:rFonts w:cs="Arial"/>
        </w:rPr>
        <w:t>/</w:t>
      </w:r>
      <w:proofErr w:type="spellStart"/>
      <w:r w:rsidR="0003193D">
        <w:rPr>
          <w:rFonts w:cs="Arial"/>
        </w:rPr>
        <w:t>Bankstaff</w:t>
      </w:r>
      <w:proofErr w:type="spellEnd"/>
      <w:r>
        <w:rPr>
          <w:rFonts w:cs="Arial"/>
        </w:rPr>
        <w:t xml:space="preserve"> so you can manage and roster temporary staff</w:t>
      </w:r>
    </w:p>
    <w:p w14:paraId="007CC516" w14:textId="584EA3A4" w:rsidR="009835DC" w:rsidRPr="009835DC" w:rsidRDefault="00D00104" w:rsidP="00C92ECF">
      <w:pPr>
        <w:pStyle w:val="ListParagraph"/>
        <w:numPr>
          <w:ilvl w:val="0"/>
          <w:numId w:val="3"/>
        </w:numPr>
        <w:spacing w:after="160" w:line="259" w:lineRule="auto"/>
        <w:rPr>
          <w:rFonts w:cs="Arial"/>
          <w:b/>
        </w:rPr>
      </w:pPr>
      <w:r w:rsidRPr="009835DC">
        <w:rPr>
          <w:rFonts w:cs="Arial"/>
        </w:rPr>
        <w:t xml:space="preserve">Offer a simplified invoicing process. Please see </w:t>
      </w:r>
      <w:r w:rsidR="00E65CC7">
        <w:rPr>
          <w:rFonts w:cs="Arial"/>
        </w:rPr>
        <w:t xml:space="preserve">the </w:t>
      </w:r>
      <w:r w:rsidRPr="009835DC">
        <w:rPr>
          <w:rFonts w:cs="Arial"/>
        </w:rPr>
        <w:t>details on our pricing schedule.</w:t>
      </w:r>
    </w:p>
    <w:p w14:paraId="7540B53B" w14:textId="77777777" w:rsidR="009835DC" w:rsidRPr="009835DC" w:rsidRDefault="009835DC" w:rsidP="009835DC">
      <w:pPr>
        <w:pStyle w:val="ListParagraph"/>
        <w:spacing w:after="160" w:line="259" w:lineRule="auto"/>
        <w:rPr>
          <w:rFonts w:cs="Arial"/>
          <w:b/>
        </w:rPr>
      </w:pPr>
    </w:p>
    <w:p w14:paraId="639A76D6" w14:textId="49F10427" w:rsidR="009835DC" w:rsidRDefault="009835DC" w:rsidP="009835DC">
      <w:pPr>
        <w:spacing w:after="160" w:line="259" w:lineRule="auto"/>
        <w:rPr>
          <w:rFonts w:cs="Arial"/>
          <w:b/>
        </w:rPr>
      </w:pPr>
      <w:r>
        <w:rPr>
          <w:rFonts w:cs="Arial"/>
          <w:b/>
        </w:rPr>
        <w:t xml:space="preserve">NHS Reservist </w:t>
      </w:r>
      <w:r w:rsidR="00997938">
        <w:rPr>
          <w:rFonts w:cs="Arial"/>
          <w:b/>
        </w:rPr>
        <w:t xml:space="preserve">are </w:t>
      </w:r>
      <w:r w:rsidR="00B81130">
        <w:rPr>
          <w:rFonts w:cs="Arial"/>
          <w:b/>
        </w:rPr>
        <w:t xml:space="preserve">available </w:t>
      </w:r>
      <w:r>
        <w:rPr>
          <w:rFonts w:cs="Arial"/>
          <w:b/>
        </w:rPr>
        <w:t xml:space="preserve">under </w:t>
      </w:r>
      <w:r w:rsidR="00E65CC7">
        <w:rPr>
          <w:rFonts w:cs="Arial"/>
          <w:b/>
        </w:rPr>
        <w:t xml:space="preserve">the </w:t>
      </w:r>
      <w:r>
        <w:rPr>
          <w:rFonts w:cs="Arial"/>
          <w:b/>
        </w:rPr>
        <w:t>following</w:t>
      </w:r>
      <w:r w:rsidR="00997938">
        <w:rPr>
          <w:rFonts w:cs="Arial"/>
          <w:b/>
        </w:rPr>
        <w:t xml:space="preserve"> role</w:t>
      </w:r>
      <w:r>
        <w:rPr>
          <w:rFonts w:cs="Arial"/>
          <w:b/>
        </w:rPr>
        <w:t xml:space="preserve"> </w:t>
      </w:r>
      <w:r w:rsidR="000E1621">
        <w:rPr>
          <w:rFonts w:cs="Arial"/>
          <w:b/>
        </w:rPr>
        <w:t>categories</w:t>
      </w:r>
      <w:r>
        <w:rPr>
          <w:rFonts w:cs="Arial"/>
          <w:b/>
        </w:rPr>
        <w:t>:</w:t>
      </w:r>
    </w:p>
    <w:p w14:paraId="09C27CF2" w14:textId="41B61224" w:rsidR="00FD16AB" w:rsidRPr="009835DC" w:rsidRDefault="002E6A49" w:rsidP="009835DC">
      <w:pPr>
        <w:pStyle w:val="ListParagraph"/>
        <w:numPr>
          <w:ilvl w:val="0"/>
          <w:numId w:val="18"/>
        </w:numPr>
        <w:spacing w:after="160" w:line="259" w:lineRule="auto"/>
        <w:rPr>
          <w:rFonts w:cs="Arial"/>
        </w:rPr>
      </w:pPr>
      <w:r w:rsidRPr="009835DC">
        <w:rPr>
          <w:rFonts w:cs="Arial"/>
        </w:rPr>
        <w:t>NHS Res</w:t>
      </w:r>
      <w:r w:rsidR="009835DC">
        <w:rPr>
          <w:rFonts w:cs="Arial"/>
        </w:rPr>
        <w:t>ervist – Assistant Administrator Band 3</w:t>
      </w:r>
    </w:p>
    <w:p w14:paraId="054017A0" w14:textId="488BE580" w:rsidR="00FD16AB" w:rsidRPr="009835DC" w:rsidRDefault="002E6A49" w:rsidP="009835DC">
      <w:pPr>
        <w:pStyle w:val="ListParagraph"/>
        <w:numPr>
          <w:ilvl w:val="0"/>
          <w:numId w:val="18"/>
        </w:numPr>
        <w:spacing w:after="160" w:line="259" w:lineRule="auto"/>
        <w:rPr>
          <w:rFonts w:cs="Arial"/>
        </w:rPr>
      </w:pPr>
      <w:r w:rsidRPr="009835DC">
        <w:rPr>
          <w:rFonts w:cs="Arial"/>
        </w:rPr>
        <w:t>NHS Reservist – Administrators</w:t>
      </w:r>
      <w:r w:rsidR="009835DC">
        <w:rPr>
          <w:rFonts w:cs="Arial"/>
        </w:rPr>
        <w:t xml:space="preserve"> Band 3</w:t>
      </w:r>
    </w:p>
    <w:p w14:paraId="06D70216" w14:textId="5DCEB5F0" w:rsidR="00FD16AB" w:rsidRPr="009835DC" w:rsidRDefault="002E6A49" w:rsidP="009835DC">
      <w:pPr>
        <w:pStyle w:val="ListParagraph"/>
        <w:numPr>
          <w:ilvl w:val="0"/>
          <w:numId w:val="18"/>
        </w:numPr>
        <w:spacing w:after="160" w:line="259" w:lineRule="auto"/>
        <w:rPr>
          <w:rFonts w:cs="Arial"/>
        </w:rPr>
      </w:pPr>
      <w:r w:rsidRPr="009835DC">
        <w:rPr>
          <w:rFonts w:cs="Arial"/>
        </w:rPr>
        <w:t>NHS Reservist – Support Worker/HCA</w:t>
      </w:r>
      <w:r w:rsidR="009835DC">
        <w:rPr>
          <w:rFonts w:cs="Arial"/>
        </w:rPr>
        <w:t xml:space="preserve"> Band 3</w:t>
      </w:r>
    </w:p>
    <w:p w14:paraId="0177B8DF" w14:textId="40575E50" w:rsidR="00FD16AB" w:rsidRDefault="002E6A49" w:rsidP="009835DC">
      <w:pPr>
        <w:pStyle w:val="ListParagraph"/>
        <w:numPr>
          <w:ilvl w:val="0"/>
          <w:numId w:val="18"/>
        </w:numPr>
        <w:spacing w:after="160" w:line="259" w:lineRule="auto"/>
        <w:rPr>
          <w:rFonts w:cs="Arial"/>
        </w:rPr>
      </w:pPr>
      <w:r w:rsidRPr="009835DC">
        <w:rPr>
          <w:rFonts w:cs="Arial"/>
        </w:rPr>
        <w:t xml:space="preserve">NHS Reservist – </w:t>
      </w:r>
      <w:r w:rsidR="009835DC">
        <w:rPr>
          <w:rFonts w:cs="Arial"/>
        </w:rPr>
        <w:t>Registered Nurse Band 5</w:t>
      </w:r>
    </w:p>
    <w:p w14:paraId="72C9F867" w14:textId="71C34C64" w:rsidR="009835DC" w:rsidRDefault="009835DC" w:rsidP="009835DC">
      <w:pPr>
        <w:spacing w:after="160" w:line="259" w:lineRule="auto"/>
        <w:rPr>
          <w:rFonts w:cs="Arial"/>
        </w:rPr>
      </w:pPr>
    </w:p>
    <w:p w14:paraId="6C567C35" w14:textId="2A2FA215" w:rsidR="009835DC" w:rsidRDefault="009835DC" w:rsidP="009835DC">
      <w:pPr>
        <w:spacing w:after="160" w:line="259" w:lineRule="auto"/>
        <w:rPr>
          <w:rFonts w:cs="Arial"/>
        </w:rPr>
      </w:pPr>
    </w:p>
    <w:p w14:paraId="0069C804" w14:textId="11A44A8D" w:rsidR="009835DC" w:rsidRDefault="009835DC" w:rsidP="009835DC">
      <w:pPr>
        <w:spacing w:after="160" w:line="259" w:lineRule="auto"/>
        <w:rPr>
          <w:rFonts w:cs="Arial"/>
        </w:rPr>
      </w:pPr>
    </w:p>
    <w:p w14:paraId="66CCC5D5" w14:textId="068048DF" w:rsidR="009835DC" w:rsidRDefault="009835DC" w:rsidP="009835DC">
      <w:pPr>
        <w:spacing w:after="160" w:line="259" w:lineRule="auto"/>
        <w:rPr>
          <w:rFonts w:cs="Arial"/>
        </w:rPr>
      </w:pPr>
    </w:p>
    <w:p w14:paraId="02783FE6" w14:textId="374C68E7" w:rsidR="009835DC" w:rsidRDefault="009835DC" w:rsidP="009835DC">
      <w:pPr>
        <w:spacing w:after="160" w:line="259" w:lineRule="auto"/>
        <w:rPr>
          <w:rFonts w:cs="Arial"/>
        </w:rPr>
      </w:pPr>
    </w:p>
    <w:p w14:paraId="09613AD1" w14:textId="298459CA" w:rsidR="007A06C5" w:rsidRDefault="007A06C5" w:rsidP="009835DC">
      <w:pPr>
        <w:spacing w:after="160" w:line="259" w:lineRule="auto"/>
        <w:rPr>
          <w:rFonts w:cs="Arial"/>
        </w:rPr>
      </w:pPr>
    </w:p>
    <w:p w14:paraId="55755101" w14:textId="77777777" w:rsidR="007A06C5" w:rsidRPr="009835DC" w:rsidRDefault="007A06C5" w:rsidP="009835DC">
      <w:pPr>
        <w:spacing w:after="160" w:line="259" w:lineRule="auto"/>
        <w:rPr>
          <w:rFonts w:cs="Arial"/>
        </w:rPr>
      </w:pPr>
    </w:p>
    <w:p w14:paraId="7762CC51" w14:textId="77777777" w:rsidR="009835DC" w:rsidRPr="009835DC" w:rsidRDefault="009835DC" w:rsidP="009835DC">
      <w:pPr>
        <w:pStyle w:val="ListParagraph"/>
        <w:spacing w:after="160" w:line="259" w:lineRule="auto"/>
        <w:rPr>
          <w:rFonts w:cs="Arial"/>
          <w:b/>
        </w:rPr>
      </w:pPr>
    </w:p>
    <w:p w14:paraId="6582BD51" w14:textId="756F1453" w:rsidR="004F42D7" w:rsidRDefault="00502B85" w:rsidP="009835DC">
      <w:pPr>
        <w:rPr>
          <w:rFonts w:cs="Arial"/>
          <w:b/>
        </w:rPr>
      </w:pPr>
      <w:r w:rsidRPr="009835DC">
        <w:rPr>
          <w:rFonts w:cs="Arial"/>
          <w:b/>
        </w:rPr>
        <w:lastRenderedPageBreak/>
        <w:t xml:space="preserve">Process for Requesting Staff from the </w:t>
      </w:r>
      <w:r w:rsidR="0003193D" w:rsidRPr="009835DC">
        <w:rPr>
          <w:rFonts w:cs="Arial"/>
          <w:b/>
        </w:rPr>
        <w:t xml:space="preserve">NHS Reservist </w:t>
      </w:r>
    </w:p>
    <w:p w14:paraId="416B9D47" w14:textId="77777777" w:rsidR="009835DC" w:rsidRPr="009835DC" w:rsidRDefault="009835DC" w:rsidP="009835DC">
      <w:pPr>
        <w:rPr>
          <w:rFonts w:cs="Arial"/>
          <w:b/>
        </w:rPr>
      </w:pPr>
    </w:p>
    <w:p w14:paraId="63A5B03A" w14:textId="530DC4A1" w:rsidR="00502B85" w:rsidRPr="009835DC" w:rsidRDefault="000E1621" w:rsidP="00502B85">
      <w:pPr>
        <w:ind w:left="993" w:hanging="993"/>
        <w:rPr>
          <w:rFonts w:cs="Arial"/>
          <w:b/>
        </w:rPr>
      </w:pPr>
      <w:r>
        <w:rPr>
          <w:rFonts w:cs="Arial"/>
          <w:b/>
        </w:rPr>
        <w:t>STEP</w:t>
      </w:r>
      <w:r w:rsidRPr="009835DC">
        <w:rPr>
          <w:rFonts w:cs="Arial"/>
          <w:b/>
        </w:rPr>
        <w:t xml:space="preserve"> </w:t>
      </w:r>
      <w:r w:rsidR="00502B85" w:rsidRPr="009835DC">
        <w:rPr>
          <w:rFonts w:cs="Arial"/>
          <w:b/>
        </w:rPr>
        <w:t xml:space="preserve">1 </w:t>
      </w:r>
      <w:r w:rsidR="00502B85" w:rsidRPr="009835DC">
        <w:rPr>
          <w:rFonts w:cs="Arial"/>
          <w:b/>
        </w:rPr>
        <w:tab/>
        <w:t>Establish Workforce Gap</w:t>
      </w:r>
    </w:p>
    <w:p w14:paraId="66669F2C" w14:textId="52B7DB08" w:rsidR="00502B85" w:rsidRDefault="00502B85" w:rsidP="00502B85">
      <w:pPr>
        <w:pStyle w:val="ListParagraph"/>
        <w:numPr>
          <w:ilvl w:val="0"/>
          <w:numId w:val="4"/>
        </w:numPr>
        <w:ind w:left="1418" w:hanging="425"/>
        <w:rPr>
          <w:rFonts w:cs="Arial"/>
        </w:rPr>
      </w:pPr>
      <w:r>
        <w:rPr>
          <w:rFonts w:cs="Arial"/>
        </w:rPr>
        <w:t xml:space="preserve">Establish the workforce gap </w:t>
      </w:r>
      <w:r w:rsidR="0003193D">
        <w:rPr>
          <w:rFonts w:cs="Arial"/>
        </w:rPr>
        <w:t xml:space="preserve">in your service with </w:t>
      </w:r>
      <w:r w:rsidR="006F5C12">
        <w:rPr>
          <w:rFonts w:cs="Arial"/>
          <w:b/>
        </w:rPr>
        <w:t>non-</w:t>
      </w:r>
      <w:proofErr w:type="spellStart"/>
      <w:r w:rsidR="006F5C12">
        <w:rPr>
          <w:rFonts w:cs="Arial"/>
          <w:b/>
        </w:rPr>
        <w:t>covid</w:t>
      </w:r>
      <w:proofErr w:type="spellEnd"/>
      <w:r w:rsidR="0003193D" w:rsidRPr="00E63AD5">
        <w:rPr>
          <w:rFonts w:cs="Arial"/>
          <w:b/>
        </w:rPr>
        <w:t xml:space="preserve"> roles.</w:t>
      </w:r>
      <w:r w:rsidR="0003193D">
        <w:rPr>
          <w:rFonts w:cs="Arial"/>
        </w:rPr>
        <w:t xml:space="preserve"> </w:t>
      </w:r>
    </w:p>
    <w:p w14:paraId="629DF29B" w14:textId="2310F729" w:rsidR="009835DC" w:rsidRDefault="009835DC" w:rsidP="009835DC">
      <w:pPr>
        <w:pStyle w:val="ListParagraph"/>
        <w:ind w:left="1418"/>
        <w:rPr>
          <w:rFonts w:cs="Arial"/>
        </w:rPr>
      </w:pPr>
    </w:p>
    <w:p w14:paraId="09F54FBA" w14:textId="523D263C" w:rsidR="00502B85" w:rsidRPr="009835DC" w:rsidRDefault="000E1621" w:rsidP="00502B85">
      <w:pPr>
        <w:ind w:left="993" w:hanging="993"/>
        <w:rPr>
          <w:rFonts w:cs="Arial"/>
          <w:b/>
        </w:rPr>
      </w:pPr>
      <w:r>
        <w:rPr>
          <w:rFonts w:cs="Arial"/>
          <w:b/>
        </w:rPr>
        <w:t>STEP</w:t>
      </w:r>
      <w:r w:rsidRPr="009835DC">
        <w:rPr>
          <w:rFonts w:cs="Arial"/>
          <w:b/>
        </w:rPr>
        <w:t xml:space="preserve"> </w:t>
      </w:r>
      <w:r w:rsidR="00502B85" w:rsidRPr="009835DC">
        <w:rPr>
          <w:rFonts w:cs="Arial"/>
          <w:b/>
        </w:rPr>
        <w:t>2</w:t>
      </w:r>
      <w:r w:rsidR="00502B85" w:rsidRPr="009835DC">
        <w:rPr>
          <w:rFonts w:cs="Arial"/>
          <w:b/>
        </w:rPr>
        <w:tab/>
        <w:t>Send Request to the NEL Staffing Request Inbox</w:t>
      </w:r>
    </w:p>
    <w:p w14:paraId="230045E6" w14:textId="77777777" w:rsidR="00502B85" w:rsidRDefault="00502B85" w:rsidP="00502B85">
      <w:pPr>
        <w:pStyle w:val="ListParagraph"/>
        <w:numPr>
          <w:ilvl w:val="0"/>
          <w:numId w:val="4"/>
        </w:numPr>
        <w:ind w:left="1418" w:hanging="425"/>
        <w:rPr>
          <w:rFonts w:cs="Arial"/>
        </w:rPr>
      </w:pPr>
      <w:r>
        <w:rPr>
          <w:rFonts w:cs="Arial"/>
        </w:rPr>
        <w:t>Complete all fields as required on the ‘Staffing Request form’ template.  Please complete each row in full and give as much detail of your requirements as possible</w:t>
      </w:r>
    </w:p>
    <w:p w14:paraId="5C864C4A" w14:textId="77777777" w:rsidR="00502B85" w:rsidRDefault="00502B85" w:rsidP="00502B85">
      <w:pPr>
        <w:pStyle w:val="ListParagraph"/>
        <w:numPr>
          <w:ilvl w:val="0"/>
          <w:numId w:val="4"/>
        </w:numPr>
        <w:ind w:left="1418" w:hanging="425"/>
        <w:rPr>
          <w:rFonts w:cs="Arial"/>
        </w:rPr>
      </w:pPr>
      <w:r>
        <w:rPr>
          <w:rFonts w:cs="Arial"/>
        </w:rPr>
        <w:t xml:space="preserve">Completed forms to be returned to </w:t>
      </w:r>
      <w:hyperlink r:id="rId12" w:history="1">
        <w:r w:rsidRPr="00DE3F9E">
          <w:rPr>
            <w:rStyle w:val="Hyperlink"/>
            <w:rFonts w:cs="Arial"/>
          </w:rPr>
          <w:t>elft.nelstaffingrequests@nhs.net</w:t>
        </w:r>
      </w:hyperlink>
    </w:p>
    <w:p w14:paraId="27299484" w14:textId="420944A3" w:rsidR="00502B85" w:rsidRDefault="00502B85" w:rsidP="00502B85">
      <w:pPr>
        <w:pStyle w:val="ListParagraph"/>
        <w:numPr>
          <w:ilvl w:val="0"/>
          <w:numId w:val="4"/>
        </w:numPr>
        <w:ind w:left="1418" w:hanging="425"/>
        <w:rPr>
          <w:rFonts w:cs="Arial"/>
        </w:rPr>
      </w:pPr>
      <w:r>
        <w:rPr>
          <w:rFonts w:cs="Arial"/>
        </w:rPr>
        <w:t>Please give sufficient notice</w:t>
      </w:r>
      <w:r w:rsidR="00A932B8">
        <w:rPr>
          <w:rFonts w:cs="Arial"/>
        </w:rPr>
        <w:t xml:space="preserve"> </w:t>
      </w:r>
      <w:r>
        <w:rPr>
          <w:rFonts w:cs="Arial"/>
        </w:rPr>
        <w:t>(minimum 1 week) or as soon as workforce issues are identified to g</w:t>
      </w:r>
      <w:r w:rsidR="00EE26B7">
        <w:rPr>
          <w:rFonts w:cs="Arial"/>
        </w:rPr>
        <w:t>i</w:t>
      </w:r>
      <w:r>
        <w:rPr>
          <w:rFonts w:cs="Arial"/>
        </w:rPr>
        <w:t>ve us the best chance to accommodate your request.  At different times of the</w:t>
      </w:r>
      <w:r w:rsidR="009835DC">
        <w:rPr>
          <w:rFonts w:cs="Arial"/>
        </w:rPr>
        <w:t xml:space="preserve"> year, certain roles, i.e., </w:t>
      </w:r>
      <w:r w:rsidR="000E1621">
        <w:rPr>
          <w:rFonts w:cs="Arial"/>
        </w:rPr>
        <w:t>Nurses</w:t>
      </w:r>
      <w:r>
        <w:rPr>
          <w:rFonts w:cs="Arial"/>
        </w:rPr>
        <w:t xml:space="preserve"> may take longer to fill due to the increased demand on their services.</w:t>
      </w:r>
    </w:p>
    <w:p w14:paraId="0133596F" w14:textId="789AED57" w:rsidR="00502B85" w:rsidRPr="009835DC" w:rsidRDefault="000E1621" w:rsidP="00502B85">
      <w:pPr>
        <w:tabs>
          <w:tab w:val="left" w:pos="993"/>
        </w:tabs>
        <w:rPr>
          <w:rFonts w:cs="Arial"/>
          <w:b/>
        </w:rPr>
      </w:pPr>
      <w:r>
        <w:rPr>
          <w:rFonts w:cs="Arial"/>
          <w:b/>
        </w:rPr>
        <w:t>STEP</w:t>
      </w:r>
      <w:r w:rsidRPr="009835DC">
        <w:rPr>
          <w:rFonts w:cs="Arial"/>
          <w:b/>
        </w:rPr>
        <w:t xml:space="preserve"> </w:t>
      </w:r>
      <w:r w:rsidR="00502B85" w:rsidRPr="009835DC">
        <w:rPr>
          <w:rFonts w:cs="Arial"/>
          <w:b/>
        </w:rPr>
        <w:t>3</w:t>
      </w:r>
      <w:r w:rsidR="00502B85" w:rsidRPr="009835DC">
        <w:rPr>
          <w:rFonts w:cs="Arial"/>
          <w:b/>
        </w:rPr>
        <w:tab/>
      </w:r>
      <w:r w:rsidR="00372A2C" w:rsidRPr="009835DC">
        <w:rPr>
          <w:rFonts w:cs="Arial"/>
          <w:b/>
        </w:rPr>
        <w:t>Requests Acknowledgement</w:t>
      </w:r>
    </w:p>
    <w:p w14:paraId="29FAA3C2" w14:textId="77777777" w:rsidR="00502B85" w:rsidRDefault="00502B85" w:rsidP="00502B85">
      <w:pPr>
        <w:pStyle w:val="ListParagraph"/>
        <w:numPr>
          <w:ilvl w:val="0"/>
          <w:numId w:val="4"/>
        </w:numPr>
        <w:ind w:left="1418" w:hanging="425"/>
        <w:rPr>
          <w:rFonts w:cs="Arial"/>
        </w:rPr>
      </w:pPr>
      <w:r>
        <w:rPr>
          <w:rFonts w:cs="Arial"/>
        </w:rPr>
        <w:t xml:space="preserve">We will consider requests and liaise directly with the provided lead contact to confirm bookings and arrange access to our online booking system, Allocate </w:t>
      </w:r>
      <w:proofErr w:type="spellStart"/>
      <w:r>
        <w:rPr>
          <w:rFonts w:cs="Arial"/>
        </w:rPr>
        <w:t>BankStaff</w:t>
      </w:r>
      <w:proofErr w:type="spellEnd"/>
      <w:r>
        <w:rPr>
          <w:rFonts w:cs="Arial"/>
        </w:rPr>
        <w:t xml:space="preserve"> for all future requests.</w:t>
      </w:r>
    </w:p>
    <w:p w14:paraId="0F69184E" w14:textId="77777777" w:rsidR="00502B85" w:rsidRDefault="00502B85" w:rsidP="00502B85">
      <w:pPr>
        <w:pStyle w:val="ListParagraph"/>
        <w:numPr>
          <w:ilvl w:val="0"/>
          <w:numId w:val="4"/>
        </w:numPr>
        <w:ind w:left="1418" w:hanging="425"/>
        <w:rPr>
          <w:rFonts w:cs="Arial"/>
        </w:rPr>
      </w:pPr>
      <w:r>
        <w:rPr>
          <w:rFonts w:cs="Arial"/>
        </w:rPr>
        <w:t>All requests for staff must be uploaded onto the system and managed by yourselves in order for them to be considered an official request. This is due to the funding/costs involved.  The Temporary Staffing Team cannot take responsibility for adding or cancelling duties on your behalf.</w:t>
      </w:r>
    </w:p>
    <w:p w14:paraId="4DD62A9C" w14:textId="77777777" w:rsidR="00502B85" w:rsidRDefault="00502B85" w:rsidP="00502B85">
      <w:pPr>
        <w:pStyle w:val="ListParagraph"/>
        <w:numPr>
          <w:ilvl w:val="0"/>
          <w:numId w:val="4"/>
        </w:numPr>
        <w:ind w:left="1418" w:hanging="425"/>
        <w:rPr>
          <w:rFonts w:cs="Arial"/>
        </w:rPr>
      </w:pPr>
      <w:r>
        <w:rPr>
          <w:rFonts w:cs="Arial"/>
        </w:rPr>
        <w:t>The Temporary Staffing Team will endeavour to arrange training with you at the earliest possible convenience after receiving your request form in order to give ample time to fulfil the request.</w:t>
      </w:r>
    </w:p>
    <w:p w14:paraId="36718A61" w14:textId="77777777" w:rsidR="00FB7E0F" w:rsidRDefault="00FB7E0F">
      <w:pPr>
        <w:spacing w:after="160" w:line="259" w:lineRule="auto"/>
        <w:rPr>
          <w:rFonts w:cs="Arial"/>
          <w:b/>
        </w:rPr>
      </w:pPr>
      <w:r>
        <w:rPr>
          <w:rFonts w:cs="Arial"/>
          <w:b/>
        </w:rPr>
        <w:br w:type="page"/>
      </w:r>
    </w:p>
    <w:p w14:paraId="18E4B6C7" w14:textId="448471FA" w:rsidR="00F92ACD" w:rsidRDefault="00F92ACD" w:rsidP="00F92ACD">
      <w:pPr>
        <w:ind w:left="993" w:hanging="993"/>
        <w:rPr>
          <w:rFonts w:cs="Arial"/>
          <w:b/>
        </w:rPr>
      </w:pPr>
      <w:r w:rsidRPr="009835DC">
        <w:rPr>
          <w:rFonts w:cs="Arial"/>
          <w:b/>
        </w:rPr>
        <w:lastRenderedPageBreak/>
        <w:t>Cancellation Policy</w:t>
      </w:r>
      <w:r w:rsidR="009835DC" w:rsidRPr="009835DC">
        <w:rPr>
          <w:rFonts w:cs="Arial"/>
          <w:b/>
        </w:rPr>
        <w:t xml:space="preserve"> &amp; </w:t>
      </w:r>
      <w:r w:rsidR="00FB7E0F">
        <w:rPr>
          <w:rFonts w:cs="Arial"/>
          <w:b/>
        </w:rPr>
        <w:t>Process</w:t>
      </w:r>
    </w:p>
    <w:p w14:paraId="28155113" w14:textId="77777777" w:rsidR="00FB7E0F" w:rsidRPr="009835DC" w:rsidRDefault="00FB7E0F" w:rsidP="00F92ACD">
      <w:pPr>
        <w:ind w:left="993" w:hanging="993"/>
        <w:rPr>
          <w:rFonts w:cs="Arial"/>
          <w:b/>
        </w:rPr>
      </w:pPr>
    </w:p>
    <w:p w14:paraId="1944A5F2" w14:textId="0A7BE7A9" w:rsidR="00502B85" w:rsidRDefault="00372A2C" w:rsidP="00B81130">
      <w:pPr>
        <w:pStyle w:val="ListParagraph"/>
        <w:numPr>
          <w:ilvl w:val="0"/>
          <w:numId w:val="5"/>
        </w:numPr>
        <w:ind w:left="714" w:hanging="357"/>
        <w:rPr>
          <w:rFonts w:cs="Arial"/>
        </w:rPr>
      </w:pPr>
      <w:r>
        <w:rPr>
          <w:rFonts w:cs="Arial"/>
        </w:rPr>
        <w:t xml:space="preserve">It is a requirement that a period of over 48 hours’ notice be given to our </w:t>
      </w:r>
      <w:r w:rsidR="00F92ACD" w:rsidRPr="00F92ACD">
        <w:rPr>
          <w:rFonts w:cs="Arial"/>
        </w:rPr>
        <w:t>Temporary St</w:t>
      </w:r>
      <w:r w:rsidR="00F92ACD">
        <w:rPr>
          <w:rFonts w:cs="Arial"/>
        </w:rPr>
        <w:t xml:space="preserve">aff </w:t>
      </w:r>
      <w:r w:rsidR="00F92ACD" w:rsidRPr="00F92ACD">
        <w:rPr>
          <w:rFonts w:cs="Arial"/>
        </w:rPr>
        <w:t xml:space="preserve">of any cancelled duties. Should it not be possible to give sufficient notice, any duty cancelled within 48 hours, </w:t>
      </w:r>
      <w:r w:rsidR="00F92ACD">
        <w:rPr>
          <w:rFonts w:cs="Arial"/>
        </w:rPr>
        <w:t xml:space="preserve">will be paid to the staff member at </w:t>
      </w:r>
      <w:r w:rsidR="00F92ACD" w:rsidRPr="00F92ACD">
        <w:rPr>
          <w:rFonts w:cs="Arial"/>
        </w:rPr>
        <w:t>50% of the duty</w:t>
      </w:r>
      <w:r w:rsidR="00F92ACD">
        <w:rPr>
          <w:rFonts w:cs="Arial"/>
        </w:rPr>
        <w:t>,</w:t>
      </w:r>
      <w:r w:rsidR="00F92ACD" w:rsidRPr="00F92ACD">
        <w:rPr>
          <w:rFonts w:cs="Arial"/>
        </w:rPr>
        <w:t xml:space="preserve"> which will be charged back to you and any duty cancelled within 24 hours will be paid to the staff member at 100% of the duty, which will also be charged back to you.</w:t>
      </w:r>
    </w:p>
    <w:p w14:paraId="4E72E4E8" w14:textId="77777777" w:rsidR="009835DC" w:rsidRPr="00F92ACD" w:rsidRDefault="009835DC" w:rsidP="009835DC">
      <w:pPr>
        <w:pStyle w:val="ListParagraph"/>
        <w:rPr>
          <w:rFonts w:cs="Arial"/>
        </w:rPr>
      </w:pPr>
    </w:p>
    <w:p w14:paraId="12A752A2" w14:textId="78B18EE9" w:rsidR="00B81130" w:rsidRPr="00B81130" w:rsidRDefault="00F92ACD" w:rsidP="00B81130">
      <w:pPr>
        <w:pStyle w:val="ListParagraph"/>
        <w:numPr>
          <w:ilvl w:val="0"/>
          <w:numId w:val="5"/>
        </w:numPr>
        <w:ind w:left="714" w:hanging="357"/>
        <w:contextualSpacing w:val="0"/>
        <w:rPr>
          <w:rFonts w:cs="Arial"/>
        </w:rPr>
      </w:pPr>
      <w:r w:rsidRPr="00F92ACD">
        <w:rPr>
          <w:rFonts w:cs="Arial"/>
        </w:rPr>
        <w:t xml:space="preserve">Should the staff member cancel a duty themselves, the Temporary Staffing Team will notify you as soon as possible and immediately start work to </w:t>
      </w:r>
      <w:r w:rsidR="00282D11">
        <w:rPr>
          <w:rFonts w:cs="Arial"/>
        </w:rPr>
        <w:t>backfill</w:t>
      </w:r>
      <w:r w:rsidRPr="00F92ACD">
        <w:rPr>
          <w:rFonts w:cs="Arial"/>
        </w:rPr>
        <w:t xml:space="preserve"> the vacant duty.  This will not be charged back to you as the staff member will not be paid in this circumstance.</w:t>
      </w:r>
    </w:p>
    <w:p w14:paraId="0B7A6C7B" w14:textId="524D4EFE" w:rsidR="00502B85" w:rsidRDefault="00F92ACD" w:rsidP="00F92ACD">
      <w:pPr>
        <w:pStyle w:val="ListParagraph"/>
        <w:numPr>
          <w:ilvl w:val="0"/>
          <w:numId w:val="6"/>
        </w:numPr>
        <w:rPr>
          <w:rFonts w:cs="Arial"/>
        </w:rPr>
      </w:pPr>
      <w:r>
        <w:rPr>
          <w:rFonts w:cs="Arial"/>
        </w:rPr>
        <w:t xml:space="preserve">Please notify </w:t>
      </w:r>
      <w:hyperlink r:id="rId13" w:history="1">
        <w:r w:rsidRPr="00DE3F9E">
          <w:rPr>
            <w:rStyle w:val="Hyperlink"/>
            <w:rFonts w:cs="Arial"/>
          </w:rPr>
          <w:t>elft.nelbank@nhs.net</w:t>
        </w:r>
      </w:hyperlink>
      <w:r>
        <w:rPr>
          <w:rFonts w:cs="Arial"/>
        </w:rPr>
        <w:t xml:space="preserve"> as soon as you become aware that you need to cancel a duty.  The Temporary Staffing Team will notify the staff member as soon as possible and will try and re-allocate duties to the affected member of staff.</w:t>
      </w:r>
    </w:p>
    <w:p w14:paraId="7ADC54CA" w14:textId="77777777" w:rsidR="00FB7E0F" w:rsidRDefault="00FB7E0F" w:rsidP="00FB7E0F">
      <w:pPr>
        <w:pStyle w:val="ListParagraph"/>
        <w:rPr>
          <w:rFonts w:cs="Arial"/>
        </w:rPr>
      </w:pPr>
    </w:p>
    <w:p w14:paraId="4BF64C78" w14:textId="5BEA5C7E" w:rsidR="00FB7E0F" w:rsidRDefault="00F92ACD" w:rsidP="00FB7E0F">
      <w:pPr>
        <w:pStyle w:val="ListParagraph"/>
        <w:numPr>
          <w:ilvl w:val="0"/>
          <w:numId w:val="6"/>
        </w:numPr>
        <w:rPr>
          <w:rFonts w:cs="Arial"/>
        </w:rPr>
      </w:pPr>
      <w:r>
        <w:rPr>
          <w:rFonts w:cs="Arial"/>
        </w:rPr>
        <w:t xml:space="preserve">You must log onto </w:t>
      </w:r>
      <w:proofErr w:type="spellStart"/>
      <w:r>
        <w:rPr>
          <w:rFonts w:cs="Arial"/>
        </w:rPr>
        <w:t>BankStaff</w:t>
      </w:r>
      <w:proofErr w:type="spellEnd"/>
      <w:r>
        <w:rPr>
          <w:rFonts w:cs="Arial"/>
        </w:rPr>
        <w:t xml:space="preserve"> at your earliest convenience and recall/cancel the duty with the appropriate ‘cancellation reason’ (you will learn this </w:t>
      </w:r>
      <w:r w:rsidR="00282D11">
        <w:rPr>
          <w:rFonts w:cs="Arial"/>
        </w:rPr>
        <w:t xml:space="preserve">in </w:t>
      </w:r>
      <w:r>
        <w:rPr>
          <w:rFonts w:cs="Arial"/>
        </w:rPr>
        <w:t xml:space="preserve">your training session). It is essential that duty cancellations are recorded accurately </w:t>
      </w:r>
      <w:r w:rsidR="00282D11">
        <w:rPr>
          <w:rFonts w:cs="Arial"/>
        </w:rPr>
        <w:t xml:space="preserve">as </w:t>
      </w:r>
      <w:r>
        <w:rPr>
          <w:rFonts w:cs="Arial"/>
        </w:rPr>
        <w:t>this will affect the payroll for staff and management information reporting figures.</w:t>
      </w:r>
    </w:p>
    <w:p w14:paraId="551F0F13" w14:textId="77777777" w:rsidR="00FB7E0F" w:rsidRPr="00FB7E0F" w:rsidRDefault="00FB7E0F" w:rsidP="00FB7E0F">
      <w:pPr>
        <w:pStyle w:val="ListParagraph"/>
        <w:rPr>
          <w:rFonts w:cs="Arial"/>
          <w:b/>
        </w:rPr>
      </w:pPr>
    </w:p>
    <w:p w14:paraId="1F15904E" w14:textId="79C9C0CC" w:rsidR="009835DC" w:rsidRPr="00FB7E0F" w:rsidRDefault="00FB7E0F" w:rsidP="00FB7E0F">
      <w:pPr>
        <w:rPr>
          <w:rFonts w:cs="Arial"/>
        </w:rPr>
      </w:pPr>
      <w:r w:rsidRPr="00FB7E0F">
        <w:rPr>
          <w:rFonts w:cs="Arial"/>
          <w:b/>
        </w:rPr>
        <w:t>C</w:t>
      </w:r>
      <w:r w:rsidR="009835DC" w:rsidRPr="00FB7E0F">
        <w:rPr>
          <w:rFonts w:cs="Arial"/>
          <w:b/>
        </w:rPr>
        <w:t>onsiderations and Further Information</w:t>
      </w:r>
    </w:p>
    <w:p w14:paraId="460FF1E3" w14:textId="77777777" w:rsidR="009835DC" w:rsidRPr="009835DC" w:rsidRDefault="009835DC" w:rsidP="009835DC">
      <w:pPr>
        <w:spacing w:after="0" w:line="240" w:lineRule="auto"/>
        <w:rPr>
          <w:rFonts w:cs="Arial"/>
          <w:b/>
        </w:rPr>
      </w:pPr>
    </w:p>
    <w:p w14:paraId="27598321" w14:textId="158A42E4" w:rsidR="00FB7E0F" w:rsidRPr="00FB7E0F" w:rsidRDefault="00382BA8" w:rsidP="00A26843">
      <w:pPr>
        <w:pStyle w:val="ListParagraph"/>
        <w:numPr>
          <w:ilvl w:val="0"/>
          <w:numId w:val="7"/>
        </w:numPr>
        <w:ind w:left="426" w:hanging="426"/>
        <w:rPr>
          <w:rFonts w:cs="Arial"/>
        </w:rPr>
      </w:pPr>
      <w:r w:rsidRPr="00FB7E0F">
        <w:rPr>
          <w:rFonts w:cs="Arial"/>
        </w:rPr>
        <w:t xml:space="preserve">NEL </w:t>
      </w:r>
      <w:r w:rsidR="009835DC" w:rsidRPr="00FB7E0F">
        <w:rPr>
          <w:rFonts w:cs="Arial"/>
        </w:rPr>
        <w:t>Reservist</w:t>
      </w:r>
      <w:r w:rsidRPr="00FB7E0F">
        <w:rPr>
          <w:rFonts w:cs="Arial"/>
        </w:rPr>
        <w:t xml:space="preserve"> Staff should not be expected to use their own devices for work carried out at your site.  It is expected that staff are provided with all the tools and equipment required to undertake their role.</w:t>
      </w:r>
    </w:p>
    <w:p w14:paraId="179CFEA0" w14:textId="2E24D72B" w:rsidR="00FB7E0F" w:rsidRPr="00FB7E0F" w:rsidRDefault="00382BA8" w:rsidP="00FB7E0F">
      <w:pPr>
        <w:pStyle w:val="ListParagraph"/>
        <w:numPr>
          <w:ilvl w:val="0"/>
          <w:numId w:val="7"/>
        </w:numPr>
        <w:ind w:left="426" w:hanging="426"/>
        <w:rPr>
          <w:rFonts w:cs="Arial"/>
        </w:rPr>
      </w:pPr>
      <w:r>
        <w:rPr>
          <w:rFonts w:cs="Arial"/>
        </w:rPr>
        <w:t xml:space="preserve">Staff </w:t>
      </w:r>
      <w:r w:rsidR="009835DC">
        <w:rPr>
          <w:rFonts w:cs="Arial"/>
        </w:rPr>
        <w:t>will be</w:t>
      </w:r>
      <w:r>
        <w:rPr>
          <w:rFonts w:cs="Arial"/>
        </w:rPr>
        <w:t xml:space="preserve"> provided with </w:t>
      </w:r>
      <w:r w:rsidR="009835DC">
        <w:rPr>
          <w:rFonts w:cs="Arial"/>
        </w:rPr>
        <w:t>Smartcards</w:t>
      </w:r>
    </w:p>
    <w:p w14:paraId="18F4FA0A" w14:textId="77777777" w:rsidR="00382BA8" w:rsidRDefault="00382BA8" w:rsidP="00174482">
      <w:pPr>
        <w:pStyle w:val="ListParagraph"/>
        <w:numPr>
          <w:ilvl w:val="0"/>
          <w:numId w:val="7"/>
        </w:numPr>
        <w:ind w:left="426" w:hanging="426"/>
        <w:rPr>
          <w:rFonts w:cs="Arial"/>
        </w:rPr>
      </w:pPr>
      <w:r>
        <w:rPr>
          <w:rFonts w:cs="Arial"/>
        </w:rPr>
        <w:t>Staff are Provided with NHS.net email addresses</w:t>
      </w:r>
    </w:p>
    <w:p w14:paraId="0929099C" w14:textId="6598276C" w:rsidR="00382BA8" w:rsidRDefault="00382BA8" w:rsidP="00174482">
      <w:pPr>
        <w:pStyle w:val="ListParagraph"/>
        <w:numPr>
          <w:ilvl w:val="0"/>
          <w:numId w:val="7"/>
        </w:numPr>
        <w:ind w:left="426" w:hanging="426"/>
        <w:rPr>
          <w:rFonts w:cs="Arial"/>
        </w:rPr>
      </w:pPr>
      <w:r>
        <w:rPr>
          <w:rFonts w:cs="Arial"/>
        </w:rPr>
        <w:t xml:space="preserve">Please remind staff of their responsibilities under GDPR </w:t>
      </w:r>
      <w:r w:rsidR="0065243A">
        <w:rPr>
          <w:rFonts w:cs="Arial"/>
        </w:rPr>
        <w:t>about</w:t>
      </w:r>
      <w:r w:rsidR="00174482">
        <w:rPr>
          <w:rFonts w:cs="Arial"/>
        </w:rPr>
        <w:t xml:space="preserve"> patient information </w:t>
      </w:r>
      <w:r>
        <w:rPr>
          <w:rFonts w:cs="Arial"/>
        </w:rPr>
        <w:t xml:space="preserve">and ensure that if </w:t>
      </w:r>
      <w:r w:rsidR="009835DC">
        <w:rPr>
          <w:rFonts w:cs="Arial"/>
        </w:rPr>
        <w:t>they are</w:t>
      </w:r>
      <w:r>
        <w:rPr>
          <w:rFonts w:cs="Arial"/>
        </w:rPr>
        <w:t xml:space="preserve"> using personal notepads that pages are removed before leaving your premises. </w:t>
      </w:r>
    </w:p>
    <w:p w14:paraId="22AAF02B" w14:textId="77777777" w:rsidR="00FB7E0F" w:rsidRDefault="00FB7E0F">
      <w:pPr>
        <w:spacing w:after="160" w:line="259" w:lineRule="auto"/>
        <w:rPr>
          <w:rFonts w:cs="Arial"/>
          <w:b/>
          <w:smallCaps/>
          <w:color w:val="0070C0"/>
          <w:sz w:val="28"/>
          <w:szCs w:val="28"/>
        </w:rPr>
      </w:pPr>
      <w:r>
        <w:rPr>
          <w:rFonts w:cs="Arial"/>
          <w:b/>
          <w:smallCaps/>
          <w:color w:val="0070C0"/>
          <w:sz w:val="28"/>
          <w:szCs w:val="28"/>
        </w:rPr>
        <w:br w:type="page"/>
      </w:r>
    </w:p>
    <w:p w14:paraId="0D703613" w14:textId="77777777" w:rsidR="00174482" w:rsidRPr="00502B85" w:rsidRDefault="00174482" w:rsidP="00174482">
      <w:pPr>
        <w:jc w:val="center"/>
        <w:rPr>
          <w:rFonts w:cs="Arial"/>
          <w:b/>
          <w:smallCaps/>
          <w:color w:val="0070C0"/>
          <w:sz w:val="28"/>
          <w:szCs w:val="28"/>
        </w:rPr>
      </w:pPr>
      <w:r>
        <w:rPr>
          <w:rFonts w:cs="Arial"/>
          <w:b/>
          <w:smallCaps/>
          <w:color w:val="0070C0"/>
          <w:sz w:val="28"/>
          <w:szCs w:val="28"/>
        </w:rPr>
        <w:lastRenderedPageBreak/>
        <w:t>Booking Process Flow</w:t>
      </w:r>
    </w:p>
    <w:p w14:paraId="24D7267C" w14:textId="77777777" w:rsidR="00372A2C" w:rsidRDefault="00174482" w:rsidP="00372A2C">
      <w:pPr>
        <w:rPr>
          <w:rFonts w:cs="Arial"/>
        </w:rPr>
      </w:pPr>
      <w:r>
        <w:rPr>
          <w:noProof/>
          <w:lang w:eastAsia="en-GB"/>
        </w:rPr>
        <w:drawing>
          <wp:inline distT="0" distB="0" distL="0" distR="0" wp14:anchorId="4752B104" wp14:editId="39B5FF53">
            <wp:extent cx="6479540" cy="5679451"/>
            <wp:effectExtent l="38100" t="0" r="35560" b="1651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CEC23A2" w14:textId="1A897A22" w:rsidR="00174482" w:rsidRPr="00FB7E0F" w:rsidRDefault="00F8093E" w:rsidP="00FB7E0F">
      <w:pPr>
        <w:rPr>
          <w:rFonts w:cs="Arial"/>
          <w:b/>
        </w:rPr>
      </w:pPr>
      <w:proofErr w:type="spellStart"/>
      <w:r w:rsidRPr="00FB7E0F">
        <w:rPr>
          <w:rFonts w:cs="Arial"/>
          <w:b/>
        </w:rPr>
        <w:t>Bankstaff</w:t>
      </w:r>
      <w:proofErr w:type="spellEnd"/>
      <w:r w:rsidR="001D30B8" w:rsidRPr="00FB7E0F">
        <w:rPr>
          <w:rFonts w:cs="Arial"/>
          <w:b/>
        </w:rPr>
        <w:t xml:space="preserve"> System</w:t>
      </w:r>
    </w:p>
    <w:p w14:paraId="3A1FEDB8" w14:textId="22393912" w:rsidR="00372A2C" w:rsidRDefault="00174482" w:rsidP="00372A2C">
      <w:pPr>
        <w:rPr>
          <w:rFonts w:cs="Arial"/>
        </w:rPr>
      </w:pPr>
      <w:r>
        <w:rPr>
          <w:rFonts w:cs="Arial"/>
        </w:rPr>
        <w:t xml:space="preserve">Our temporary staffing solution called </w:t>
      </w:r>
      <w:proofErr w:type="spellStart"/>
      <w:r w:rsidR="00F8093E">
        <w:rPr>
          <w:rFonts w:cs="Arial"/>
        </w:rPr>
        <w:t>Bankstaff</w:t>
      </w:r>
      <w:proofErr w:type="spellEnd"/>
      <w:r>
        <w:rPr>
          <w:rFonts w:cs="Arial"/>
        </w:rPr>
        <w:t xml:space="preserve"> is a system that is used all over the UK for workforce deployment.</w:t>
      </w:r>
    </w:p>
    <w:p w14:paraId="241C3F90" w14:textId="41C45D3F" w:rsidR="00174482" w:rsidRDefault="00174482" w:rsidP="00372A2C">
      <w:pPr>
        <w:rPr>
          <w:rFonts w:cs="Arial"/>
        </w:rPr>
      </w:pPr>
      <w:r>
        <w:rPr>
          <w:rFonts w:cs="Arial"/>
        </w:rPr>
        <w:t xml:space="preserve">It is uniquely integrated with the main rostering system, </w:t>
      </w:r>
      <w:proofErr w:type="spellStart"/>
      <w:r>
        <w:rPr>
          <w:rFonts w:cs="Arial"/>
        </w:rPr>
        <w:t>HealthRoster</w:t>
      </w:r>
      <w:proofErr w:type="spellEnd"/>
      <w:r>
        <w:rPr>
          <w:rFonts w:cs="Arial"/>
        </w:rPr>
        <w:t>, to enable the filling of gaps in rosters and rotas in the safest and most cost-effective manner, saving time and money and providing visibility to all stakeholders.</w:t>
      </w:r>
      <w:r w:rsidR="00823045">
        <w:rPr>
          <w:rFonts w:cs="Arial"/>
        </w:rPr>
        <w:t xml:space="preserve"> </w:t>
      </w:r>
      <w:r>
        <w:rPr>
          <w:rFonts w:cs="Arial"/>
        </w:rPr>
        <w:t>The s</w:t>
      </w:r>
      <w:r w:rsidR="00823045">
        <w:rPr>
          <w:rFonts w:cs="Arial"/>
        </w:rPr>
        <w:t>ystem enables you to manage</w:t>
      </w:r>
      <w:r>
        <w:rPr>
          <w:rFonts w:cs="Arial"/>
        </w:rPr>
        <w:t xml:space="preserve"> workers, ensuring employees have professional registration (registered staff) and training/certification.</w:t>
      </w:r>
      <w:r w:rsidR="00823045">
        <w:rPr>
          <w:rFonts w:cs="Arial"/>
        </w:rPr>
        <w:t xml:space="preserve"> </w:t>
      </w:r>
      <w:r>
        <w:rPr>
          <w:rFonts w:cs="Arial"/>
        </w:rPr>
        <w:t>Our workforce can self-manage by providing us with their bank availability, book shifts, view schedules and view their timesheets via the app or web portal.</w:t>
      </w:r>
    </w:p>
    <w:p w14:paraId="6ABF43E4" w14:textId="192D4396" w:rsidR="00524069" w:rsidRDefault="00524069" w:rsidP="00372A2C">
      <w:pPr>
        <w:rPr>
          <w:rFonts w:cs="Arial"/>
        </w:rPr>
      </w:pPr>
      <w:r>
        <w:rPr>
          <w:rFonts w:cs="Arial"/>
        </w:rPr>
        <w:t>With our unique infrastructure</w:t>
      </w:r>
      <w:r w:rsidR="00D900C7">
        <w:rPr>
          <w:rFonts w:cs="Arial"/>
        </w:rPr>
        <w:t>,</w:t>
      </w:r>
      <w:r>
        <w:rPr>
          <w:rFonts w:cs="Arial"/>
        </w:rPr>
        <w:t xml:space="preserve"> we now </w:t>
      </w:r>
      <w:r w:rsidR="00BC7EEF">
        <w:rPr>
          <w:rFonts w:cs="Arial"/>
        </w:rPr>
        <w:t>can</w:t>
      </w:r>
      <w:r>
        <w:rPr>
          <w:rFonts w:cs="Arial"/>
        </w:rPr>
        <w:t xml:space="preserve"> send improved communications and be able to engage with our workers via a new app we have launched called Loop.</w:t>
      </w:r>
    </w:p>
    <w:p w14:paraId="469C64BC" w14:textId="77777777" w:rsidR="00524069" w:rsidRDefault="00524069" w:rsidP="00372A2C">
      <w:pPr>
        <w:rPr>
          <w:rFonts w:cs="Arial"/>
        </w:rPr>
      </w:pPr>
      <w:r>
        <w:rPr>
          <w:rFonts w:cs="Arial"/>
        </w:rPr>
        <w:t>The idea of the app is to keep our workforce in the Loop and appraised of key programme updates.</w:t>
      </w:r>
    </w:p>
    <w:p w14:paraId="1122D1E9" w14:textId="707A0AAD" w:rsidR="00524069" w:rsidRDefault="00524069" w:rsidP="00823045">
      <w:pPr>
        <w:rPr>
          <w:rFonts w:cs="Arial"/>
        </w:rPr>
      </w:pPr>
      <w:r>
        <w:rPr>
          <w:rFonts w:cs="Arial"/>
        </w:rPr>
        <w:t>In addition to our conventional approach of sending emails and SMS to our workforce, we now have the added ability to send push notifications directly via the app into the hands of our workers.</w:t>
      </w:r>
      <w:r>
        <w:rPr>
          <w:rFonts w:cs="Arial"/>
        </w:rPr>
        <w:br w:type="page"/>
      </w:r>
    </w:p>
    <w:p w14:paraId="00B84273" w14:textId="77777777" w:rsidR="00A46168" w:rsidRDefault="00A46168" w:rsidP="00524069">
      <w:pPr>
        <w:jc w:val="center"/>
        <w:rPr>
          <w:rFonts w:cs="Arial"/>
          <w:b/>
        </w:rPr>
      </w:pPr>
    </w:p>
    <w:p w14:paraId="3FE9FC5D" w14:textId="77777777" w:rsidR="00A46168" w:rsidRDefault="00A46168" w:rsidP="00524069">
      <w:pPr>
        <w:jc w:val="center"/>
        <w:rPr>
          <w:rFonts w:cs="Arial"/>
          <w:b/>
        </w:rPr>
      </w:pPr>
    </w:p>
    <w:p w14:paraId="7FDB869F" w14:textId="37D9F71E" w:rsidR="00524069" w:rsidRPr="00495384" w:rsidRDefault="00524069" w:rsidP="00524069">
      <w:pPr>
        <w:jc w:val="center"/>
        <w:rPr>
          <w:rFonts w:cs="Arial"/>
          <w:b/>
        </w:rPr>
      </w:pPr>
      <w:bookmarkStart w:id="0" w:name="_GoBack"/>
      <w:bookmarkEnd w:id="0"/>
      <w:r w:rsidRPr="00495384">
        <w:rPr>
          <w:rFonts w:cs="Arial"/>
          <w:b/>
        </w:rPr>
        <w:t>Pricing Schedule</w:t>
      </w:r>
      <w:r w:rsidR="00495384" w:rsidRPr="00495384">
        <w:rPr>
          <w:rFonts w:cs="Arial"/>
          <w:b/>
        </w:rPr>
        <w:t xml:space="preserve"> (First Point of Agenda for change Pay scale</w:t>
      </w:r>
      <w:r w:rsidR="00495384">
        <w:rPr>
          <w:rFonts w:cs="Arial"/>
          <w:b/>
        </w:rPr>
        <w:t>)</w:t>
      </w:r>
    </w:p>
    <w:tbl>
      <w:tblPr>
        <w:tblStyle w:val="TableGrid"/>
        <w:tblW w:w="6221" w:type="dxa"/>
        <w:jc w:val="center"/>
        <w:shd w:val="clear" w:color="auto" w:fill="0070C0"/>
        <w:tblLook w:val="04A0" w:firstRow="1" w:lastRow="0" w:firstColumn="1" w:lastColumn="0" w:noHBand="0" w:noVBand="1"/>
      </w:tblPr>
      <w:tblGrid>
        <w:gridCol w:w="1975"/>
        <w:gridCol w:w="767"/>
        <w:gridCol w:w="3479"/>
      </w:tblGrid>
      <w:tr w:rsidR="00CA151F" w:rsidRPr="00CB122F" w14:paraId="38CC73BF" w14:textId="77777777" w:rsidTr="00CA151F">
        <w:trPr>
          <w:jc w:val="center"/>
        </w:trPr>
        <w:tc>
          <w:tcPr>
            <w:tcW w:w="1975" w:type="dxa"/>
            <w:shd w:val="clear" w:color="auto" w:fill="0070C0"/>
            <w:vAlign w:val="center"/>
          </w:tcPr>
          <w:p w14:paraId="23C87DB2" w14:textId="77777777" w:rsidR="00CA151F" w:rsidRPr="00CB122F" w:rsidRDefault="00CA151F" w:rsidP="00524069">
            <w:pPr>
              <w:rPr>
                <w:rFonts w:cs="Arial"/>
                <w:b/>
                <w:color w:val="FFFFFF" w:themeColor="background1"/>
                <w:sz w:val="18"/>
                <w:szCs w:val="18"/>
              </w:rPr>
            </w:pPr>
            <w:r w:rsidRPr="00CB122F">
              <w:rPr>
                <w:rFonts w:cs="Arial"/>
                <w:b/>
                <w:color w:val="FFFFFF" w:themeColor="background1"/>
                <w:sz w:val="18"/>
                <w:szCs w:val="18"/>
              </w:rPr>
              <w:t>Category of Staff</w:t>
            </w:r>
          </w:p>
        </w:tc>
        <w:tc>
          <w:tcPr>
            <w:tcW w:w="767" w:type="dxa"/>
            <w:shd w:val="clear" w:color="auto" w:fill="0070C0"/>
            <w:vAlign w:val="center"/>
          </w:tcPr>
          <w:p w14:paraId="5D8AD9EC" w14:textId="77777777" w:rsidR="00CA151F" w:rsidRPr="00CB122F" w:rsidRDefault="00CA151F" w:rsidP="00524069">
            <w:pPr>
              <w:jc w:val="center"/>
              <w:rPr>
                <w:rFonts w:cs="Arial"/>
                <w:b/>
                <w:color w:val="FFFFFF" w:themeColor="background1"/>
                <w:sz w:val="18"/>
                <w:szCs w:val="18"/>
              </w:rPr>
            </w:pPr>
            <w:r w:rsidRPr="00CB122F">
              <w:rPr>
                <w:rFonts w:cs="Arial"/>
                <w:b/>
                <w:color w:val="FFFFFF" w:themeColor="background1"/>
                <w:sz w:val="18"/>
                <w:szCs w:val="18"/>
              </w:rPr>
              <w:t>Band</w:t>
            </w:r>
          </w:p>
        </w:tc>
        <w:tc>
          <w:tcPr>
            <w:tcW w:w="3479" w:type="dxa"/>
            <w:shd w:val="clear" w:color="auto" w:fill="0070C0"/>
            <w:vAlign w:val="center"/>
          </w:tcPr>
          <w:p w14:paraId="727976B8" w14:textId="77777777" w:rsidR="00CA151F" w:rsidRPr="00CB122F" w:rsidRDefault="00CA151F" w:rsidP="00524069">
            <w:pPr>
              <w:jc w:val="center"/>
              <w:rPr>
                <w:rFonts w:cs="Arial"/>
                <w:b/>
                <w:color w:val="FFFFFF" w:themeColor="background1"/>
                <w:sz w:val="18"/>
                <w:szCs w:val="18"/>
              </w:rPr>
            </w:pPr>
            <w:r w:rsidRPr="00CB122F">
              <w:rPr>
                <w:rFonts w:cs="Arial"/>
                <w:b/>
                <w:color w:val="FFFFFF" w:themeColor="background1"/>
                <w:sz w:val="18"/>
                <w:szCs w:val="18"/>
              </w:rPr>
              <w:t>Covid-19 Bank/</w:t>
            </w:r>
            <w:proofErr w:type="spellStart"/>
            <w:r w:rsidRPr="00CB122F">
              <w:rPr>
                <w:rFonts w:cs="Arial"/>
                <w:b/>
                <w:color w:val="FFFFFF" w:themeColor="background1"/>
                <w:sz w:val="18"/>
                <w:szCs w:val="18"/>
              </w:rPr>
              <w:t>Cloudstaff</w:t>
            </w:r>
            <w:proofErr w:type="spellEnd"/>
            <w:r w:rsidRPr="00CB122F">
              <w:rPr>
                <w:rFonts w:cs="Arial"/>
                <w:b/>
                <w:color w:val="FFFFFF" w:themeColor="background1"/>
                <w:sz w:val="18"/>
                <w:szCs w:val="18"/>
              </w:rPr>
              <w:t xml:space="preserve"> charge rates including all on costs </w:t>
            </w:r>
            <w:r w:rsidRPr="00CB122F">
              <w:rPr>
                <w:rFonts w:cs="Arial"/>
                <w:b/>
                <w:color w:val="FF0000"/>
                <w:sz w:val="18"/>
                <w:szCs w:val="18"/>
              </w:rPr>
              <w:t>****</w:t>
            </w:r>
          </w:p>
        </w:tc>
      </w:tr>
      <w:tr w:rsidR="00CA151F" w:rsidRPr="00CB122F" w14:paraId="2EB37E4C" w14:textId="77777777" w:rsidTr="00CA151F">
        <w:trPr>
          <w:trHeight w:val="702"/>
          <w:jc w:val="center"/>
        </w:trPr>
        <w:tc>
          <w:tcPr>
            <w:tcW w:w="1975" w:type="dxa"/>
            <w:shd w:val="clear" w:color="auto" w:fill="0070C0"/>
            <w:vAlign w:val="center"/>
          </w:tcPr>
          <w:p w14:paraId="16813D62" w14:textId="77777777" w:rsidR="00CA151F" w:rsidRPr="00CB122F" w:rsidRDefault="00CA151F" w:rsidP="008B5E7D">
            <w:pPr>
              <w:rPr>
                <w:rFonts w:cs="Arial"/>
                <w:color w:val="FFFFFF" w:themeColor="background1"/>
                <w:sz w:val="18"/>
                <w:szCs w:val="18"/>
              </w:rPr>
            </w:pPr>
            <w:r w:rsidRPr="00CB122F">
              <w:rPr>
                <w:rFonts w:cs="Arial"/>
                <w:color w:val="FFFFFF" w:themeColor="background1"/>
                <w:sz w:val="18"/>
                <w:szCs w:val="18"/>
              </w:rPr>
              <w:t>Admin/HCA Day</w:t>
            </w:r>
          </w:p>
        </w:tc>
        <w:tc>
          <w:tcPr>
            <w:tcW w:w="767" w:type="dxa"/>
            <w:shd w:val="clear" w:color="auto" w:fill="BDD6EE" w:themeFill="accent1" w:themeFillTint="66"/>
            <w:vAlign w:val="center"/>
          </w:tcPr>
          <w:p w14:paraId="771C87A7" w14:textId="77777777" w:rsidR="00CA151F" w:rsidRPr="00CB122F" w:rsidRDefault="00CA151F" w:rsidP="008B5E7D">
            <w:pPr>
              <w:jc w:val="center"/>
              <w:rPr>
                <w:rFonts w:cs="Arial"/>
                <w:sz w:val="18"/>
                <w:szCs w:val="18"/>
              </w:rPr>
            </w:pPr>
            <w:r w:rsidRPr="00CB122F">
              <w:rPr>
                <w:rFonts w:cs="Arial"/>
                <w:sz w:val="18"/>
                <w:szCs w:val="18"/>
              </w:rPr>
              <w:t>3</w:t>
            </w:r>
          </w:p>
        </w:tc>
        <w:tc>
          <w:tcPr>
            <w:tcW w:w="3479" w:type="dxa"/>
            <w:shd w:val="clear" w:color="auto" w:fill="BDD6EE" w:themeFill="accent1" w:themeFillTint="66"/>
            <w:vAlign w:val="center"/>
          </w:tcPr>
          <w:p w14:paraId="796CD68C" w14:textId="6E31FF35" w:rsidR="00CA151F" w:rsidRDefault="00CA151F" w:rsidP="008353F0">
            <w:pPr>
              <w:jc w:val="center"/>
              <w:rPr>
                <w:rFonts w:cs="Arial"/>
                <w:sz w:val="18"/>
                <w:szCs w:val="18"/>
              </w:rPr>
            </w:pPr>
            <w:r w:rsidRPr="00CB122F">
              <w:rPr>
                <w:rFonts w:cs="Arial"/>
                <w:color w:val="FF0000"/>
                <w:sz w:val="18"/>
                <w:szCs w:val="18"/>
              </w:rPr>
              <w:t>**</w:t>
            </w:r>
            <w:r w:rsidRPr="00CB122F">
              <w:rPr>
                <w:rFonts w:cs="Arial"/>
                <w:sz w:val="18"/>
                <w:szCs w:val="18"/>
              </w:rPr>
              <w:t>£</w:t>
            </w:r>
            <w:r w:rsidR="00F8093E">
              <w:rPr>
                <w:rFonts w:cs="Arial"/>
                <w:sz w:val="18"/>
                <w:szCs w:val="18"/>
              </w:rPr>
              <w:t>19.58</w:t>
            </w:r>
            <w:r w:rsidRPr="00CB122F">
              <w:rPr>
                <w:rFonts w:cs="Arial"/>
                <w:sz w:val="18"/>
                <w:szCs w:val="18"/>
              </w:rPr>
              <w:t xml:space="preserve"> plus VAT</w:t>
            </w:r>
            <w:r>
              <w:rPr>
                <w:rFonts w:cs="Arial"/>
                <w:sz w:val="18"/>
                <w:szCs w:val="18"/>
              </w:rPr>
              <w:t xml:space="preserve"> (Outer London Sites)</w:t>
            </w:r>
          </w:p>
          <w:p w14:paraId="1913FBE7" w14:textId="646A6068" w:rsidR="00CA151F" w:rsidRPr="00CB122F" w:rsidRDefault="00CA151F" w:rsidP="00823045">
            <w:pPr>
              <w:jc w:val="center"/>
              <w:rPr>
                <w:rFonts w:cs="Arial"/>
                <w:sz w:val="18"/>
                <w:szCs w:val="18"/>
              </w:rPr>
            </w:pPr>
            <w:r w:rsidRPr="00CB122F">
              <w:rPr>
                <w:rFonts w:cs="Arial"/>
                <w:color w:val="FF0000"/>
                <w:sz w:val="18"/>
                <w:szCs w:val="18"/>
              </w:rPr>
              <w:t>**</w:t>
            </w:r>
            <w:r w:rsidRPr="00CB122F">
              <w:rPr>
                <w:rFonts w:cs="Arial"/>
                <w:sz w:val="18"/>
                <w:szCs w:val="18"/>
              </w:rPr>
              <w:t>£</w:t>
            </w:r>
            <w:r w:rsidR="00F8093E">
              <w:rPr>
                <w:rFonts w:cs="Arial"/>
                <w:sz w:val="18"/>
                <w:szCs w:val="18"/>
              </w:rPr>
              <w:t>20.12</w:t>
            </w:r>
            <w:r w:rsidRPr="00CB122F">
              <w:rPr>
                <w:rFonts w:cs="Arial"/>
                <w:sz w:val="18"/>
                <w:szCs w:val="18"/>
              </w:rPr>
              <w:t xml:space="preserve"> plus VAT</w:t>
            </w:r>
            <w:r>
              <w:rPr>
                <w:rFonts w:cs="Arial"/>
                <w:sz w:val="18"/>
                <w:szCs w:val="18"/>
              </w:rPr>
              <w:t xml:space="preserve"> (Inner London Sites)</w:t>
            </w:r>
          </w:p>
        </w:tc>
      </w:tr>
      <w:tr w:rsidR="00CA151F" w:rsidRPr="00CB122F" w14:paraId="4DE09DEF" w14:textId="77777777" w:rsidTr="00CA151F">
        <w:trPr>
          <w:trHeight w:val="702"/>
          <w:jc w:val="center"/>
        </w:trPr>
        <w:tc>
          <w:tcPr>
            <w:tcW w:w="1975" w:type="dxa"/>
            <w:shd w:val="clear" w:color="auto" w:fill="0070C0"/>
            <w:vAlign w:val="center"/>
          </w:tcPr>
          <w:p w14:paraId="3700F7FC" w14:textId="77777777" w:rsidR="00CA151F" w:rsidRPr="00CB122F" w:rsidRDefault="00CA151F" w:rsidP="008B5E7D">
            <w:pPr>
              <w:rPr>
                <w:rFonts w:cs="Arial"/>
                <w:color w:val="FFFFFF" w:themeColor="background1"/>
                <w:sz w:val="18"/>
                <w:szCs w:val="18"/>
              </w:rPr>
            </w:pPr>
            <w:r w:rsidRPr="00CB122F">
              <w:rPr>
                <w:rFonts w:cs="Arial"/>
                <w:color w:val="FFFFFF" w:themeColor="background1"/>
                <w:sz w:val="18"/>
                <w:szCs w:val="18"/>
              </w:rPr>
              <w:t>Admin/HCA Night &amp; Saturday</w:t>
            </w:r>
          </w:p>
        </w:tc>
        <w:tc>
          <w:tcPr>
            <w:tcW w:w="767" w:type="dxa"/>
            <w:shd w:val="clear" w:color="auto" w:fill="BDD6EE" w:themeFill="accent1" w:themeFillTint="66"/>
            <w:vAlign w:val="center"/>
          </w:tcPr>
          <w:p w14:paraId="3B36583D" w14:textId="77777777" w:rsidR="00CA151F" w:rsidRPr="00CB122F" w:rsidRDefault="00CA151F" w:rsidP="008B5E7D">
            <w:pPr>
              <w:jc w:val="center"/>
              <w:rPr>
                <w:rFonts w:cs="Arial"/>
                <w:sz w:val="18"/>
                <w:szCs w:val="18"/>
              </w:rPr>
            </w:pPr>
            <w:r w:rsidRPr="00CB122F">
              <w:rPr>
                <w:rFonts w:cs="Arial"/>
                <w:sz w:val="18"/>
                <w:szCs w:val="18"/>
              </w:rPr>
              <w:t>3</w:t>
            </w:r>
          </w:p>
        </w:tc>
        <w:tc>
          <w:tcPr>
            <w:tcW w:w="3479" w:type="dxa"/>
            <w:shd w:val="clear" w:color="auto" w:fill="BDD6EE" w:themeFill="accent1" w:themeFillTint="66"/>
            <w:vAlign w:val="center"/>
          </w:tcPr>
          <w:p w14:paraId="60B03362" w14:textId="04F6B822" w:rsidR="00CA151F" w:rsidRDefault="00CA151F" w:rsidP="008B5E7D">
            <w:pPr>
              <w:jc w:val="center"/>
              <w:rPr>
                <w:rFonts w:cs="Arial"/>
                <w:sz w:val="18"/>
                <w:szCs w:val="18"/>
              </w:rPr>
            </w:pPr>
            <w:r w:rsidRPr="00CB122F">
              <w:rPr>
                <w:rFonts w:cs="Arial"/>
                <w:color w:val="FF0000"/>
                <w:sz w:val="18"/>
                <w:szCs w:val="18"/>
              </w:rPr>
              <w:t>**</w:t>
            </w:r>
            <w:r w:rsidRPr="00CB122F">
              <w:rPr>
                <w:rFonts w:cs="Arial"/>
                <w:sz w:val="18"/>
                <w:szCs w:val="18"/>
              </w:rPr>
              <w:t>£</w:t>
            </w:r>
            <w:r w:rsidR="00F8093E">
              <w:rPr>
                <w:rFonts w:cs="Arial"/>
                <w:sz w:val="18"/>
                <w:szCs w:val="18"/>
              </w:rPr>
              <w:t>24.16</w:t>
            </w:r>
            <w:r w:rsidRPr="00CB122F">
              <w:rPr>
                <w:rFonts w:cs="Arial"/>
                <w:sz w:val="18"/>
                <w:szCs w:val="18"/>
              </w:rPr>
              <w:t xml:space="preserve"> plus VAT</w:t>
            </w:r>
            <w:r>
              <w:rPr>
                <w:rFonts w:cs="Arial"/>
                <w:sz w:val="18"/>
                <w:szCs w:val="18"/>
              </w:rPr>
              <w:t xml:space="preserve"> (Outer London Sites)</w:t>
            </w:r>
          </w:p>
          <w:p w14:paraId="6A4AAD20" w14:textId="6E1A6040" w:rsidR="00CA151F" w:rsidRPr="00823045" w:rsidRDefault="00CA151F" w:rsidP="00F8093E">
            <w:pPr>
              <w:jc w:val="center"/>
            </w:pPr>
            <w:r w:rsidRPr="00CB122F">
              <w:rPr>
                <w:rFonts w:cs="Arial"/>
                <w:color w:val="FF0000"/>
                <w:sz w:val="18"/>
                <w:szCs w:val="18"/>
              </w:rPr>
              <w:t>**</w:t>
            </w:r>
            <w:r w:rsidRPr="00CB122F">
              <w:rPr>
                <w:rFonts w:cs="Arial"/>
                <w:sz w:val="18"/>
                <w:szCs w:val="18"/>
              </w:rPr>
              <w:t>£</w:t>
            </w:r>
            <w:r w:rsidR="00F8093E">
              <w:rPr>
                <w:rFonts w:cs="Arial"/>
                <w:sz w:val="18"/>
                <w:szCs w:val="18"/>
              </w:rPr>
              <w:t>24.70</w:t>
            </w:r>
            <w:r w:rsidRPr="00CB122F">
              <w:rPr>
                <w:rFonts w:cs="Arial"/>
                <w:sz w:val="18"/>
                <w:szCs w:val="18"/>
              </w:rPr>
              <w:t xml:space="preserve"> plus VAT</w:t>
            </w:r>
            <w:r>
              <w:rPr>
                <w:rFonts w:cs="Arial"/>
                <w:sz w:val="18"/>
                <w:szCs w:val="18"/>
              </w:rPr>
              <w:t xml:space="preserve"> (Inner London Sites)</w:t>
            </w:r>
          </w:p>
        </w:tc>
      </w:tr>
      <w:tr w:rsidR="00CA151F" w:rsidRPr="00CB122F" w14:paraId="2361329D" w14:textId="77777777" w:rsidTr="00CA151F">
        <w:trPr>
          <w:trHeight w:val="702"/>
          <w:jc w:val="center"/>
        </w:trPr>
        <w:tc>
          <w:tcPr>
            <w:tcW w:w="1975" w:type="dxa"/>
            <w:shd w:val="clear" w:color="auto" w:fill="0070C0"/>
            <w:vAlign w:val="center"/>
          </w:tcPr>
          <w:p w14:paraId="3D17B696" w14:textId="77777777" w:rsidR="00CA151F" w:rsidRPr="00CB122F" w:rsidRDefault="00CA151F" w:rsidP="008B5E7D">
            <w:pPr>
              <w:rPr>
                <w:rFonts w:cs="Arial"/>
                <w:color w:val="FFFFFF" w:themeColor="background1"/>
                <w:sz w:val="18"/>
                <w:szCs w:val="18"/>
              </w:rPr>
            </w:pPr>
            <w:r w:rsidRPr="00CB122F">
              <w:rPr>
                <w:rFonts w:cs="Arial"/>
                <w:color w:val="FFFFFF" w:themeColor="background1"/>
                <w:sz w:val="18"/>
                <w:szCs w:val="18"/>
              </w:rPr>
              <w:t>Admin/HCA Sunday &amp; Bank Holidays</w:t>
            </w:r>
          </w:p>
        </w:tc>
        <w:tc>
          <w:tcPr>
            <w:tcW w:w="767" w:type="dxa"/>
            <w:shd w:val="clear" w:color="auto" w:fill="BDD6EE" w:themeFill="accent1" w:themeFillTint="66"/>
            <w:vAlign w:val="center"/>
          </w:tcPr>
          <w:p w14:paraId="51C46D63" w14:textId="77777777" w:rsidR="00CA151F" w:rsidRPr="00CB122F" w:rsidRDefault="00CA151F" w:rsidP="008B5E7D">
            <w:pPr>
              <w:jc w:val="center"/>
              <w:rPr>
                <w:rFonts w:cs="Arial"/>
                <w:sz w:val="18"/>
                <w:szCs w:val="18"/>
              </w:rPr>
            </w:pPr>
            <w:r w:rsidRPr="00CB122F">
              <w:rPr>
                <w:rFonts w:cs="Arial"/>
                <w:sz w:val="18"/>
                <w:szCs w:val="18"/>
              </w:rPr>
              <w:t>3</w:t>
            </w:r>
          </w:p>
        </w:tc>
        <w:tc>
          <w:tcPr>
            <w:tcW w:w="3479" w:type="dxa"/>
            <w:shd w:val="clear" w:color="auto" w:fill="BDD6EE" w:themeFill="accent1" w:themeFillTint="66"/>
            <w:vAlign w:val="center"/>
          </w:tcPr>
          <w:p w14:paraId="5EC7AA7A" w14:textId="448C6BB3" w:rsidR="00CA151F" w:rsidRDefault="00CA151F" w:rsidP="00CA151F">
            <w:pPr>
              <w:jc w:val="center"/>
              <w:rPr>
                <w:rFonts w:cs="Arial"/>
                <w:sz w:val="18"/>
                <w:szCs w:val="18"/>
              </w:rPr>
            </w:pPr>
            <w:r w:rsidRPr="00CB122F">
              <w:rPr>
                <w:rFonts w:cs="Arial"/>
                <w:color w:val="FF0000"/>
                <w:sz w:val="18"/>
                <w:szCs w:val="18"/>
              </w:rPr>
              <w:t>**</w:t>
            </w:r>
            <w:r w:rsidRPr="00CB122F">
              <w:rPr>
                <w:rFonts w:cs="Arial"/>
                <w:sz w:val="18"/>
                <w:szCs w:val="18"/>
              </w:rPr>
              <w:t>£</w:t>
            </w:r>
            <w:r w:rsidR="00495384">
              <w:rPr>
                <w:rFonts w:cs="Arial"/>
                <w:sz w:val="18"/>
                <w:szCs w:val="18"/>
              </w:rPr>
              <w:t>28.61</w:t>
            </w:r>
            <w:r w:rsidRPr="00CB122F">
              <w:rPr>
                <w:rFonts w:cs="Arial"/>
                <w:sz w:val="18"/>
                <w:szCs w:val="18"/>
              </w:rPr>
              <w:t xml:space="preserve"> plus VAT</w:t>
            </w:r>
            <w:r>
              <w:rPr>
                <w:rFonts w:cs="Arial"/>
                <w:sz w:val="18"/>
                <w:szCs w:val="18"/>
              </w:rPr>
              <w:t xml:space="preserve"> (Outer London Sites)</w:t>
            </w:r>
          </w:p>
          <w:p w14:paraId="46B831F4" w14:textId="52BC979E" w:rsidR="00CA151F" w:rsidRPr="00CB122F" w:rsidRDefault="00CA151F" w:rsidP="00495384">
            <w:pPr>
              <w:jc w:val="center"/>
              <w:rPr>
                <w:rFonts w:cs="Arial"/>
                <w:sz w:val="18"/>
                <w:szCs w:val="18"/>
              </w:rPr>
            </w:pPr>
            <w:r w:rsidRPr="00CB122F">
              <w:rPr>
                <w:rFonts w:cs="Arial"/>
                <w:color w:val="FF0000"/>
                <w:sz w:val="18"/>
                <w:szCs w:val="18"/>
              </w:rPr>
              <w:t>**</w:t>
            </w:r>
            <w:r w:rsidRPr="00CB122F">
              <w:rPr>
                <w:rFonts w:cs="Arial"/>
                <w:sz w:val="18"/>
                <w:szCs w:val="18"/>
              </w:rPr>
              <w:t>£</w:t>
            </w:r>
            <w:r w:rsidR="00495384">
              <w:rPr>
                <w:rFonts w:cs="Arial"/>
                <w:sz w:val="18"/>
                <w:szCs w:val="18"/>
              </w:rPr>
              <w:t>29.15</w:t>
            </w:r>
            <w:r w:rsidRPr="00CB122F">
              <w:rPr>
                <w:rFonts w:cs="Arial"/>
                <w:sz w:val="18"/>
                <w:szCs w:val="18"/>
              </w:rPr>
              <w:t xml:space="preserve"> plus VAT</w:t>
            </w:r>
            <w:r>
              <w:rPr>
                <w:rFonts w:cs="Arial"/>
                <w:sz w:val="18"/>
                <w:szCs w:val="18"/>
              </w:rPr>
              <w:t xml:space="preserve"> (Inner London Sites)</w:t>
            </w:r>
          </w:p>
        </w:tc>
      </w:tr>
      <w:tr w:rsidR="00CA151F" w:rsidRPr="00CB122F" w14:paraId="3666AD33" w14:textId="77777777" w:rsidTr="00CA151F">
        <w:trPr>
          <w:trHeight w:val="702"/>
          <w:jc w:val="center"/>
        </w:trPr>
        <w:tc>
          <w:tcPr>
            <w:tcW w:w="1975" w:type="dxa"/>
            <w:shd w:val="clear" w:color="auto" w:fill="0070C0"/>
            <w:vAlign w:val="center"/>
          </w:tcPr>
          <w:p w14:paraId="7DDEBF54" w14:textId="77777777" w:rsidR="00CA151F" w:rsidRPr="00CB122F" w:rsidRDefault="00CA151F" w:rsidP="008B5E7D">
            <w:pPr>
              <w:rPr>
                <w:rFonts w:cs="Arial"/>
                <w:color w:val="FFFFFF" w:themeColor="background1"/>
                <w:sz w:val="18"/>
                <w:szCs w:val="18"/>
              </w:rPr>
            </w:pPr>
            <w:r w:rsidRPr="00CB122F">
              <w:rPr>
                <w:rFonts w:cs="Arial"/>
                <w:color w:val="FFFFFF" w:themeColor="background1"/>
                <w:sz w:val="18"/>
                <w:szCs w:val="18"/>
              </w:rPr>
              <w:t>RHCP Days</w:t>
            </w:r>
          </w:p>
        </w:tc>
        <w:tc>
          <w:tcPr>
            <w:tcW w:w="767" w:type="dxa"/>
            <w:shd w:val="clear" w:color="auto" w:fill="BDD6EE" w:themeFill="accent1" w:themeFillTint="66"/>
            <w:vAlign w:val="center"/>
          </w:tcPr>
          <w:p w14:paraId="655EF05A" w14:textId="77777777" w:rsidR="00CA151F" w:rsidRPr="00CB122F" w:rsidRDefault="00CA151F" w:rsidP="008B5E7D">
            <w:pPr>
              <w:jc w:val="center"/>
              <w:rPr>
                <w:rFonts w:cs="Arial"/>
                <w:sz w:val="18"/>
                <w:szCs w:val="18"/>
              </w:rPr>
            </w:pPr>
            <w:r w:rsidRPr="00CB122F">
              <w:rPr>
                <w:rFonts w:cs="Arial"/>
                <w:sz w:val="18"/>
                <w:szCs w:val="18"/>
              </w:rPr>
              <w:t>5</w:t>
            </w:r>
          </w:p>
        </w:tc>
        <w:tc>
          <w:tcPr>
            <w:tcW w:w="3479" w:type="dxa"/>
            <w:shd w:val="clear" w:color="auto" w:fill="BDD6EE" w:themeFill="accent1" w:themeFillTint="66"/>
            <w:vAlign w:val="center"/>
          </w:tcPr>
          <w:p w14:paraId="49467602" w14:textId="6ADC773D" w:rsidR="00CA151F" w:rsidRDefault="00CA151F" w:rsidP="008353F0">
            <w:pPr>
              <w:jc w:val="center"/>
              <w:rPr>
                <w:rFonts w:cs="Arial"/>
                <w:sz w:val="18"/>
                <w:szCs w:val="18"/>
              </w:rPr>
            </w:pPr>
            <w:r w:rsidRPr="00CB122F">
              <w:rPr>
                <w:rFonts w:cs="Arial"/>
                <w:color w:val="FF0000"/>
                <w:sz w:val="18"/>
                <w:szCs w:val="18"/>
              </w:rPr>
              <w:t>**</w:t>
            </w:r>
            <w:r w:rsidRPr="00CB122F">
              <w:rPr>
                <w:rFonts w:cs="Arial"/>
                <w:color w:val="000000" w:themeColor="text1"/>
                <w:sz w:val="18"/>
                <w:szCs w:val="18"/>
              </w:rPr>
              <w:t>£</w:t>
            </w:r>
            <w:r w:rsidR="00495384">
              <w:rPr>
                <w:rFonts w:cs="Arial"/>
                <w:color w:val="000000" w:themeColor="text1"/>
                <w:sz w:val="18"/>
                <w:szCs w:val="18"/>
              </w:rPr>
              <w:t>23.69</w:t>
            </w:r>
            <w:r w:rsidRPr="00CB122F">
              <w:rPr>
                <w:rFonts w:cs="Arial"/>
                <w:color w:val="000000" w:themeColor="text1"/>
                <w:sz w:val="18"/>
                <w:szCs w:val="18"/>
              </w:rPr>
              <w:t xml:space="preserve"> plus VAT</w:t>
            </w:r>
            <w:r>
              <w:rPr>
                <w:rFonts w:cs="Arial"/>
                <w:color w:val="000000" w:themeColor="text1"/>
                <w:sz w:val="18"/>
                <w:szCs w:val="18"/>
              </w:rPr>
              <w:t xml:space="preserve"> </w:t>
            </w:r>
            <w:r>
              <w:rPr>
                <w:rFonts w:cs="Arial"/>
                <w:sz w:val="18"/>
                <w:szCs w:val="18"/>
              </w:rPr>
              <w:t>(Outer London Sites)</w:t>
            </w:r>
          </w:p>
          <w:p w14:paraId="371186A1" w14:textId="1F7D3696" w:rsidR="00CA151F" w:rsidRPr="00CB122F" w:rsidRDefault="00CA151F" w:rsidP="008353F0">
            <w:pPr>
              <w:jc w:val="center"/>
              <w:rPr>
                <w:rFonts w:cs="Arial"/>
                <w:color w:val="000000" w:themeColor="text1"/>
                <w:sz w:val="18"/>
                <w:szCs w:val="18"/>
              </w:rPr>
            </w:pPr>
            <w:r w:rsidRPr="00CB122F">
              <w:rPr>
                <w:rFonts w:cs="Arial"/>
                <w:color w:val="FF0000"/>
                <w:sz w:val="18"/>
                <w:szCs w:val="18"/>
              </w:rPr>
              <w:t xml:space="preserve"> **</w:t>
            </w:r>
            <w:r w:rsidRPr="00CB122F">
              <w:rPr>
                <w:rFonts w:cs="Arial"/>
                <w:sz w:val="18"/>
                <w:szCs w:val="18"/>
              </w:rPr>
              <w:t>£</w:t>
            </w:r>
            <w:r w:rsidR="00495384">
              <w:rPr>
                <w:rFonts w:cs="Arial"/>
                <w:sz w:val="18"/>
                <w:szCs w:val="18"/>
              </w:rPr>
              <w:t>24.58</w:t>
            </w:r>
            <w:r w:rsidRPr="00CB122F">
              <w:rPr>
                <w:rFonts w:cs="Arial"/>
                <w:sz w:val="18"/>
                <w:szCs w:val="18"/>
              </w:rPr>
              <w:t xml:space="preserve"> plus VAT</w:t>
            </w:r>
            <w:r>
              <w:rPr>
                <w:rFonts w:cs="Arial"/>
                <w:sz w:val="18"/>
                <w:szCs w:val="18"/>
              </w:rPr>
              <w:t xml:space="preserve"> (Inner London Sites)</w:t>
            </w:r>
          </w:p>
        </w:tc>
      </w:tr>
      <w:tr w:rsidR="00CA151F" w:rsidRPr="00CB122F" w14:paraId="0886827E" w14:textId="77777777" w:rsidTr="00CA151F">
        <w:trPr>
          <w:trHeight w:val="702"/>
          <w:jc w:val="center"/>
        </w:trPr>
        <w:tc>
          <w:tcPr>
            <w:tcW w:w="1975" w:type="dxa"/>
            <w:shd w:val="clear" w:color="auto" w:fill="0070C0"/>
            <w:vAlign w:val="center"/>
          </w:tcPr>
          <w:p w14:paraId="1C0F47C9" w14:textId="77777777" w:rsidR="00CA151F" w:rsidRPr="00CB122F" w:rsidRDefault="00CA151F" w:rsidP="008B5E7D">
            <w:pPr>
              <w:rPr>
                <w:rFonts w:cs="Arial"/>
                <w:color w:val="FFFFFF" w:themeColor="background1"/>
                <w:sz w:val="18"/>
                <w:szCs w:val="18"/>
              </w:rPr>
            </w:pPr>
            <w:r w:rsidRPr="00CB122F">
              <w:rPr>
                <w:rFonts w:cs="Arial"/>
                <w:color w:val="FFFFFF" w:themeColor="background1"/>
                <w:sz w:val="18"/>
                <w:szCs w:val="18"/>
              </w:rPr>
              <w:t>RHCP Night &amp; Saturday</w:t>
            </w:r>
          </w:p>
        </w:tc>
        <w:tc>
          <w:tcPr>
            <w:tcW w:w="767" w:type="dxa"/>
            <w:shd w:val="clear" w:color="auto" w:fill="BDD6EE" w:themeFill="accent1" w:themeFillTint="66"/>
            <w:vAlign w:val="center"/>
          </w:tcPr>
          <w:p w14:paraId="11419DB9" w14:textId="77777777" w:rsidR="00CA151F" w:rsidRPr="00CB122F" w:rsidRDefault="00CA151F" w:rsidP="008B5E7D">
            <w:pPr>
              <w:jc w:val="center"/>
              <w:rPr>
                <w:rFonts w:cs="Arial"/>
                <w:sz w:val="18"/>
                <w:szCs w:val="18"/>
              </w:rPr>
            </w:pPr>
            <w:r w:rsidRPr="00CB122F">
              <w:rPr>
                <w:rFonts w:cs="Arial"/>
                <w:sz w:val="18"/>
                <w:szCs w:val="18"/>
              </w:rPr>
              <w:t>5</w:t>
            </w:r>
          </w:p>
        </w:tc>
        <w:tc>
          <w:tcPr>
            <w:tcW w:w="3479" w:type="dxa"/>
            <w:shd w:val="clear" w:color="auto" w:fill="BDD6EE" w:themeFill="accent1" w:themeFillTint="66"/>
            <w:vAlign w:val="center"/>
          </w:tcPr>
          <w:p w14:paraId="0DD49E62" w14:textId="5DDA863B" w:rsidR="00CA151F" w:rsidRDefault="00CA151F" w:rsidP="008353F0">
            <w:pPr>
              <w:jc w:val="center"/>
              <w:rPr>
                <w:rFonts w:cs="Arial"/>
                <w:sz w:val="18"/>
                <w:szCs w:val="18"/>
              </w:rPr>
            </w:pPr>
            <w:r w:rsidRPr="00CB122F">
              <w:rPr>
                <w:rFonts w:cs="Arial"/>
                <w:color w:val="FF0000"/>
                <w:sz w:val="18"/>
                <w:szCs w:val="18"/>
              </w:rPr>
              <w:t>**</w:t>
            </w:r>
            <w:r w:rsidRPr="00CB122F">
              <w:rPr>
                <w:rFonts w:cs="Arial"/>
                <w:color w:val="000000" w:themeColor="text1"/>
                <w:sz w:val="18"/>
                <w:szCs w:val="18"/>
              </w:rPr>
              <w:t>£</w:t>
            </w:r>
            <w:r w:rsidR="00495384">
              <w:rPr>
                <w:rFonts w:cs="Arial"/>
                <w:color w:val="000000" w:themeColor="text1"/>
                <w:sz w:val="18"/>
                <w:szCs w:val="18"/>
              </w:rPr>
              <w:t>28.57</w:t>
            </w:r>
            <w:r w:rsidRPr="00CB122F">
              <w:rPr>
                <w:rFonts w:cs="Arial"/>
                <w:color w:val="000000" w:themeColor="text1"/>
                <w:sz w:val="18"/>
                <w:szCs w:val="18"/>
              </w:rPr>
              <w:t xml:space="preserve"> plus VAT</w:t>
            </w:r>
            <w:r>
              <w:rPr>
                <w:rFonts w:cs="Arial"/>
                <w:color w:val="000000" w:themeColor="text1"/>
                <w:sz w:val="18"/>
                <w:szCs w:val="18"/>
              </w:rPr>
              <w:t xml:space="preserve"> </w:t>
            </w:r>
            <w:r>
              <w:rPr>
                <w:rFonts w:cs="Arial"/>
                <w:sz w:val="18"/>
                <w:szCs w:val="18"/>
              </w:rPr>
              <w:t>(Outer London Sites)</w:t>
            </w:r>
          </w:p>
          <w:p w14:paraId="3D1277B0" w14:textId="2418CD26" w:rsidR="00CA151F" w:rsidRPr="00CB122F" w:rsidRDefault="00CA151F" w:rsidP="008353F0">
            <w:pPr>
              <w:jc w:val="center"/>
              <w:rPr>
                <w:rFonts w:cs="Arial"/>
                <w:color w:val="000000" w:themeColor="text1"/>
                <w:sz w:val="18"/>
                <w:szCs w:val="18"/>
              </w:rPr>
            </w:pPr>
            <w:r w:rsidRPr="00CB122F">
              <w:rPr>
                <w:rFonts w:cs="Arial"/>
                <w:color w:val="FF0000"/>
                <w:sz w:val="18"/>
                <w:szCs w:val="18"/>
              </w:rPr>
              <w:t>**</w:t>
            </w:r>
            <w:r w:rsidRPr="00CB122F">
              <w:rPr>
                <w:rFonts w:cs="Arial"/>
                <w:sz w:val="18"/>
                <w:szCs w:val="18"/>
              </w:rPr>
              <w:t>£</w:t>
            </w:r>
            <w:r w:rsidR="00495384">
              <w:rPr>
                <w:rFonts w:cs="Arial"/>
                <w:sz w:val="18"/>
                <w:szCs w:val="18"/>
              </w:rPr>
              <w:t>29.47</w:t>
            </w:r>
            <w:r w:rsidRPr="00CB122F">
              <w:rPr>
                <w:rFonts w:cs="Arial"/>
                <w:sz w:val="18"/>
                <w:szCs w:val="18"/>
              </w:rPr>
              <w:t xml:space="preserve"> plus VAT</w:t>
            </w:r>
            <w:r>
              <w:rPr>
                <w:rFonts w:cs="Arial"/>
                <w:sz w:val="18"/>
                <w:szCs w:val="18"/>
              </w:rPr>
              <w:t xml:space="preserve"> (Inner London Sites)</w:t>
            </w:r>
          </w:p>
        </w:tc>
      </w:tr>
      <w:tr w:rsidR="00CA151F" w:rsidRPr="00CB122F" w14:paraId="7B143BAF" w14:textId="77777777" w:rsidTr="00CA151F">
        <w:trPr>
          <w:trHeight w:val="702"/>
          <w:jc w:val="center"/>
        </w:trPr>
        <w:tc>
          <w:tcPr>
            <w:tcW w:w="1975" w:type="dxa"/>
            <w:shd w:val="clear" w:color="auto" w:fill="0070C0"/>
            <w:vAlign w:val="center"/>
          </w:tcPr>
          <w:p w14:paraId="2B48D04D" w14:textId="77777777" w:rsidR="00CA151F" w:rsidRPr="00CB122F" w:rsidRDefault="00CA151F" w:rsidP="008B5E7D">
            <w:pPr>
              <w:rPr>
                <w:rFonts w:cs="Arial"/>
                <w:color w:val="FFFFFF" w:themeColor="background1"/>
                <w:sz w:val="18"/>
                <w:szCs w:val="18"/>
              </w:rPr>
            </w:pPr>
            <w:r w:rsidRPr="00CB122F">
              <w:rPr>
                <w:rFonts w:cs="Arial"/>
                <w:color w:val="FFFFFF" w:themeColor="background1"/>
                <w:sz w:val="18"/>
                <w:szCs w:val="18"/>
              </w:rPr>
              <w:t>RHCP Sunday &amp; Bank Holiday</w:t>
            </w:r>
          </w:p>
        </w:tc>
        <w:tc>
          <w:tcPr>
            <w:tcW w:w="767" w:type="dxa"/>
            <w:shd w:val="clear" w:color="auto" w:fill="BDD6EE" w:themeFill="accent1" w:themeFillTint="66"/>
            <w:vAlign w:val="center"/>
          </w:tcPr>
          <w:p w14:paraId="236BDA1D" w14:textId="77777777" w:rsidR="00CA151F" w:rsidRPr="00CB122F" w:rsidRDefault="00CA151F" w:rsidP="008B5E7D">
            <w:pPr>
              <w:jc w:val="center"/>
              <w:rPr>
                <w:rFonts w:cs="Arial"/>
                <w:sz w:val="18"/>
                <w:szCs w:val="18"/>
              </w:rPr>
            </w:pPr>
            <w:r w:rsidRPr="00CB122F">
              <w:rPr>
                <w:rFonts w:cs="Arial"/>
                <w:sz w:val="18"/>
                <w:szCs w:val="18"/>
              </w:rPr>
              <w:t>5</w:t>
            </w:r>
          </w:p>
        </w:tc>
        <w:tc>
          <w:tcPr>
            <w:tcW w:w="3479" w:type="dxa"/>
            <w:shd w:val="clear" w:color="auto" w:fill="BDD6EE" w:themeFill="accent1" w:themeFillTint="66"/>
            <w:vAlign w:val="center"/>
          </w:tcPr>
          <w:p w14:paraId="02BABC4F" w14:textId="33A92CC0" w:rsidR="00CA151F" w:rsidRDefault="00CA151F" w:rsidP="008353F0">
            <w:pPr>
              <w:jc w:val="center"/>
              <w:rPr>
                <w:rFonts w:cs="Arial"/>
                <w:sz w:val="18"/>
                <w:szCs w:val="18"/>
              </w:rPr>
            </w:pPr>
            <w:r w:rsidRPr="00CB122F">
              <w:rPr>
                <w:rFonts w:cs="Arial"/>
                <w:color w:val="FF0000"/>
                <w:sz w:val="18"/>
                <w:szCs w:val="18"/>
              </w:rPr>
              <w:t>**</w:t>
            </w:r>
            <w:r w:rsidRPr="00CB122F">
              <w:rPr>
                <w:rFonts w:cs="Arial"/>
                <w:color w:val="000000" w:themeColor="text1"/>
                <w:sz w:val="18"/>
                <w:szCs w:val="18"/>
              </w:rPr>
              <w:t>£</w:t>
            </w:r>
            <w:r w:rsidR="00495384">
              <w:rPr>
                <w:rFonts w:cs="Arial"/>
                <w:color w:val="000000" w:themeColor="text1"/>
                <w:sz w:val="18"/>
                <w:szCs w:val="18"/>
              </w:rPr>
              <w:t>33.46</w:t>
            </w:r>
            <w:r w:rsidRPr="00CB122F">
              <w:rPr>
                <w:rFonts w:cs="Arial"/>
                <w:color w:val="000000" w:themeColor="text1"/>
                <w:sz w:val="18"/>
                <w:szCs w:val="18"/>
              </w:rPr>
              <w:t xml:space="preserve"> plus VAT</w:t>
            </w:r>
            <w:r>
              <w:rPr>
                <w:rFonts w:cs="Arial"/>
                <w:color w:val="000000" w:themeColor="text1"/>
                <w:sz w:val="18"/>
                <w:szCs w:val="18"/>
              </w:rPr>
              <w:t xml:space="preserve"> </w:t>
            </w:r>
            <w:r>
              <w:rPr>
                <w:rFonts w:cs="Arial"/>
                <w:sz w:val="18"/>
                <w:szCs w:val="18"/>
              </w:rPr>
              <w:t>(Outer London Sites)</w:t>
            </w:r>
          </w:p>
          <w:p w14:paraId="26F40944" w14:textId="4F098DAC" w:rsidR="00CA151F" w:rsidRPr="00CB122F" w:rsidRDefault="00CA151F" w:rsidP="00495384">
            <w:pPr>
              <w:jc w:val="center"/>
              <w:rPr>
                <w:rFonts w:cs="Arial"/>
                <w:color w:val="FF0000"/>
                <w:sz w:val="18"/>
                <w:szCs w:val="18"/>
              </w:rPr>
            </w:pPr>
            <w:r w:rsidRPr="00CB122F">
              <w:rPr>
                <w:rFonts w:cs="Arial"/>
                <w:color w:val="FF0000"/>
                <w:sz w:val="18"/>
                <w:szCs w:val="18"/>
              </w:rPr>
              <w:t>**</w:t>
            </w:r>
            <w:r w:rsidRPr="00CB122F">
              <w:rPr>
                <w:rFonts w:cs="Arial"/>
                <w:sz w:val="18"/>
                <w:szCs w:val="18"/>
              </w:rPr>
              <w:t>£</w:t>
            </w:r>
            <w:r w:rsidR="00495384">
              <w:rPr>
                <w:rFonts w:cs="Arial"/>
                <w:sz w:val="18"/>
                <w:szCs w:val="18"/>
              </w:rPr>
              <w:t>34.36</w:t>
            </w:r>
            <w:r w:rsidRPr="00CB122F">
              <w:rPr>
                <w:rFonts w:cs="Arial"/>
                <w:sz w:val="18"/>
                <w:szCs w:val="18"/>
              </w:rPr>
              <w:t xml:space="preserve"> plus VAT</w:t>
            </w:r>
            <w:r>
              <w:rPr>
                <w:rFonts w:cs="Arial"/>
                <w:sz w:val="18"/>
                <w:szCs w:val="18"/>
              </w:rPr>
              <w:t xml:space="preserve"> (Inner London Sites)</w:t>
            </w:r>
          </w:p>
        </w:tc>
      </w:tr>
    </w:tbl>
    <w:p w14:paraId="3B020C22" w14:textId="77777777" w:rsidR="00CA151F" w:rsidRDefault="00CA151F" w:rsidP="00F86F15">
      <w:pPr>
        <w:tabs>
          <w:tab w:val="left" w:pos="567"/>
        </w:tabs>
        <w:ind w:left="567" w:hanging="567"/>
        <w:rPr>
          <w:rFonts w:cs="Arial"/>
        </w:rPr>
      </w:pPr>
    </w:p>
    <w:p w14:paraId="60757522" w14:textId="5A6DA28E" w:rsidR="00524069" w:rsidRDefault="00F86F15" w:rsidP="00F86F15">
      <w:pPr>
        <w:tabs>
          <w:tab w:val="left" w:pos="567"/>
        </w:tabs>
        <w:ind w:left="567" w:hanging="567"/>
        <w:rPr>
          <w:rFonts w:cs="Arial"/>
        </w:rPr>
      </w:pPr>
      <w:r>
        <w:rPr>
          <w:rFonts w:cs="Arial"/>
        </w:rPr>
        <w:t>*</w:t>
      </w:r>
      <w:r>
        <w:rPr>
          <w:rFonts w:cs="Arial"/>
        </w:rPr>
        <w:tab/>
        <w:t>Please note that 20% VAT will be applied when shifts are filled by NEL Temporary Staff for Primary Care and Community Pharmacies.</w:t>
      </w:r>
    </w:p>
    <w:p w14:paraId="151B889F" w14:textId="77777777" w:rsidR="00F86F15" w:rsidRDefault="00F86F15" w:rsidP="00F86F15">
      <w:pPr>
        <w:tabs>
          <w:tab w:val="left" w:pos="567"/>
          <w:tab w:val="left" w:pos="709"/>
        </w:tabs>
        <w:ind w:left="567" w:hanging="567"/>
        <w:rPr>
          <w:rFonts w:cs="Arial"/>
        </w:rPr>
      </w:pPr>
      <w:r>
        <w:rPr>
          <w:rFonts w:cs="Arial"/>
        </w:rPr>
        <w:t>**</w:t>
      </w:r>
      <w:r>
        <w:rPr>
          <w:rFonts w:cs="Arial"/>
        </w:rPr>
        <w:tab/>
        <w:t>Subject to pension status, there may be a slight reduction to the rate charged</w:t>
      </w:r>
    </w:p>
    <w:p w14:paraId="1E595D8D" w14:textId="5940943C" w:rsidR="00CB122F" w:rsidRDefault="00565F89" w:rsidP="00565F89">
      <w:pPr>
        <w:tabs>
          <w:tab w:val="left" w:pos="567"/>
        </w:tabs>
        <w:ind w:left="567" w:hanging="567"/>
        <w:rPr>
          <w:rFonts w:cs="Arial"/>
        </w:rPr>
      </w:pPr>
      <w:r>
        <w:rPr>
          <w:rFonts w:cs="Arial"/>
        </w:rPr>
        <w:br/>
      </w:r>
      <w:r w:rsidR="00F86F15">
        <w:rPr>
          <w:rFonts w:cs="Arial"/>
        </w:rPr>
        <w:t xml:space="preserve">Please contact our Temporary Staffing Manager on </w:t>
      </w:r>
      <w:hyperlink r:id="rId19" w:history="1">
        <w:r w:rsidR="00F86F15" w:rsidRPr="00DE3F9E">
          <w:rPr>
            <w:rStyle w:val="Hyperlink"/>
            <w:rFonts w:cs="Arial"/>
          </w:rPr>
          <w:t>elft.nelstaffingrequests@nhs.net</w:t>
        </w:r>
      </w:hyperlink>
      <w:r w:rsidR="00F86F15">
        <w:rPr>
          <w:rFonts w:cs="Arial"/>
        </w:rPr>
        <w:t xml:space="preserve"> for further information on this service.</w:t>
      </w:r>
      <w:r w:rsidR="00CB122F">
        <w:rPr>
          <w:rFonts w:cs="Arial"/>
        </w:rPr>
        <w:br w:type="page"/>
      </w:r>
    </w:p>
    <w:p w14:paraId="6AD65EE7" w14:textId="77777777" w:rsidR="009D2854" w:rsidRDefault="009D2854" w:rsidP="00712EFB">
      <w:pPr>
        <w:ind w:left="426" w:hanging="426"/>
        <w:rPr>
          <w:rFonts w:cs="Arial"/>
        </w:rPr>
        <w:sectPr w:rsidR="009D2854" w:rsidSect="00DA2F87">
          <w:footerReference w:type="default" r:id="rId20"/>
          <w:pgSz w:w="11906" w:h="16838"/>
          <w:pgMar w:top="426" w:right="851" w:bottom="142" w:left="851" w:header="1134" w:footer="709" w:gutter="0"/>
          <w:cols w:space="708"/>
          <w:docGrid w:linePitch="360"/>
        </w:sectPr>
      </w:pPr>
    </w:p>
    <w:p w14:paraId="4D30755B" w14:textId="77777777" w:rsidR="00A46168" w:rsidRDefault="00A46168" w:rsidP="00472C70">
      <w:pPr>
        <w:pStyle w:val="Heading1"/>
        <w:rPr>
          <w:rFonts w:eastAsiaTheme="minorHAnsi" w:cs="Arial"/>
          <w:smallCaps w:val="0"/>
          <w:color w:val="auto"/>
          <w:sz w:val="22"/>
          <w:szCs w:val="22"/>
        </w:rPr>
      </w:pPr>
    </w:p>
    <w:p w14:paraId="4C9E19FF" w14:textId="312E02DC" w:rsidR="009D2854" w:rsidRDefault="009D2854" w:rsidP="00472C70">
      <w:pPr>
        <w:pStyle w:val="Heading1"/>
        <w:rPr>
          <w:rFonts w:eastAsiaTheme="minorHAnsi" w:cs="Arial"/>
          <w:smallCaps w:val="0"/>
          <w:color w:val="auto"/>
          <w:sz w:val="22"/>
          <w:szCs w:val="22"/>
        </w:rPr>
      </w:pPr>
      <w:r w:rsidRPr="00495384">
        <w:rPr>
          <w:rFonts w:eastAsiaTheme="minorHAnsi" w:cs="Arial"/>
          <w:smallCaps w:val="0"/>
          <w:color w:val="auto"/>
          <w:sz w:val="22"/>
          <w:szCs w:val="22"/>
        </w:rPr>
        <w:t>Staffing Request Form</w:t>
      </w:r>
    </w:p>
    <w:p w14:paraId="3FFA594D" w14:textId="77777777" w:rsidR="00495384" w:rsidRPr="00495384" w:rsidRDefault="00495384" w:rsidP="00495384"/>
    <w:tbl>
      <w:tblPr>
        <w:tblW w:w="10368" w:type="dxa"/>
        <w:tblLook w:val="04A0" w:firstRow="1" w:lastRow="0" w:firstColumn="1" w:lastColumn="0" w:noHBand="0" w:noVBand="1"/>
      </w:tblPr>
      <w:tblGrid>
        <w:gridCol w:w="2456"/>
        <w:gridCol w:w="2364"/>
        <w:gridCol w:w="425"/>
        <w:gridCol w:w="2123"/>
        <w:gridCol w:w="570"/>
        <w:gridCol w:w="2430"/>
      </w:tblGrid>
      <w:tr w:rsidR="009D2854" w:rsidRPr="00021A0D" w14:paraId="389AD74E" w14:textId="77777777" w:rsidTr="00791774">
        <w:trPr>
          <w:trHeight w:val="269"/>
        </w:trPr>
        <w:tc>
          <w:tcPr>
            <w:tcW w:w="10368" w:type="dxa"/>
            <w:gridSpan w:val="6"/>
            <w:tcBorders>
              <w:top w:val="nil"/>
              <w:left w:val="nil"/>
              <w:bottom w:val="nil"/>
              <w:right w:val="nil"/>
            </w:tcBorders>
            <w:shd w:val="clear" w:color="000000" w:fill="FFFF00"/>
            <w:noWrap/>
            <w:vAlign w:val="bottom"/>
            <w:hideMark/>
          </w:tcPr>
          <w:p w14:paraId="18776CEF" w14:textId="77777777" w:rsidR="009D2854" w:rsidRPr="00065768" w:rsidRDefault="009D2854" w:rsidP="00791774">
            <w:pPr>
              <w:spacing w:after="0" w:line="240" w:lineRule="auto"/>
              <w:rPr>
                <w:rFonts w:cs="Arial"/>
                <w:b/>
              </w:rPr>
            </w:pPr>
            <w:r w:rsidRPr="00065768">
              <w:rPr>
                <w:rFonts w:cs="Arial"/>
                <w:b/>
              </w:rPr>
              <w:t>IMPORTANT INFORMATION</w:t>
            </w:r>
          </w:p>
        </w:tc>
      </w:tr>
      <w:tr w:rsidR="009D2854" w:rsidRPr="00021A0D" w14:paraId="676A535A" w14:textId="77777777" w:rsidTr="00791774">
        <w:trPr>
          <w:trHeight w:val="940"/>
        </w:trPr>
        <w:tc>
          <w:tcPr>
            <w:tcW w:w="10368" w:type="dxa"/>
            <w:gridSpan w:val="6"/>
            <w:tcBorders>
              <w:top w:val="nil"/>
              <w:left w:val="nil"/>
              <w:bottom w:val="nil"/>
              <w:right w:val="nil"/>
            </w:tcBorders>
            <w:shd w:val="clear" w:color="000000" w:fill="FFFF00"/>
            <w:hideMark/>
          </w:tcPr>
          <w:p w14:paraId="274293F1" w14:textId="77777777" w:rsidR="009D2854" w:rsidRPr="00065768" w:rsidRDefault="009D2854" w:rsidP="00791774">
            <w:pPr>
              <w:spacing w:after="0" w:line="240" w:lineRule="auto"/>
              <w:rPr>
                <w:rFonts w:cs="Arial"/>
                <w:sz w:val="20"/>
                <w:szCs w:val="20"/>
              </w:rPr>
            </w:pPr>
            <w:r w:rsidRPr="00065768">
              <w:rPr>
                <w:rFonts w:cs="Arial"/>
                <w:sz w:val="20"/>
                <w:szCs w:val="20"/>
              </w:rPr>
              <w:t>If this is your first request, please contact elft.nelstaffingrequests@nhs.net with the completed form.</w:t>
            </w:r>
            <w:r w:rsidRPr="00065768">
              <w:rPr>
                <w:rFonts w:cs="Arial"/>
                <w:sz w:val="20"/>
                <w:szCs w:val="20"/>
              </w:rPr>
              <w:br/>
              <w:t>You will then be trained on how to submit subsequent request via the ELFT booking system.</w:t>
            </w:r>
            <w:r w:rsidRPr="00065768">
              <w:rPr>
                <w:rFonts w:cs="Arial"/>
                <w:sz w:val="20"/>
                <w:szCs w:val="20"/>
              </w:rPr>
              <w:br/>
              <w:t>Please give sufficient notice (minimum 1 week).</w:t>
            </w:r>
          </w:p>
          <w:p w14:paraId="40325EC4" w14:textId="77777777" w:rsidR="009D2854" w:rsidRPr="00065768" w:rsidRDefault="009D2854" w:rsidP="00791774">
            <w:pPr>
              <w:spacing w:after="0" w:line="240" w:lineRule="auto"/>
              <w:rPr>
                <w:rFonts w:cs="Arial"/>
              </w:rPr>
            </w:pPr>
            <w:r w:rsidRPr="00065768">
              <w:rPr>
                <w:rFonts w:cs="Arial"/>
                <w:sz w:val="20"/>
                <w:szCs w:val="20"/>
              </w:rPr>
              <w:t>It is also advisable that this form be completed with clinical guidance.</w:t>
            </w:r>
          </w:p>
        </w:tc>
      </w:tr>
      <w:tr w:rsidR="009D2854" w:rsidRPr="00021A0D" w14:paraId="7DD0C490" w14:textId="77777777" w:rsidTr="00791774">
        <w:trPr>
          <w:trHeight w:val="659"/>
        </w:trPr>
        <w:tc>
          <w:tcPr>
            <w:tcW w:w="10368" w:type="dxa"/>
            <w:gridSpan w:val="6"/>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750C8ED7" w14:textId="77777777" w:rsidR="009D2854" w:rsidRPr="006A320F" w:rsidRDefault="009D2854" w:rsidP="00791774">
            <w:pPr>
              <w:spacing w:after="0" w:line="240" w:lineRule="auto"/>
              <w:jc w:val="center"/>
              <w:rPr>
                <w:rFonts w:eastAsia="Times New Roman" w:cs="Arial"/>
                <w:b/>
                <w:bCs/>
                <w:color w:val="FFFFFF"/>
                <w:sz w:val="20"/>
                <w:szCs w:val="20"/>
                <w:lang w:eastAsia="en-GB"/>
              </w:rPr>
            </w:pPr>
            <w:r w:rsidRPr="006A320F">
              <w:rPr>
                <w:rFonts w:eastAsia="Times New Roman" w:cs="Arial"/>
                <w:b/>
                <w:bCs/>
                <w:color w:val="FFFFFF"/>
                <w:sz w:val="20"/>
                <w:szCs w:val="20"/>
                <w:lang w:eastAsia="en-GB"/>
              </w:rPr>
              <w:t xml:space="preserve">Temporary Staffing - Vaccination Staff Request Form </w:t>
            </w:r>
          </w:p>
        </w:tc>
      </w:tr>
      <w:tr w:rsidR="009D2854" w:rsidRPr="00021A0D" w14:paraId="4813E251" w14:textId="77777777" w:rsidTr="00791774">
        <w:trPr>
          <w:trHeight w:val="290"/>
        </w:trPr>
        <w:tc>
          <w:tcPr>
            <w:tcW w:w="10368" w:type="dxa"/>
            <w:gridSpan w:val="6"/>
            <w:tcBorders>
              <w:top w:val="single" w:sz="12" w:space="0" w:color="FFFFFF"/>
              <w:left w:val="single" w:sz="8" w:space="0" w:color="FFFFFF"/>
              <w:bottom w:val="single" w:sz="8" w:space="0" w:color="FFFFFF"/>
              <w:right w:val="single" w:sz="8" w:space="0" w:color="FFFFFF"/>
            </w:tcBorders>
            <w:shd w:val="clear" w:color="000000" w:fill="F8CBAD"/>
            <w:vAlign w:val="center"/>
            <w:hideMark/>
          </w:tcPr>
          <w:p w14:paraId="4D11CF42" w14:textId="77777777" w:rsidR="009D2854" w:rsidRDefault="009D2854" w:rsidP="00791774">
            <w:pPr>
              <w:spacing w:after="0" w:line="240" w:lineRule="auto"/>
              <w:rPr>
                <w:rFonts w:eastAsia="Times New Roman" w:cs="Arial"/>
                <w:b/>
                <w:bCs/>
                <w:color w:val="000000"/>
                <w:sz w:val="20"/>
                <w:szCs w:val="20"/>
                <w:lang w:eastAsia="en-GB"/>
              </w:rPr>
            </w:pPr>
            <w:r w:rsidRPr="006A320F">
              <w:rPr>
                <w:rFonts w:eastAsia="Times New Roman" w:cs="Arial"/>
                <w:b/>
                <w:bCs/>
                <w:color w:val="000000"/>
                <w:sz w:val="20"/>
                <w:szCs w:val="20"/>
                <w:lang w:eastAsia="en-GB"/>
              </w:rPr>
              <w:t xml:space="preserve">Site Name: </w:t>
            </w:r>
          </w:p>
          <w:p w14:paraId="6D148A8B" w14:textId="77777777" w:rsidR="009D2854" w:rsidRPr="006A320F" w:rsidRDefault="009D2854" w:rsidP="00791774">
            <w:pPr>
              <w:spacing w:after="0" w:line="240" w:lineRule="auto"/>
              <w:rPr>
                <w:rFonts w:eastAsia="Times New Roman" w:cs="Arial"/>
                <w:b/>
                <w:bCs/>
                <w:color w:val="000000"/>
                <w:sz w:val="20"/>
                <w:szCs w:val="20"/>
                <w:lang w:eastAsia="en-GB"/>
              </w:rPr>
            </w:pPr>
          </w:p>
        </w:tc>
      </w:tr>
      <w:tr w:rsidR="00A92913" w:rsidRPr="00021A0D" w14:paraId="7673D09E" w14:textId="77777777" w:rsidTr="00791774">
        <w:trPr>
          <w:trHeight w:val="281"/>
        </w:trPr>
        <w:tc>
          <w:tcPr>
            <w:tcW w:w="2456" w:type="dxa"/>
            <w:tcBorders>
              <w:top w:val="nil"/>
              <w:left w:val="single" w:sz="8" w:space="0" w:color="FFFFFF"/>
              <w:bottom w:val="single" w:sz="8" w:space="0" w:color="FFFFFF"/>
              <w:right w:val="single" w:sz="8" w:space="0" w:color="FFFFFF"/>
            </w:tcBorders>
            <w:shd w:val="clear" w:color="000000" w:fill="FCE4D6"/>
            <w:vAlign w:val="center"/>
          </w:tcPr>
          <w:p w14:paraId="174C13C9" w14:textId="157E4082" w:rsidR="00A92913" w:rsidRPr="006A320F" w:rsidRDefault="00A92913" w:rsidP="00791774">
            <w:pPr>
              <w:spacing w:after="0" w:line="240" w:lineRule="auto"/>
              <w:rPr>
                <w:rFonts w:eastAsia="Times New Roman" w:cs="Arial"/>
                <w:b/>
                <w:color w:val="000000"/>
                <w:sz w:val="20"/>
                <w:szCs w:val="20"/>
                <w:lang w:eastAsia="en-GB"/>
              </w:rPr>
            </w:pPr>
            <w:r>
              <w:rPr>
                <w:rFonts w:eastAsia="Times New Roman" w:cs="Arial"/>
                <w:b/>
                <w:color w:val="000000"/>
                <w:sz w:val="20"/>
                <w:szCs w:val="20"/>
                <w:lang w:eastAsia="en-GB"/>
              </w:rPr>
              <w:t xml:space="preserve">Borough: </w:t>
            </w:r>
          </w:p>
        </w:tc>
        <w:tc>
          <w:tcPr>
            <w:tcW w:w="7912" w:type="dxa"/>
            <w:gridSpan w:val="5"/>
            <w:tcBorders>
              <w:top w:val="single" w:sz="8" w:space="0" w:color="FFFFFF"/>
              <w:left w:val="nil"/>
              <w:bottom w:val="single" w:sz="8" w:space="0" w:color="FFFFFF"/>
              <w:right w:val="single" w:sz="8" w:space="0" w:color="FFFFFF"/>
            </w:tcBorders>
            <w:shd w:val="clear" w:color="000000" w:fill="FCE4D6"/>
            <w:vAlign w:val="center"/>
          </w:tcPr>
          <w:p w14:paraId="7C36E67C" w14:textId="77777777" w:rsidR="00A92913" w:rsidRDefault="00A92913" w:rsidP="00791774">
            <w:pPr>
              <w:spacing w:after="0" w:line="240" w:lineRule="auto"/>
              <w:rPr>
                <w:rFonts w:eastAsia="Times New Roman" w:cs="Arial"/>
                <w:color w:val="000000"/>
                <w:sz w:val="20"/>
                <w:szCs w:val="20"/>
                <w:lang w:eastAsia="en-GB"/>
              </w:rPr>
            </w:pPr>
          </w:p>
          <w:p w14:paraId="43A1D323" w14:textId="3F824314" w:rsidR="00A92913" w:rsidRDefault="00A92913" w:rsidP="00791774">
            <w:pPr>
              <w:spacing w:after="0" w:line="240" w:lineRule="auto"/>
              <w:rPr>
                <w:rFonts w:eastAsia="Times New Roman" w:cs="Arial"/>
                <w:color w:val="000000"/>
                <w:sz w:val="20"/>
                <w:szCs w:val="20"/>
                <w:lang w:eastAsia="en-GB"/>
              </w:rPr>
            </w:pPr>
          </w:p>
          <w:p w14:paraId="5C9FB872" w14:textId="6FE505F4" w:rsidR="00A92913" w:rsidRDefault="00A92913" w:rsidP="00791774">
            <w:pPr>
              <w:spacing w:after="0" w:line="240" w:lineRule="auto"/>
              <w:rPr>
                <w:rFonts w:eastAsia="Times New Roman" w:cs="Arial"/>
                <w:color w:val="000000"/>
                <w:sz w:val="20"/>
                <w:szCs w:val="20"/>
                <w:lang w:eastAsia="en-GB"/>
              </w:rPr>
            </w:pPr>
          </w:p>
        </w:tc>
      </w:tr>
      <w:tr w:rsidR="009D2854" w:rsidRPr="00021A0D" w14:paraId="3F90A8B2" w14:textId="77777777" w:rsidTr="00791774">
        <w:trPr>
          <w:trHeight w:val="281"/>
        </w:trPr>
        <w:tc>
          <w:tcPr>
            <w:tcW w:w="2456" w:type="dxa"/>
            <w:tcBorders>
              <w:top w:val="nil"/>
              <w:left w:val="single" w:sz="8" w:space="0" w:color="FFFFFF"/>
              <w:bottom w:val="single" w:sz="8" w:space="0" w:color="FFFFFF"/>
              <w:right w:val="single" w:sz="8" w:space="0" w:color="FFFFFF"/>
            </w:tcBorders>
            <w:shd w:val="clear" w:color="000000" w:fill="FCE4D6"/>
            <w:vAlign w:val="center"/>
            <w:hideMark/>
          </w:tcPr>
          <w:p w14:paraId="3DDE25F4" w14:textId="5B564CCC" w:rsidR="009D2854" w:rsidRPr="006A320F" w:rsidRDefault="009D2854" w:rsidP="00791774">
            <w:pPr>
              <w:spacing w:after="0" w:line="240" w:lineRule="auto"/>
              <w:rPr>
                <w:rFonts w:eastAsia="Times New Roman" w:cs="Arial"/>
                <w:b/>
                <w:color w:val="000000"/>
                <w:sz w:val="20"/>
                <w:szCs w:val="20"/>
                <w:lang w:eastAsia="en-GB"/>
              </w:rPr>
            </w:pPr>
            <w:r w:rsidRPr="006A320F">
              <w:rPr>
                <w:rFonts w:eastAsia="Times New Roman" w:cs="Arial"/>
                <w:b/>
                <w:color w:val="000000"/>
                <w:sz w:val="20"/>
                <w:szCs w:val="20"/>
                <w:lang w:eastAsia="en-GB"/>
              </w:rPr>
              <w:t>Site address</w:t>
            </w:r>
            <w:r w:rsidR="00E00C37">
              <w:rPr>
                <w:rFonts w:eastAsia="Times New Roman" w:cs="Arial"/>
                <w:b/>
                <w:color w:val="000000"/>
                <w:sz w:val="20"/>
                <w:szCs w:val="20"/>
                <w:lang w:eastAsia="en-GB"/>
              </w:rPr>
              <w:t>:</w:t>
            </w:r>
          </w:p>
        </w:tc>
        <w:tc>
          <w:tcPr>
            <w:tcW w:w="7912" w:type="dxa"/>
            <w:gridSpan w:val="5"/>
            <w:tcBorders>
              <w:top w:val="single" w:sz="8" w:space="0" w:color="FFFFFF"/>
              <w:left w:val="nil"/>
              <w:bottom w:val="single" w:sz="8" w:space="0" w:color="FFFFFF"/>
              <w:right w:val="single" w:sz="8" w:space="0" w:color="FFFFFF"/>
            </w:tcBorders>
            <w:shd w:val="clear" w:color="000000" w:fill="FCE4D6"/>
            <w:vAlign w:val="center"/>
            <w:hideMark/>
          </w:tcPr>
          <w:p w14:paraId="7E0717D5" w14:textId="77777777" w:rsidR="009D2854" w:rsidRDefault="009D2854" w:rsidP="00791774">
            <w:pPr>
              <w:spacing w:after="0" w:line="240" w:lineRule="auto"/>
              <w:rPr>
                <w:rFonts w:eastAsia="Times New Roman" w:cs="Arial"/>
                <w:color w:val="000000"/>
                <w:sz w:val="20"/>
                <w:szCs w:val="20"/>
                <w:lang w:eastAsia="en-GB"/>
              </w:rPr>
            </w:pPr>
          </w:p>
          <w:p w14:paraId="712A37AB" w14:textId="37A0D949" w:rsidR="009D2854" w:rsidRDefault="009D2854" w:rsidP="00791774">
            <w:pPr>
              <w:spacing w:after="0" w:line="240" w:lineRule="auto"/>
              <w:rPr>
                <w:rFonts w:eastAsia="Times New Roman" w:cs="Arial"/>
                <w:color w:val="000000"/>
                <w:sz w:val="20"/>
                <w:szCs w:val="20"/>
                <w:lang w:eastAsia="en-GB"/>
              </w:rPr>
            </w:pPr>
          </w:p>
          <w:p w14:paraId="30BCA1C2" w14:textId="77777777" w:rsidR="008C0460" w:rsidRDefault="008C0460" w:rsidP="00791774">
            <w:pPr>
              <w:spacing w:after="0" w:line="240" w:lineRule="auto"/>
              <w:rPr>
                <w:rFonts w:eastAsia="Times New Roman" w:cs="Arial"/>
                <w:color w:val="000000"/>
                <w:sz w:val="20"/>
                <w:szCs w:val="20"/>
                <w:lang w:eastAsia="en-GB"/>
              </w:rPr>
            </w:pPr>
          </w:p>
          <w:p w14:paraId="7BA68D89" w14:textId="77777777" w:rsidR="009D2854" w:rsidRPr="006A320F" w:rsidRDefault="009D2854" w:rsidP="00791774">
            <w:pPr>
              <w:spacing w:after="0" w:line="240" w:lineRule="auto"/>
              <w:rPr>
                <w:rFonts w:eastAsia="Times New Roman" w:cs="Arial"/>
                <w:color w:val="000000"/>
                <w:sz w:val="20"/>
                <w:szCs w:val="20"/>
                <w:lang w:eastAsia="en-GB"/>
              </w:rPr>
            </w:pPr>
          </w:p>
        </w:tc>
      </w:tr>
      <w:tr w:rsidR="009D2854" w:rsidRPr="00021A0D" w14:paraId="151ABDE7" w14:textId="77777777" w:rsidTr="00791774">
        <w:trPr>
          <w:trHeight w:val="281"/>
        </w:trPr>
        <w:tc>
          <w:tcPr>
            <w:tcW w:w="2456" w:type="dxa"/>
            <w:tcBorders>
              <w:top w:val="nil"/>
              <w:left w:val="single" w:sz="8" w:space="0" w:color="FFFFFF"/>
              <w:bottom w:val="single" w:sz="8" w:space="0" w:color="FFFFFF"/>
              <w:right w:val="single" w:sz="8" w:space="0" w:color="FFFFFF"/>
            </w:tcBorders>
            <w:shd w:val="clear" w:color="000000" w:fill="FCE4D6"/>
            <w:vAlign w:val="center"/>
            <w:hideMark/>
          </w:tcPr>
          <w:p w14:paraId="2BA48C1B" w14:textId="0A596989" w:rsidR="009D2854" w:rsidRPr="006A320F" w:rsidRDefault="009D2854" w:rsidP="00791774">
            <w:pPr>
              <w:spacing w:after="0" w:line="240" w:lineRule="auto"/>
              <w:rPr>
                <w:rFonts w:eastAsia="Times New Roman" w:cs="Arial"/>
                <w:b/>
                <w:color w:val="000000"/>
                <w:sz w:val="20"/>
                <w:szCs w:val="20"/>
                <w:lang w:eastAsia="en-GB"/>
              </w:rPr>
            </w:pPr>
            <w:r w:rsidRPr="006A320F">
              <w:rPr>
                <w:rFonts w:eastAsia="Times New Roman" w:cs="Arial"/>
                <w:b/>
                <w:color w:val="000000"/>
                <w:sz w:val="20"/>
                <w:szCs w:val="20"/>
                <w:lang w:eastAsia="en-GB"/>
              </w:rPr>
              <w:t xml:space="preserve">Contact </w:t>
            </w:r>
            <w:r>
              <w:rPr>
                <w:rFonts w:eastAsia="Times New Roman" w:cs="Arial"/>
                <w:b/>
                <w:color w:val="000000"/>
                <w:sz w:val="20"/>
                <w:szCs w:val="20"/>
                <w:lang w:eastAsia="en-GB"/>
              </w:rPr>
              <w:t xml:space="preserve">Name </w:t>
            </w:r>
            <w:r w:rsidRPr="006A320F">
              <w:rPr>
                <w:rFonts w:eastAsia="Times New Roman" w:cs="Arial"/>
                <w:b/>
                <w:color w:val="000000"/>
                <w:sz w:val="20"/>
                <w:szCs w:val="20"/>
                <w:lang w:eastAsia="en-GB"/>
              </w:rPr>
              <w:t>for this request</w:t>
            </w:r>
            <w:r w:rsidR="00E00C37">
              <w:rPr>
                <w:rFonts w:eastAsia="Times New Roman" w:cs="Arial"/>
                <w:b/>
                <w:color w:val="000000"/>
                <w:sz w:val="20"/>
                <w:szCs w:val="20"/>
                <w:lang w:eastAsia="en-GB"/>
              </w:rPr>
              <w:t>:</w:t>
            </w:r>
          </w:p>
        </w:tc>
        <w:tc>
          <w:tcPr>
            <w:tcW w:w="2789" w:type="dxa"/>
            <w:gridSpan w:val="2"/>
            <w:tcBorders>
              <w:top w:val="single" w:sz="8" w:space="0" w:color="FFFFFF"/>
              <w:left w:val="nil"/>
              <w:bottom w:val="single" w:sz="8" w:space="0" w:color="FFFFFF"/>
              <w:right w:val="single" w:sz="4" w:space="0" w:color="FFFFFF" w:themeColor="background1"/>
            </w:tcBorders>
            <w:shd w:val="clear" w:color="000000" w:fill="FCE4D6"/>
            <w:vAlign w:val="center"/>
            <w:hideMark/>
          </w:tcPr>
          <w:p w14:paraId="629FC0AC" w14:textId="77777777" w:rsidR="009D2854" w:rsidRDefault="009D2854" w:rsidP="00791774">
            <w:pPr>
              <w:spacing w:after="0" w:line="240" w:lineRule="auto"/>
              <w:rPr>
                <w:rFonts w:eastAsia="Times New Roman" w:cs="Arial"/>
                <w:color w:val="000000"/>
                <w:sz w:val="20"/>
                <w:szCs w:val="20"/>
                <w:lang w:eastAsia="en-GB"/>
              </w:rPr>
            </w:pPr>
          </w:p>
          <w:p w14:paraId="6D2D5839" w14:textId="049A22EF" w:rsidR="008C0460" w:rsidRDefault="008C0460" w:rsidP="00791774">
            <w:pPr>
              <w:spacing w:after="0" w:line="240" w:lineRule="auto"/>
              <w:rPr>
                <w:rFonts w:eastAsia="Times New Roman" w:cs="Arial"/>
                <w:color w:val="000000"/>
                <w:sz w:val="20"/>
                <w:szCs w:val="20"/>
                <w:lang w:eastAsia="en-GB"/>
              </w:rPr>
            </w:pPr>
          </w:p>
          <w:p w14:paraId="283ADD54" w14:textId="77777777" w:rsidR="008C0460" w:rsidRDefault="008C0460" w:rsidP="00791774">
            <w:pPr>
              <w:spacing w:after="0" w:line="240" w:lineRule="auto"/>
              <w:rPr>
                <w:rFonts w:eastAsia="Times New Roman" w:cs="Arial"/>
                <w:color w:val="000000"/>
                <w:sz w:val="20"/>
                <w:szCs w:val="20"/>
                <w:lang w:eastAsia="en-GB"/>
              </w:rPr>
            </w:pPr>
          </w:p>
          <w:p w14:paraId="5681C5A1" w14:textId="77777777" w:rsidR="009D2854" w:rsidRPr="006A320F" w:rsidRDefault="009D2854" w:rsidP="00791774">
            <w:pPr>
              <w:spacing w:after="0" w:line="240" w:lineRule="auto"/>
              <w:rPr>
                <w:rFonts w:eastAsia="Times New Roman" w:cs="Arial"/>
                <w:color w:val="000000"/>
                <w:sz w:val="20"/>
                <w:szCs w:val="20"/>
                <w:lang w:eastAsia="en-GB"/>
              </w:rPr>
            </w:pPr>
          </w:p>
        </w:tc>
        <w:tc>
          <w:tcPr>
            <w:tcW w:w="2123" w:type="dxa"/>
            <w:tcBorders>
              <w:top w:val="single" w:sz="8" w:space="0" w:color="FFFFFF"/>
              <w:left w:val="single" w:sz="4" w:space="0" w:color="FFFFFF" w:themeColor="background1"/>
              <w:bottom w:val="single" w:sz="8" w:space="0" w:color="FFFFFF"/>
              <w:right w:val="single" w:sz="4" w:space="0" w:color="FFFFFF" w:themeColor="background1"/>
            </w:tcBorders>
            <w:shd w:val="clear" w:color="000000" w:fill="FCE4D6"/>
            <w:vAlign w:val="center"/>
          </w:tcPr>
          <w:p w14:paraId="4B87A135" w14:textId="42B70E69" w:rsidR="009D2854" w:rsidRPr="006A320F" w:rsidRDefault="009D2854" w:rsidP="00791774">
            <w:pPr>
              <w:spacing w:after="0" w:line="240" w:lineRule="auto"/>
              <w:rPr>
                <w:rFonts w:eastAsia="Times New Roman" w:cs="Arial"/>
                <w:b/>
                <w:color w:val="000000"/>
                <w:sz w:val="20"/>
                <w:szCs w:val="20"/>
                <w:lang w:eastAsia="en-GB"/>
              </w:rPr>
            </w:pPr>
            <w:r w:rsidRPr="006A320F">
              <w:rPr>
                <w:rFonts w:eastAsia="Times New Roman" w:cs="Arial"/>
                <w:b/>
                <w:color w:val="000000"/>
                <w:sz w:val="20"/>
                <w:szCs w:val="20"/>
                <w:lang w:eastAsia="en-GB"/>
              </w:rPr>
              <w:t>Contact</w:t>
            </w:r>
            <w:r>
              <w:rPr>
                <w:rFonts w:eastAsia="Times New Roman" w:cs="Arial"/>
                <w:b/>
                <w:color w:val="000000"/>
                <w:sz w:val="20"/>
                <w:szCs w:val="20"/>
                <w:lang w:eastAsia="en-GB"/>
              </w:rPr>
              <w:t xml:space="preserve"> name</w:t>
            </w:r>
            <w:r w:rsidRPr="006A320F">
              <w:rPr>
                <w:rFonts w:eastAsia="Times New Roman" w:cs="Arial"/>
                <w:b/>
                <w:color w:val="000000"/>
                <w:sz w:val="20"/>
                <w:szCs w:val="20"/>
                <w:lang w:eastAsia="en-GB"/>
              </w:rPr>
              <w:t xml:space="preserve"> for site lead</w:t>
            </w:r>
            <w:r w:rsidR="00410166">
              <w:rPr>
                <w:rFonts w:eastAsia="Times New Roman" w:cs="Arial"/>
                <w:b/>
                <w:color w:val="000000"/>
                <w:sz w:val="20"/>
                <w:szCs w:val="20"/>
                <w:lang w:eastAsia="en-GB"/>
              </w:rPr>
              <w:t>:</w:t>
            </w:r>
          </w:p>
        </w:tc>
        <w:tc>
          <w:tcPr>
            <w:tcW w:w="3000" w:type="dxa"/>
            <w:gridSpan w:val="2"/>
            <w:tcBorders>
              <w:top w:val="single" w:sz="8" w:space="0" w:color="FFFFFF"/>
              <w:left w:val="single" w:sz="4" w:space="0" w:color="FFFFFF" w:themeColor="background1"/>
              <w:bottom w:val="single" w:sz="8" w:space="0" w:color="FFFFFF"/>
              <w:right w:val="single" w:sz="8" w:space="0" w:color="FFFFFF"/>
            </w:tcBorders>
            <w:shd w:val="clear" w:color="000000" w:fill="FCE4D6"/>
            <w:vAlign w:val="center"/>
          </w:tcPr>
          <w:p w14:paraId="2D40416D" w14:textId="77777777" w:rsidR="009D2854" w:rsidRPr="006A320F" w:rsidRDefault="009D2854" w:rsidP="00791774">
            <w:pPr>
              <w:spacing w:after="0" w:line="240" w:lineRule="auto"/>
              <w:rPr>
                <w:rFonts w:eastAsia="Times New Roman" w:cs="Arial"/>
                <w:color w:val="000000"/>
                <w:sz w:val="20"/>
                <w:szCs w:val="20"/>
                <w:lang w:eastAsia="en-GB"/>
              </w:rPr>
            </w:pPr>
          </w:p>
        </w:tc>
      </w:tr>
      <w:tr w:rsidR="009D2854" w:rsidRPr="00021A0D" w14:paraId="0E9EE168" w14:textId="77777777" w:rsidTr="00791774">
        <w:trPr>
          <w:trHeight w:val="281"/>
        </w:trPr>
        <w:tc>
          <w:tcPr>
            <w:tcW w:w="2456" w:type="dxa"/>
            <w:tcBorders>
              <w:top w:val="nil"/>
              <w:left w:val="single" w:sz="8" w:space="0" w:color="FFFFFF"/>
              <w:bottom w:val="single" w:sz="8" w:space="0" w:color="FFFFFF"/>
              <w:right w:val="single" w:sz="8" w:space="0" w:color="FFFFFF"/>
            </w:tcBorders>
            <w:shd w:val="clear" w:color="000000" w:fill="FCE4D6"/>
            <w:vAlign w:val="center"/>
            <w:hideMark/>
          </w:tcPr>
          <w:p w14:paraId="3DF40F73" w14:textId="4F977B51" w:rsidR="009D2854" w:rsidRPr="006A320F" w:rsidRDefault="009D2854" w:rsidP="00791774">
            <w:pPr>
              <w:spacing w:after="0" w:line="240" w:lineRule="auto"/>
              <w:rPr>
                <w:rFonts w:eastAsia="Times New Roman" w:cs="Arial"/>
                <w:b/>
                <w:color w:val="000000"/>
                <w:sz w:val="20"/>
                <w:szCs w:val="20"/>
                <w:lang w:eastAsia="en-GB"/>
              </w:rPr>
            </w:pPr>
            <w:r w:rsidRPr="006A320F">
              <w:rPr>
                <w:rFonts w:eastAsia="Times New Roman" w:cs="Arial"/>
                <w:b/>
                <w:color w:val="000000"/>
                <w:sz w:val="20"/>
                <w:szCs w:val="20"/>
                <w:lang w:eastAsia="en-GB"/>
              </w:rPr>
              <w:t>Email address</w:t>
            </w:r>
            <w:r w:rsidR="00E00C37">
              <w:rPr>
                <w:rFonts w:eastAsia="Times New Roman" w:cs="Arial"/>
                <w:b/>
                <w:color w:val="000000"/>
                <w:sz w:val="20"/>
                <w:szCs w:val="20"/>
                <w:lang w:eastAsia="en-GB"/>
              </w:rPr>
              <w:t>:</w:t>
            </w:r>
          </w:p>
        </w:tc>
        <w:tc>
          <w:tcPr>
            <w:tcW w:w="2789" w:type="dxa"/>
            <w:gridSpan w:val="2"/>
            <w:tcBorders>
              <w:top w:val="single" w:sz="8" w:space="0" w:color="FFFFFF"/>
              <w:left w:val="nil"/>
              <w:bottom w:val="single" w:sz="8" w:space="0" w:color="FFFFFF"/>
              <w:right w:val="single" w:sz="8" w:space="0" w:color="FFFFFF"/>
            </w:tcBorders>
            <w:shd w:val="clear" w:color="000000" w:fill="FCE4D6"/>
            <w:vAlign w:val="center"/>
            <w:hideMark/>
          </w:tcPr>
          <w:p w14:paraId="57018206" w14:textId="77777777" w:rsidR="009D2854" w:rsidRDefault="009D2854" w:rsidP="00791774">
            <w:pPr>
              <w:spacing w:after="0" w:line="240" w:lineRule="auto"/>
              <w:rPr>
                <w:rFonts w:eastAsia="Times New Roman" w:cs="Arial"/>
                <w:color w:val="000000"/>
                <w:sz w:val="20"/>
                <w:szCs w:val="20"/>
                <w:lang w:eastAsia="en-GB"/>
              </w:rPr>
            </w:pPr>
          </w:p>
          <w:p w14:paraId="6FE5F273" w14:textId="6EF9936F" w:rsidR="009D2854" w:rsidRDefault="009D2854" w:rsidP="00791774">
            <w:pPr>
              <w:spacing w:after="0" w:line="240" w:lineRule="auto"/>
              <w:rPr>
                <w:rFonts w:eastAsia="Times New Roman" w:cs="Arial"/>
                <w:color w:val="000000"/>
                <w:sz w:val="20"/>
                <w:szCs w:val="20"/>
                <w:lang w:eastAsia="en-GB"/>
              </w:rPr>
            </w:pPr>
          </w:p>
          <w:p w14:paraId="779A0DB8" w14:textId="059358C3" w:rsidR="008C0460" w:rsidRDefault="008C0460" w:rsidP="00791774">
            <w:pPr>
              <w:spacing w:after="0" w:line="240" w:lineRule="auto"/>
              <w:rPr>
                <w:rFonts w:eastAsia="Times New Roman" w:cs="Arial"/>
                <w:color w:val="000000"/>
                <w:sz w:val="20"/>
                <w:szCs w:val="20"/>
                <w:lang w:eastAsia="en-GB"/>
              </w:rPr>
            </w:pPr>
          </w:p>
          <w:p w14:paraId="00C0F58E" w14:textId="77777777" w:rsidR="008C0460" w:rsidRDefault="008C0460" w:rsidP="00791774">
            <w:pPr>
              <w:spacing w:after="0" w:line="240" w:lineRule="auto"/>
              <w:rPr>
                <w:rFonts w:eastAsia="Times New Roman" w:cs="Arial"/>
                <w:color w:val="000000"/>
                <w:sz w:val="20"/>
                <w:szCs w:val="20"/>
                <w:lang w:eastAsia="en-GB"/>
              </w:rPr>
            </w:pPr>
          </w:p>
          <w:p w14:paraId="6393108C" w14:textId="77777777" w:rsidR="009D2854" w:rsidRPr="006A320F" w:rsidRDefault="009D2854" w:rsidP="00791774">
            <w:pPr>
              <w:spacing w:after="0" w:line="240" w:lineRule="auto"/>
              <w:rPr>
                <w:rFonts w:eastAsia="Times New Roman" w:cs="Arial"/>
                <w:color w:val="000000"/>
                <w:sz w:val="20"/>
                <w:szCs w:val="20"/>
                <w:lang w:eastAsia="en-GB"/>
              </w:rPr>
            </w:pPr>
          </w:p>
        </w:tc>
        <w:tc>
          <w:tcPr>
            <w:tcW w:w="2123" w:type="dxa"/>
            <w:tcBorders>
              <w:top w:val="single" w:sz="8" w:space="0" w:color="FFFFFF"/>
              <w:left w:val="nil"/>
              <w:bottom w:val="single" w:sz="8" w:space="0" w:color="FFFFFF"/>
              <w:right w:val="single" w:sz="8" w:space="0" w:color="FFFFFF"/>
            </w:tcBorders>
            <w:shd w:val="clear" w:color="000000" w:fill="FCE4D6"/>
            <w:vAlign w:val="center"/>
          </w:tcPr>
          <w:p w14:paraId="1BEEC4EC" w14:textId="175F7185" w:rsidR="009D2854" w:rsidRPr="006A320F" w:rsidRDefault="009D2854" w:rsidP="00791774">
            <w:pPr>
              <w:spacing w:after="0" w:line="240" w:lineRule="auto"/>
              <w:rPr>
                <w:rFonts w:eastAsia="Times New Roman" w:cs="Arial"/>
                <w:b/>
                <w:color w:val="000000"/>
                <w:sz w:val="20"/>
                <w:szCs w:val="20"/>
                <w:lang w:eastAsia="en-GB"/>
              </w:rPr>
            </w:pPr>
            <w:r w:rsidRPr="006A320F">
              <w:rPr>
                <w:rFonts w:eastAsia="Times New Roman" w:cs="Arial"/>
                <w:b/>
                <w:color w:val="000000"/>
                <w:sz w:val="20"/>
                <w:szCs w:val="20"/>
                <w:lang w:eastAsia="en-GB"/>
              </w:rPr>
              <w:t>Email address</w:t>
            </w:r>
            <w:r w:rsidR="00E00C37">
              <w:rPr>
                <w:rFonts w:eastAsia="Times New Roman" w:cs="Arial"/>
                <w:b/>
                <w:color w:val="000000"/>
                <w:sz w:val="20"/>
                <w:szCs w:val="20"/>
                <w:lang w:eastAsia="en-GB"/>
              </w:rPr>
              <w:t>:</w:t>
            </w:r>
          </w:p>
        </w:tc>
        <w:tc>
          <w:tcPr>
            <w:tcW w:w="3000" w:type="dxa"/>
            <w:gridSpan w:val="2"/>
            <w:tcBorders>
              <w:top w:val="single" w:sz="8" w:space="0" w:color="FFFFFF"/>
              <w:left w:val="nil"/>
              <w:bottom w:val="single" w:sz="8" w:space="0" w:color="FFFFFF"/>
              <w:right w:val="single" w:sz="8" w:space="0" w:color="FFFFFF"/>
            </w:tcBorders>
            <w:shd w:val="clear" w:color="000000" w:fill="FCE4D6"/>
            <w:vAlign w:val="center"/>
          </w:tcPr>
          <w:p w14:paraId="32054117" w14:textId="77777777" w:rsidR="009D2854" w:rsidRPr="006A320F" w:rsidRDefault="009D2854" w:rsidP="00791774">
            <w:pPr>
              <w:spacing w:after="0" w:line="240" w:lineRule="auto"/>
              <w:rPr>
                <w:rFonts w:eastAsia="Times New Roman" w:cs="Arial"/>
                <w:color w:val="000000"/>
                <w:sz w:val="20"/>
                <w:szCs w:val="20"/>
                <w:lang w:eastAsia="en-GB"/>
              </w:rPr>
            </w:pPr>
          </w:p>
        </w:tc>
      </w:tr>
      <w:tr w:rsidR="009D2854" w:rsidRPr="00021A0D" w14:paraId="1B140D54" w14:textId="77777777" w:rsidTr="00791774">
        <w:trPr>
          <w:trHeight w:val="281"/>
        </w:trPr>
        <w:tc>
          <w:tcPr>
            <w:tcW w:w="2456" w:type="dxa"/>
            <w:tcBorders>
              <w:top w:val="nil"/>
              <w:left w:val="single" w:sz="8" w:space="0" w:color="FFFFFF"/>
              <w:bottom w:val="nil"/>
              <w:right w:val="single" w:sz="8" w:space="0" w:color="FFFFFF"/>
            </w:tcBorders>
            <w:shd w:val="clear" w:color="000000" w:fill="FCE4D6"/>
            <w:vAlign w:val="center"/>
            <w:hideMark/>
          </w:tcPr>
          <w:p w14:paraId="003A024A" w14:textId="26524807" w:rsidR="009D2854" w:rsidRPr="006A320F" w:rsidRDefault="009D2854" w:rsidP="00791774">
            <w:pPr>
              <w:spacing w:after="0" w:line="240" w:lineRule="auto"/>
              <w:rPr>
                <w:rFonts w:eastAsia="Times New Roman" w:cs="Arial"/>
                <w:b/>
                <w:color w:val="000000"/>
                <w:sz w:val="20"/>
                <w:szCs w:val="20"/>
                <w:lang w:eastAsia="en-GB"/>
              </w:rPr>
            </w:pPr>
            <w:r w:rsidRPr="006A320F">
              <w:rPr>
                <w:rFonts w:eastAsia="Times New Roman" w:cs="Arial"/>
                <w:b/>
                <w:color w:val="000000"/>
                <w:sz w:val="20"/>
                <w:szCs w:val="20"/>
                <w:lang w:eastAsia="en-GB"/>
              </w:rPr>
              <w:t>Phone number</w:t>
            </w:r>
            <w:r w:rsidR="00E00C37">
              <w:rPr>
                <w:rFonts w:eastAsia="Times New Roman" w:cs="Arial"/>
                <w:b/>
                <w:color w:val="000000"/>
                <w:sz w:val="20"/>
                <w:szCs w:val="20"/>
                <w:lang w:eastAsia="en-GB"/>
              </w:rPr>
              <w:t>:</w:t>
            </w:r>
          </w:p>
        </w:tc>
        <w:tc>
          <w:tcPr>
            <w:tcW w:w="2789" w:type="dxa"/>
            <w:gridSpan w:val="2"/>
            <w:tcBorders>
              <w:top w:val="single" w:sz="8" w:space="0" w:color="FFFFFF"/>
              <w:left w:val="nil"/>
              <w:bottom w:val="single" w:sz="8" w:space="0" w:color="FFFFFF"/>
              <w:right w:val="single" w:sz="8" w:space="0" w:color="FFFFFF"/>
            </w:tcBorders>
            <w:shd w:val="clear" w:color="000000" w:fill="FCE4D6"/>
            <w:vAlign w:val="center"/>
            <w:hideMark/>
          </w:tcPr>
          <w:p w14:paraId="4C768A81" w14:textId="77777777" w:rsidR="009D2854" w:rsidRDefault="009D2854" w:rsidP="00791774">
            <w:pPr>
              <w:spacing w:after="0" w:line="240" w:lineRule="auto"/>
              <w:rPr>
                <w:rFonts w:eastAsia="Times New Roman" w:cs="Arial"/>
                <w:color w:val="000000"/>
                <w:sz w:val="20"/>
                <w:szCs w:val="20"/>
                <w:lang w:eastAsia="en-GB"/>
              </w:rPr>
            </w:pPr>
          </w:p>
          <w:p w14:paraId="7AAC447D" w14:textId="77777777" w:rsidR="009D2854" w:rsidRDefault="009D2854" w:rsidP="00791774">
            <w:pPr>
              <w:spacing w:after="0" w:line="240" w:lineRule="auto"/>
              <w:rPr>
                <w:rFonts w:eastAsia="Times New Roman" w:cs="Arial"/>
                <w:color w:val="000000"/>
                <w:sz w:val="20"/>
                <w:szCs w:val="20"/>
                <w:lang w:eastAsia="en-GB"/>
              </w:rPr>
            </w:pPr>
          </w:p>
          <w:p w14:paraId="3DCC5E87" w14:textId="77777777" w:rsidR="009D2854" w:rsidRPr="006A320F" w:rsidRDefault="009D2854" w:rsidP="00791774">
            <w:pPr>
              <w:spacing w:after="0" w:line="240" w:lineRule="auto"/>
              <w:rPr>
                <w:rFonts w:eastAsia="Times New Roman" w:cs="Arial"/>
                <w:color w:val="000000"/>
                <w:sz w:val="20"/>
                <w:szCs w:val="20"/>
                <w:lang w:eastAsia="en-GB"/>
              </w:rPr>
            </w:pPr>
          </w:p>
        </w:tc>
        <w:tc>
          <w:tcPr>
            <w:tcW w:w="2123" w:type="dxa"/>
            <w:tcBorders>
              <w:top w:val="single" w:sz="8" w:space="0" w:color="FFFFFF"/>
              <w:left w:val="nil"/>
              <w:bottom w:val="single" w:sz="8" w:space="0" w:color="FFFFFF"/>
              <w:right w:val="single" w:sz="8" w:space="0" w:color="FFFFFF"/>
            </w:tcBorders>
            <w:shd w:val="clear" w:color="000000" w:fill="FCE4D6"/>
            <w:vAlign w:val="center"/>
          </w:tcPr>
          <w:p w14:paraId="64534944" w14:textId="6D215814" w:rsidR="009D2854" w:rsidRPr="006A320F" w:rsidRDefault="009D2854" w:rsidP="00791774">
            <w:pPr>
              <w:spacing w:after="0" w:line="240" w:lineRule="auto"/>
              <w:rPr>
                <w:rFonts w:eastAsia="Times New Roman" w:cs="Arial"/>
                <w:b/>
                <w:color w:val="000000"/>
                <w:sz w:val="20"/>
                <w:szCs w:val="20"/>
                <w:lang w:eastAsia="en-GB"/>
              </w:rPr>
            </w:pPr>
            <w:r w:rsidRPr="006A320F">
              <w:rPr>
                <w:rFonts w:eastAsia="Times New Roman" w:cs="Arial"/>
                <w:b/>
                <w:color w:val="000000"/>
                <w:sz w:val="20"/>
                <w:szCs w:val="20"/>
                <w:lang w:eastAsia="en-GB"/>
              </w:rPr>
              <w:t>Phone number</w:t>
            </w:r>
            <w:r w:rsidR="00E00C37">
              <w:rPr>
                <w:rFonts w:eastAsia="Times New Roman" w:cs="Arial"/>
                <w:b/>
                <w:color w:val="000000"/>
                <w:sz w:val="20"/>
                <w:szCs w:val="20"/>
                <w:lang w:eastAsia="en-GB"/>
              </w:rPr>
              <w:t>:</w:t>
            </w:r>
          </w:p>
        </w:tc>
        <w:tc>
          <w:tcPr>
            <w:tcW w:w="3000" w:type="dxa"/>
            <w:gridSpan w:val="2"/>
            <w:tcBorders>
              <w:top w:val="single" w:sz="8" w:space="0" w:color="FFFFFF"/>
              <w:left w:val="nil"/>
              <w:bottom w:val="single" w:sz="8" w:space="0" w:color="FFFFFF"/>
              <w:right w:val="single" w:sz="8" w:space="0" w:color="FFFFFF"/>
            </w:tcBorders>
            <w:shd w:val="clear" w:color="000000" w:fill="FCE4D6"/>
            <w:vAlign w:val="center"/>
          </w:tcPr>
          <w:p w14:paraId="6A2EA8F1" w14:textId="77777777" w:rsidR="009D2854" w:rsidRPr="006A320F" w:rsidRDefault="009D2854" w:rsidP="00791774">
            <w:pPr>
              <w:spacing w:after="0" w:line="240" w:lineRule="auto"/>
              <w:rPr>
                <w:rFonts w:eastAsia="Times New Roman" w:cs="Arial"/>
                <w:color w:val="000000"/>
                <w:sz w:val="20"/>
                <w:szCs w:val="20"/>
                <w:lang w:eastAsia="en-GB"/>
              </w:rPr>
            </w:pPr>
          </w:p>
        </w:tc>
      </w:tr>
      <w:tr w:rsidR="009D2854" w:rsidRPr="00021A0D" w14:paraId="7AD9D60D" w14:textId="77777777" w:rsidTr="00791774">
        <w:trPr>
          <w:trHeight w:val="281"/>
        </w:trPr>
        <w:tc>
          <w:tcPr>
            <w:tcW w:w="10368" w:type="dxa"/>
            <w:gridSpan w:val="6"/>
            <w:tcBorders>
              <w:top w:val="nil"/>
              <w:left w:val="single" w:sz="8" w:space="0" w:color="FFFFFF"/>
              <w:right w:val="single" w:sz="8" w:space="0" w:color="FFFFFF"/>
            </w:tcBorders>
            <w:shd w:val="clear" w:color="000000" w:fill="FCE4D6"/>
            <w:vAlign w:val="center"/>
          </w:tcPr>
          <w:p w14:paraId="6B5018F1" w14:textId="217B8203" w:rsidR="009D2854" w:rsidRPr="006A320F" w:rsidRDefault="009D2854" w:rsidP="00495384">
            <w:pPr>
              <w:spacing w:after="0" w:line="240" w:lineRule="auto"/>
              <w:rPr>
                <w:rFonts w:eastAsia="Times New Roman" w:cs="Arial"/>
                <w:b/>
                <w:color w:val="000000"/>
                <w:sz w:val="20"/>
                <w:szCs w:val="20"/>
                <w:lang w:eastAsia="en-GB"/>
              </w:rPr>
            </w:pPr>
            <w:r w:rsidRPr="006A320F">
              <w:rPr>
                <w:rFonts w:cs="Arial"/>
                <w:b/>
                <w:sz w:val="20"/>
                <w:szCs w:val="20"/>
              </w:rPr>
              <w:t>Please provide a brief summary of your service/overview of your clinic</w:t>
            </w:r>
            <w:r w:rsidR="00065768">
              <w:rPr>
                <w:rFonts w:cs="Arial"/>
                <w:b/>
                <w:sz w:val="20"/>
                <w:szCs w:val="20"/>
              </w:rPr>
              <w:t xml:space="preserve"> (If applicable)</w:t>
            </w:r>
          </w:p>
        </w:tc>
      </w:tr>
      <w:tr w:rsidR="009D2854" w:rsidRPr="00021A0D" w14:paraId="54160F12" w14:textId="77777777" w:rsidTr="00065768">
        <w:trPr>
          <w:trHeight w:val="1262"/>
        </w:trPr>
        <w:tc>
          <w:tcPr>
            <w:tcW w:w="10368" w:type="dxa"/>
            <w:gridSpan w:val="6"/>
            <w:tcBorders>
              <w:top w:val="nil"/>
              <w:left w:val="single" w:sz="8" w:space="0" w:color="FFFFFF"/>
              <w:bottom w:val="nil"/>
              <w:right w:val="single" w:sz="8" w:space="0" w:color="FFFFFF"/>
            </w:tcBorders>
            <w:shd w:val="clear" w:color="000000" w:fill="FCE4D6"/>
            <w:vAlign w:val="center"/>
          </w:tcPr>
          <w:p w14:paraId="11F59E59" w14:textId="77777777" w:rsidR="009D2854" w:rsidRDefault="009D2854" w:rsidP="00791774">
            <w:pPr>
              <w:spacing w:after="0" w:line="240" w:lineRule="auto"/>
              <w:rPr>
                <w:rFonts w:eastAsia="Times New Roman" w:cs="Arial"/>
                <w:color w:val="000000"/>
                <w:sz w:val="20"/>
                <w:szCs w:val="20"/>
                <w:lang w:eastAsia="en-GB"/>
              </w:rPr>
            </w:pPr>
          </w:p>
          <w:p w14:paraId="16C865EC" w14:textId="77777777" w:rsidR="009D2854" w:rsidRDefault="009D2854" w:rsidP="00791774">
            <w:pPr>
              <w:spacing w:after="0" w:line="240" w:lineRule="auto"/>
              <w:rPr>
                <w:rFonts w:eastAsia="Times New Roman" w:cs="Arial"/>
                <w:color w:val="000000"/>
                <w:sz w:val="20"/>
                <w:szCs w:val="20"/>
                <w:lang w:eastAsia="en-GB"/>
              </w:rPr>
            </w:pPr>
          </w:p>
          <w:p w14:paraId="20FABAF2" w14:textId="77777777" w:rsidR="009D2854" w:rsidRPr="006A320F" w:rsidRDefault="009D2854" w:rsidP="00791774">
            <w:pPr>
              <w:spacing w:after="0" w:line="240" w:lineRule="auto"/>
              <w:rPr>
                <w:rFonts w:eastAsia="Times New Roman" w:cs="Arial"/>
                <w:color w:val="000000"/>
                <w:sz w:val="20"/>
                <w:szCs w:val="20"/>
                <w:lang w:eastAsia="en-GB"/>
              </w:rPr>
            </w:pPr>
          </w:p>
          <w:p w14:paraId="4DE28FD5" w14:textId="77777777" w:rsidR="009D2854" w:rsidRDefault="009D2854" w:rsidP="00791774">
            <w:pPr>
              <w:spacing w:after="0" w:line="240" w:lineRule="auto"/>
              <w:rPr>
                <w:rFonts w:eastAsia="Times New Roman" w:cs="Arial"/>
                <w:color w:val="000000"/>
                <w:sz w:val="20"/>
                <w:szCs w:val="20"/>
                <w:lang w:eastAsia="en-GB"/>
              </w:rPr>
            </w:pPr>
          </w:p>
          <w:p w14:paraId="07B4C7E2" w14:textId="64D66EB3" w:rsidR="009D2854" w:rsidRDefault="009D2854" w:rsidP="00791774">
            <w:pPr>
              <w:spacing w:after="0" w:line="240" w:lineRule="auto"/>
              <w:rPr>
                <w:rFonts w:eastAsia="Times New Roman" w:cs="Arial"/>
                <w:color w:val="000000"/>
                <w:sz w:val="20"/>
                <w:szCs w:val="20"/>
                <w:lang w:eastAsia="en-GB"/>
              </w:rPr>
            </w:pPr>
          </w:p>
          <w:p w14:paraId="1161C44A" w14:textId="77777777" w:rsidR="008C0460" w:rsidRPr="006A320F" w:rsidRDefault="008C0460" w:rsidP="00791774">
            <w:pPr>
              <w:spacing w:after="0" w:line="240" w:lineRule="auto"/>
              <w:rPr>
                <w:rFonts w:eastAsia="Times New Roman" w:cs="Arial"/>
                <w:color w:val="000000"/>
                <w:sz w:val="20"/>
                <w:szCs w:val="20"/>
                <w:lang w:eastAsia="en-GB"/>
              </w:rPr>
            </w:pPr>
          </w:p>
          <w:p w14:paraId="3D64D2FD" w14:textId="77777777" w:rsidR="009D2854" w:rsidRPr="006A320F" w:rsidRDefault="009D2854" w:rsidP="00791774">
            <w:pPr>
              <w:spacing w:after="0" w:line="240" w:lineRule="auto"/>
              <w:rPr>
                <w:rFonts w:eastAsia="Times New Roman" w:cs="Arial"/>
                <w:color w:val="000000"/>
                <w:sz w:val="20"/>
                <w:szCs w:val="20"/>
                <w:lang w:eastAsia="en-GB"/>
              </w:rPr>
            </w:pPr>
          </w:p>
          <w:p w14:paraId="5FFEFBFD" w14:textId="77777777" w:rsidR="009D2854" w:rsidRPr="006A320F" w:rsidRDefault="009D2854" w:rsidP="00791774">
            <w:pPr>
              <w:spacing w:after="0" w:line="240" w:lineRule="auto"/>
              <w:rPr>
                <w:rFonts w:eastAsia="Times New Roman" w:cs="Arial"/>
                <w:color w:val="000000"/>
                <w:sz w:val="20"/>
                <w:szCs w:val="20"/>
                <w:lang w:eastAsia="en-GB"/>
              </w:rPr>
            </w:pPr>
          </w:p>
        </w:tc>
      </w:tr>
      <w:tr w:rsidR="009D2854" w:rsidRPr="00021A0D" w14:paraId="67B7E547" w14:textId="77777777" w:rsidTr="00495384">
        <w:trPr>
          <w:trHeight w:val="281"/>
        </w:trPr>
        <w:tc>
          <w:tcPr>
            <w:tcW w:w="2456" w:type="dxa"/>
            <w:tcBorders>
              <w:top w:val="dotDash" w:sz="4" w:space="0" w:color="FFFFFF" w:themeColor="background1"/>
              <w:left w:val="single" w:sz="8" w:space="0" w:color="FFFFFF"/>
              <w:bottom w:val="single" w:sz="4" w:space="0" w:color="auto"/>
              <w:right w:val="single" w:sz="8" w:space="0" w:color="FFFFFF"/>
            </w:tcBorders>
            <w:shd w:val="clear" w:color="000000" w:fill="FCE4D6"/>
            <w:vAlign w:val="center"/>
          </w:tcPr>
          <w:p w14:paraId="6D4D1089" w14:textId="780C7FE6" w:rsidR="009D2854" w:rsidRPr="006A320F" w:rsidRDefault="009D2854" w:rsidP="00495384">
            <w:pPr>
              <w:spacing w:after="0" w:line="240" w:lineRule="auto"/>
              <w:rPr>
                <w:rFonts w:eastAsia="Times New Roman" w:cs="Arial"/>
                <w:b/>
                <w:color w:val="000000"/>
                <w:sz w:val="20"/>
                <w:szCs w:val="20"/>
                <w:lang w:eastAsia="en-GB"/>
              </w:rPr>
            </w:pPr>
            <w:r w:rsidRPr="006A320F">
              <w:rPr>
                <w:rFonts w:eastAsia="Times New Roman" w:cs="Arial"/>
                <w:b/>
                <w:color w:val="000000"/>
                <w:sz w:val="20"/>
                <w:szCs w:val="20"/>
                <w:lang w:eastAsia="en-GB"/>
              </w:rPr>
              <w:t xml:space="preserve">Please Indicate which </w:t>
            </w:r>
            <w:r w:rsidR="00495384">
              <w:rPr>
                <w:rFonts w:eastAsia="Times New Roman" w:cs="Arial"/>
                <w:b/>
                <w:color w:val="000000"/>
                <w:sz w:val="20"/>
                <w:szCs w:val="20"/>
                <w:lang w:eastAsia="en-GB"/>
              </w:rPr>
              <w:t>staff you required</w:t>
            </w:r>
            <w:r w:rsidRPr="006A320F">
              <w:rPr>
                <w:rFonts w:eastAsia="Times New Roman" w:cs="Arial"/>
                <w:b/>
                <w:color w:val="000000"/>
                <w:sz w:val="20"/>
                <w:szCs w:val="20"/>
                <w:lang w:eastAsia="en-GB"/>
              </w:rPr>
              <w:t xml:space="preserve"> </w:t>
            </w:r>
          </w:p>
        </w:tc>
        <w:tc>
          <w:tcPr>
            <w:tcW w:w="2364" w:type="dxa"/>
            <w:tcBorders>
              <w:top w:val="dotDash" w:sz="4" w:space="0" w:color="FFFFFF" w:themeColor="background1"/>
              <w:left w:val="single" w:sz="8" w:space="0" w:color="FFFFFF"/>
              <w:bottom w:val="single" w:sz="4" w:space="0" w:color="auto"/>
              <w:right w:val="single" w:sz="8" w:space="0" w:color="FFFFFF"/>
            </w:tcBorders>
            <w:shd w:val="clear" w:color="000000" w:fill="FCE4D6"/>
            <w:vAlign w:val="center"/>
          </w:tcPr>
          <w:p w14:paraId="4080404B" w14:textId="4ACD1604" w:rsidR="009D2854" w:rsidRPr="006A320F" w:rsidRDefault="00A46168" w:rsidP="00791774">
            <w:pPr>
              <w:spacing w:after="0" w:line="240" w:lineRule="auto"/>
              <w:rPr>
                <w:rFonts w:eastAsia="Times New Roman" w:cs="Arial"/>
                <w:color w:val="000000"/>
                <w:sz w:val="20"/>
                <w:szCs w:val="20"/>
                <w:lang w:eastAsia="en-GB"/>
              </w:rPr>
            </w:pPr>
            <w:sdt>
              <w:sdtPr>
                <w:rPr>
                  <w:rFonts w:eastAsia="Times New Roman" w:cs="Arial"/>
                  <w:color w:val="000000"/>
                  <w:sz w:val="20"/>
                  <w:szCs w:val="20"/>
                  <w:lang w:eastAsia="en-GB"/>
                </w:rPr>
                <w:id w:val="-1671480677"/>
                <w14:checkbox>
                  <w14:checked w14:val="0"/>
                  <w14:checkedState w14:val="2612" w14:font="MS Gothic"/>
                  <w14:uncheckedState w14:val="2610" w14:font="MS Gothic"/>
                </w14:checkbox>
              </w:sdtPr>
              <w:sdtEndPr/>
              <w:sdtContent>
                <w:r w:rsidR="00065768">
                  <w:rPr>
                    <w:rFonts w:ascii="MS Gothic" w:eastAsia="MS Gothic" w:hAnsi="MS Gothic" w:cs="Arial" w:hint="eastAsia"/>
                    <w:color w:val="000000"/>
                    <w:sz w:val="20"/>
                    <w:szCs w:val="20"/>
                    <w:lang w:eastAsia="en-GB"/>
                  </w:rPr>
                  <w:t>☐</w:t>
                </w:r>
              </w:sdtContent>
            </w:sdt>
            <w:r w:rsidR="00495384">
              <w:rPr>
                <w:rFonts w:eastAsia="Times New Roman" w:cs="Arial"/>
                <w:color w:val="000000"/>
                <w:sz w:val="20"/>
                <w:szCs w:val="20"/>
                <w:lang w:eastAsia="en-GB"/>
              </w:rPr>
              <w:t xml:space="preserve">   Admin Band 3</w:t>
            </w:r>
          </w:p>
        </w:tc>
        <w:tc>
          <w:tcPr>
            <w:tcW w:w="3118" w:type="dxa"/>
            <w:gridSpan w:val="3"/>
            <w:tcBorders>
              <w:top w:val="dotDash" w:sz="4" w:space="0" w:color="FFFFFF" w:themeColor="background1"/>
              <w:left w:val="single" w:sz="8" w:space="0" w:color="FFFFFF"/>
              <w:bottom w:val="single" w:sz="4" w:space="0" w:color="auto"/>
              <w:right w:val="single" w:sz="8" w:space="0" w:color="FFFFFF"/>
            </w:tcBorders>
            <w:shd w:val="clear" w:color="000000" w:fill="FCE4D6"/>
            <w:vAlign w:val="center"/>
          </w:tcPr>
          <w:p w14:paraId="132F6613" w14:textId="33D25046" w:rsidR="009D2854" w:rsidRPr="006A320F" w:rsidRDefault="00A46168" w:rsidP="00495384">
            <w:pPr>
              <w:spacing w:after="0" w:line="240" w:lineRule="auto"/>
              <w:rPr>
                <w:rFonts w:eastAsia="Times New Roman" w:cs="Arial"/>
                <w:color w:val="000000"/>
                <w:sz w:val="20"/>
                <w:szCs w:val="20"/>
                <w:lang w:eastAsia="en-GB"/>
              </w:rPr>
            </w:pPr>
            <w:sdt>
              <w:sdtPr>
                <w:rPr>
                  <w:rFonts w:eastAsia="Times New Roman" w:cs="Arial"/>
                  <w:color w:val="000000"/>
                  <w:sz w:val="20"/>
                  <w:szCs w:val="20"/>
                  <w:lang w:eastAsia="en-GB"/>
                </w:rPr>
                <w:id w:val="-1654749603"/>
                <w14:checkbox>
                  <w14:checked w14:val="0"/>
                  <w14:checkedState w14:val="2612" w14:font="MS Gothic"/>
                  <w14:uncheckedState w14:val="2610" w14:font="MS Gothic"/>
                </w14:checkbox>
              </w:sdtPr>
              <w:sdtEndPr/>
              <w:sdtContent>
                <w:r w:rsidR="009D2854" w:rsidRPr="006A320F">
                  <w:rPr>
                    <w:rFonts w:ascii="Segoe UI Symbol" w:eastAsia="MS Gothic" w:hAnsi="Segoe UI Symbol" w:cs="Segoe UI Symbol"/>
                    <w:color w:val="000000"/>
                    <w:sz w:val="20"/>
                    <w:szCs w:val="20"/>
                    <w:lang w:eastAsia="en-GB"/>
                  </w:rPr>
                  <w:t>☐</w:t>
                </w:r>
              </w:sdtContent>
            </w:sdt>
            <w:r w:rsidR="009D2854" w:rsidRPr="006A320F">
              <w:rPr>
                <w:rFonts w:eastAsia="Times New Roman" w:cs="Arial"/>
                <w:color w:val="000000"/>
                <w:sz w:val="20"/>
                <w:szCs w:val="20"/>
                <w:lang w:eastAsia="en-GB"/>
              </w:rPr>
              <w:t xml:space="preserve">   </w:t>
            </w:r>
            <w:r w:rsidR="00495384">
              <w:rPr>
                <w:rFonts w:eastAsia="Times New Roman" w:cs="Arial"/>
                <w:color w:val="000000"/>
                <w:sz w:val="20"/>
                <w:szCs w:val="20"/>
                <w:lang w:eastAsia="en-GB"/>
              </w:rPr>
              <w:t>Healthcare Support Worker Band 3</w:t>
            </w:r>
          </w:p>
        </w:tc>
        <w:tc>
          <w:tcPr>
            <w:tcW w:w="2430" w:type="dxa"/>
            <w:tcBorders>
              <w:top w:val="dotDash" w:sz="4" w:space="0" w:color="FFFFFF" w:themeColor="background1"/>
              <w:left w:val="single" w:sz="8" w:space="0" w:color="FFFFFF"/>
              <w:bottom w:val="single" w:sz="4" w:space="0" w:color="auto"/>
              <w:right w:val="single" w:sz="8" w:space="0" w:color="FFFFFF"/>
            </w:tcBorders>
            <w:shd w:val="clear" w:color="000000" w:fill="FCE4D6"/>
            <w:vAlign w:val="center"/>
          </w:tcPr>
          <w:p w14:paraId="70DB679B" w14:textId="11039CDF" w:rsidR="00495384" w:rsidRDefault="00A46168" w:rsidP="00495384">
            <w:pPr>
              <w:spacing w:after="0" w:line="240" w:lineRule="auto"/>
              <w:rPr>
                <w:rFonts w:eastAsia="Times New Roman" w:cs="Arial"/>
                <w:color w:val="000000"/>
                <w:sz w:val="20"/>
                <w:szCs w:val="20"/>
                <w:lang w:eastAsia="en-GB"/>
              </w:rPr>
            </w:pPr>
            <w:sdt>
              <w:sdtPr>
                <w:rPr>
                  <w:rFonts w:eastAsia="Times New Roman" w:cs="Arial"/>
                  <w:color w:val="000000"/>
                  <w:sz w:val="20"/>
                  <w:szCs w:val="20"/>
                  <w:lang w:eastAsia="en-GB"/>
                </w:rPr>
                <w:id w:val="1612627216"/>
                <w14:checkbox>
                  <w14:checked w14:val="0"/>
                  <w14:checkedState w14:val="2612" w14:font="MS Gothic"/>
                  <w14:uncheckedState w14:val="2610" w14:font="MS Gothic"/>
                </w14:checkbox>
              </w:sdtPr>
              <w:sdtEndPr/>
              <w:sdtContent>
                <w:r w:rsidR="00495384" w:rsidRPr="006A320F">
                  <w:rPr>
                    <w:rFonts w:ascii="Segoe UI Symbol" w:eastAsia="MS Gothic" w:hAnsi="Segoe UI Symbol" w:cs="Segoe UI Symbol"/>
                    <w:color w:val="000000"/>
                    <w:sz w:val="20"/>
                    <w:szCs w:val="20"/>
                    <w:lang w:eastAsia="en-GB"/>
                  </w:rPr>
                  <w:t>☐</w:t>
                </w:r>
              </w:sdtContent>
            </w:sdt>
            <w:r w:rsidR="00495384">
              <w:rPr>
                <w:rFonts w:eastAsia="Times New Roman" w:cs="Arial"/>
                <w:color w:val="000000"/>
                <w:sz w:val="20"/>
                <w:szCs w:val="20"/>
                <w:lang w:eastAsia="en-GB"/>
              </w:rPr>
              <w:t xml:space="preserve">   </w:t>
            </w:r>
            <w:r w:rsidR="00065768">
              <w:rPr>
                <w:rFonts w:eastAsia="Times New Roman" w:cs="Arial"/>
                <w:color w:val="000000"/>
                <w:sz w:val="20"/>
                <w:szCs w:val="20"/>
                <w:lang w:eastAsia="en-GB"/>
              </w:rPr>
              <w:t>Nurse (RNA) Band 5</w:t>
            </w:r>
          </w:p>
          <w:p w14:paraId="1BB342A4" w14:textId="77777777" w:rsidR="00065768" w:rsidRDefault="00065768" w:rsidP="00495384">
            <w:pPr>
              <w:spacing w:after="0" w:line="240" w:lineRule="auto"/>
              <w:rPr>
                <w:rFonts w:eastAsia="Times New Roman" w:cs="Arial"/>
                <w:color w:val="000000"/>
                <w:sz w:val="20"/>
                <w:szCs w:val="20"/>
                <w:lang w:eastAsia="en-GB"/>
              </w:rPr>
            </w:pPr>
          </w:p>
          <w:p w14:paraId="1C6B9ECD" w14:textId="4C8C15E0" w:rsidR="00495384" w:rsidRPr="006A320F" w:rsidRDefault="00A46168" w:rsidP="00065768">
            <w:pPr>
              <w:spacing w:after="0" w:line="240" w:lineRule="auto"/>
              <w:rPr>
                <w:rFonts w:eastAsia="Times New Roman" w:cs="Arial"/>
                <w:color w:val="000000"/>
                <w:sz w:val="20"/>
                <w:szCs w:val="20"/>
                <w:lang w:eastAsia="en-GB"/>
              </w:rPr>
            </w:pPr>
            <w:sdt>
              <w:sdtPr>
                <w:rPr>
                  <w:rFonts w:eastAsia="Times New Roman" w:cs="Arial"/>
                  <w:color w:val="000000"/>
                  <w:sz w:val="20"/>
                  <w:szCs w:val="20"/>
                  <w:lang w:eastAsia="en-GB"/>
                </w:rPr>
                <w:id w:val="514204217"/>
                <w14:checkbox>
                  <w14:checked w14:val="0"/>
                  <w14:checkedState w14:val="2612" w14:font="MS Gothic"/>
                  <w14:uncheckedState w14:val="2610" w14:font="MS Gothic"/>
                </w14:checkbox>
              </w:sdtPr>
              <w:sdtEndPr/>
              <w:sdtContent>
                <w:r w:rsidR="00065768" w:rsidRPr="006A320F">
                  <w:rPr>
                    <w:rFonts w:ascii="Segoe UI Symbol" w:eastAsia="MS Gothic" w:hAnsi="Segoe UI Symbol" w:cs="Segoe UI Symbol"/>
                    <w:color w:val="000000"/>
                    <w:sz w:val="20"/>
                    <w:szCs w:val="20"/>
                    <w:lang w:eastAsia="en-GB"/>
                  </w:rPr>
                  <w:t>☐</w:t>
                </w:r>
              </w:sdtContent>
            </w:sdt>
            <w:r w:rsidR="00065768">
              <w:rPr>
                <w:rFonts w:eastAsia="Times New Roman" w:cs="Arial"/>
                <w:color w:val="000000"/>
                <w:sz w:val="20"/>
                <w:szCs w:val="20"/>
                <w:lang w:eastAsia="en-GB"/>
              </w:rPr>
              <w:t xml:space="preserve"> Nurse (MH) Band 5</w:t>
            </w:r>
          </w:p>
        </w:tc>
      </w:tr>
    </w:tbl>
    <w:p w14:paraId="20C7C701" w14:textId="77777777" w:rsidR="009D2854" w:rsidRDefault="009D2854" w:rsidP="009D2854"/>
    <w:p w14:paraId="7E0D2998" w14:textId="6CED3D4D" w:rsidR="009D2854" w:rsidRPr="008C0460" w:rsidRDefault="009D2854" w:rsidP="008C0460">
      <w:pPr>
        <w:tabs>
          <w:tab w:val="right" w:pos="10206"/>
        </w:tabs>
        <w:jc w:val="center"/>
        <w:rPr>
          <w:b/>
        </w:rPr>
      </w:pPr>
      <w:r w:rsidRPr="008C0460">
        <w:rPr>
          <w:b/>
        </w:rPr>
        <w:t xml:space="preserve">For the purposes of transparency of the requesting process, it is important that the person completing the form fully familiarises themselves with the policies outlined </w:t>
      </w:r>
      <w:r w:rsidR="008C0460">
        <w:rPr>
          <w:b/>
        </w:rPr>
        <w:t>above</w:t>
      </w:r>
    </w:p>
    <w:p w14:paraId="5A019664" w14:textId="77777777" w:rsidR="009D2854" w:rsidRPr="00D957B3" w:rsidRDefault="009D2854" w:rsidP="009D2854">
      <w:pPr>
        <w:tabs>
          <w:tab w:val="right" w:pos="10206"/>
        </w:tabs>
        <w:rPr>
          <w:color w:val="FF0000"/>
        </w:rPr>
      </w:pPr>
    </w:p>
    <w:p w14:paraId="09F36302" w14:textId="24982718" w:rsidR="009D2854" w:rsidRDefault="009D2854" w:rsidP="009D2854">
      <w:pPr>
        <w:tabs>
          <w:tab w:val="right" w:pos="10206"/>
        </w:tabs>
      </w:pPr>
      <w:r>
        <w:t>Please confirm you have read the policy and procedure before submitting this form</w:t>
      </w:r>
      <w:r>
        <w:tab/>
      </w:r>
      <w:sdt>
        <w:sdtPr>
          <w:id w:val="-749574311"/>
          <w14:checkbox>
            <w14:checked w14:val="0"/>
            <w14:checkedState w14:val="2612" w14:font="MS Gothic"/>
            <w14:uncheckedState w14:val="2610" w14:font="MS Gothic"/>
          </w14:checkbox>
        </w:sdtPr>
        <w:sdtEndPr/>
        <w:sdtContent>
          <w:r w:rsidR="00B81130">
            <w:rPr>
              <w:rFonts w:ascii="MS Gothic" w:eastAsia="MS Gothic" w:hAnsi="MS Gothic" w:hint="eastAsia"/>
            </w:rPr>
            <w:t>☐</w:t>
          </w:r>
        </w:sdtContent>
      </w:sdt>
    </w:p>
    <w:p w14:paraId="389047FD" w14:textId="77777777" w:rsidR="009D2854" w:rsidRDefault="009D2854" w:rsidP="009D2854">
      <w:pPr>
        <w:tabs>
          <w:tab w:val="right" w:pos="10206"/>
        </w:tabs>
      </w:pPr>
    </w:p>
    <w:p w14:paraId="12268097" w14:textId="2FA46D99" w:rsidR="009D2854" w:rsidRDefault="009D2854" w:rsidP="009D2854">
      <w:pPr>
        <w:tabs>
          <w:tab w:val="right" w:pos="10206"/>
        </w:tabs>
      </w:pPr>
      <w:r>
        <w:t xml:space="preserve">Please confirm that you have read the cancellation process and understand your responsibilities </w:t>
      </w:r>
      <w:r>
        <w:tab/>
      </w:r>
      <w:sdt>
        <w:sdtPr>
          <w:id w:val="4924540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C23449" w14:textId="77777777" w:rsidR="009D2854" w:rsidRDefault="009D2854" w:rsidP="009D2854">
      <w:pPr>
        <w:tabs>
          <w:tab w:val="right" w:pos="10206"/>
        </w:tabs>
      </w:pPr>
    </w:p>
    <w:p w14:paraId="095CCF08" w14:textId="497B8917" w:rsidR="009D2854" w:rsidRDefault="009D2854" w:rsidP="009D2854">
      <w:pPr>
        <w:tabs>
          <w:tab w:val="right" w:pos="10206"/>
        </w:tabs>
      </w:pPr>
      <w:r>
        <w:t>Please confirm that you are happy with the pricing structure as this will be re-charged back to you</w:t>
      </w:r>
      <w:r>
        <w:tab/>
      </w:r>
      <w:sdt>
        <w:sdtPr>
          <w:id w:val="18773570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935633" w14:textId="55CB144B" w:rsidR="009D2854" w:rsidRPr="00712EFB" w:rsidRDefault="009D2854" w:rsidP="00712EFB">
      <w:pPr>
        <w:ind w:left="426" w:hanging="426"/>
        <w:rPr>
          <w:rFonts w:cs="Arial"/>
        </w:rPr>
      </w:pPr>
    </w:p>
    <w:sectPr w:rsidR="009D2854" w:rsidRPr="00712EFB" w:rsidSect="00A85F92">
      <w:pgSz w:w="11906" w:h="16838"/>
      <w:pgMar w:top="567"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4C79" w14:textId="77777777" w:rsidR="00BA2010" w:rsidRDefault="00BA2010" w:rsidP="003A1E97">
      <w:pPr>
        <w:spacing w:after="0" w:line="240" w:lineRule="auto"/>
      </w:pPr>
      <w:r>
        <w:separator/>
      </w:r>
    </w:p>
  </w:endnote>
  <w:endnote w:type="continuationSeparator" w:id="0">
    <w:p w14:paraId="4F2FA34F" w14:textId="77777777" w:rsidR="00BA2010" w:rsidRDefault="00BA2010" w:rsidP="003A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603796"/>
      <w:docPartObj>
        <w:docPartGallery w:val="Page Numbers (Bottom of Page)"/>
        <w:docPartUnique/>
      </w:docPartObj>
    </w:sdtPr>
    <w:sdtEndPr>
      <w:rPr>
        <w:noProof/>
      </w:rPr>
    </w:sdtEndPr>
    <w:sdtContent>
      <w:p w14:paraId="3CC9175D" w14:textId="77777777" w:rsidR="00791774" w:rsidRDefault="00A46168" w:rsidP="00516130">
        <w:pPr>
          <w:pStyle w:val="Footer"/>
          <w:jc w:val="right"/>
        </w:pPr>
      </w:p>
    </w:sdtContent>
  </w:sdt>
  <w:p w14:paraId="09923197" w14:textId="77777777" w:rsidR="00791774" w:rsidRDefault="00791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733894"/>
      <w:docPartObj>
        <w:docPartGallery w:val="Page Numbers (Bottom of Page)"/>
        <w:docPartUnique/>
      </w:docPartObj>
    </w:sdtPr>
    <w:sdtEndPr>
      <w:rPr>
        <w:noProof/>
      </w:rPr>
    </w:sdtEndPr>
    <w:sdtContent>
      <w:p w14:paraId="3792FD96" w14:textId="77777777" w:rsidR="00791774" w:rsidRDefault="00A46168" w:rsidP="00516130">
        <w:pPr>
          <w:pStyle w:val="Footer"/>
          <w:jc w:val="right"/>
        </w:pPr>
      </w:p>
    </w:sdtContent>
  </w:sdt>
  <w:p w14:paraId="1D1725CE" w14:textId="77777777" w:rsidR="00791774" w:rsidRDefault="00791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388894"/>
      <w:docPartObj>
        <w:docPartGallery w:val="Page Numbers (Bottom of Page)"/>
        <w:docPartUnique/>
      </w:docPartObj>
    </w:sdtPr>
    <w:sdtEndPr>
      <w:rPr>
        <w:noProof/>
      </w:rPr>
    </w:sdtEndPr>
    <w:sdtContent>
      <w:p w14:paraId="265E6D03" w14:textId="5CB40F14" w:rsidR="00E946ED" w:rsidRDefault="00E946ED">
        <w:pPr>
          <w:pStyle w:val="Footer"/>
          <w:jc w:val="center"/>
        </w:pPr>
        <w:r>
          <w:fldChar w:fldCharType="begin"/>
        </w:r>
        <w:r>
          <w:instrText xml:space="preserve"> PAGE   \* MERGEFORMAT </w:instrText>
        </w:r>
        <w:r>
          <w:fldChar w:fldCharType="separate"/>
        </w:r>
        <w:r w:rsidR="00B81130">
          <w:rPr>
            <w:noProof/>
          </w:rPr>
          <w:t>8</w:t>
        </w:r>
        <w:r>
          <w:rPr>
            <w:noProof/>
          </w:rPr>
          <w:fldChar w:fldCharType="end"/>
        </w:r>
      </w:p>
    </w:sdtContent>
  </w:sdt>
  <w:p w14:paraId="0D007698" w14:textId="77777777" w:rsidR="00791774" w:rsidRDefault="00791774">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31AF" w14:textId="77777777" w:rsidR="00BA2010" w:rsidRDefault="00BA2010" w:rsidP="003A1E97">
      <w:pPr>
        <w:spacing w:after="0" w:line="240" w:lineRule="auto"/>
      </w:pPr>
      <w:r>
        <w:separator/>
      </w:r>
    </w:p>
  </w:footnote>
  <w:footnote w:type="continuationSeparator" w:id="0">
    <w:p w14:paraId="33B0EABD" w14:textId="77777777" w:rsidR="00BA2010" w:rsidRDefault="00BA2010" w:rsidP="003A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5B15" w14:textId="58037A5A" w:rsidR="00DA2F87" w:rsidRDefault="00DA2F87">
    <w:pPr>
      <w:pStyle w:val="Header"/>
    </w:pPr>
    <w:r>
      <w:rPr>
        <w:noProof/>
        <w:lang w:eastAsia="en-GB"/>
      </w:rPr>
      <w:drawing>
        <wp:anchor distT="0" distB="0" distL="114300" distR="114300" simplePos="0" relativeHeight="251659264" behindDoc="0" locked="0" layoutInCell="1" allowOverlap="1" wp14:anchorId="141DEDAD" wp14:editId="040F4B0B">
          <wp:simplePos x="0" y="0"/>
          <wp:positionH relativeFrom="margin">
            <wp:posOffset>5400675</wp:posOffset>
          </wp:positionH>
          <wp:positionV relativeFrom="paragraph">
            <wp:posOffset>-591185</wp:posOffset>
          </wp:positionV>
          <wp:extent cx="1264656" cy="66423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46381" t="14839" r="7253" b="30968"/>
                  <a:stretch>
                    <a:fillRect/>
                  </a:stretch>
                </pic:blipFill>
                <pic:spPr bwMode="auto">
                  <a:xfrm>
                    <a:off x="0" y="0"/>
                    <a:ext cx="1264656" cy="66423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81" w:hanging="212"/>
      </w:pPr>
      <w:rPr>
        <w:rFonts w:ascii="Calibri" w:hAnsi="Calibri" w:cs="Calibri"/>
        <w:b w:val="0"/>
        <w:bCs w:val="0"/>
        <w:color w:val="3B3B3A"/>
        <w:w w:val="100"/>
        <w:sz w:val="20"/>
        <w:szCs w:val="20"/>
      </w:rPr>
    </w:lvl>
    <w:lvl w:ilvl="1">
      <w:numFmt w:val="bullet"/>
      <w:lvlText w:val="•"/>
      <w:lvlJc w:val="left"/>
      <w:pPr>
        <w:ind w:left="848" w:hanging="212"/>
      </w:pPr>
    </w:lvl>
    <w:lvl w:ilvl="2">
      <w:numFmt w:val="bullet"/>
      <w:lvlText w:val="•"/>
      <w:lvlJc w:val="left"/>
      <w:pPr>
        <w:ind w:left="1316" w:hanging="212"/>
      </w:pPr>
    </w:lvl>
    <w:lvl w:ilvl="3">
      <w:numFmt w:val="bullet"/>
      <w:lvlText w:val="•"/>
      <w:lvlJc w:val="left"/>
      <w:pPr>
        <w:ind w:left="1784" w:hanging="212"/>
      </w:pPr>
    </w:lvl>
    <w:lvl w:ilvl="4">
      <w:numFmt w:val="bullet"/>
      <w:lvlText w:val="•"/>
      <w:lvlJc w:val="left"/>
      <w:pPr>
        <w:ind w:left="2252" w:hanging="212"/>
      </w:pPr>
    </w:lvl>
    <w:lvl w:ilvl="5">
      <w:numFmt w:val="bullet"/>
      <w:lvlText w:val="•"/>
      <w:lvlJc w:val="left"/>
      <w:pPr>
        <w:ind w:left="2721" w:hanging="212"/>
      </w:pPr>
    </w:lvl>
    <w:lvl w:ilvl="6">
      <w:numFmt w:val="bullet"/>
      <w:lvlText w:val="•"/>
      <w:lvlJc w:val="left"/>
      <w:pPr>
        <w:ind w:left="3189" w:hanging="212"/>
      </w:pPr>
    </w:lvl>
    <w:lvl w:ilvl="7">
      <w:numFmt w:val="bullet"/>
      <w:lvlText w:val="•"/>
      <w:lvlJc w:val="left"/>
      <w:pPr>
        <w:ind w:left="3657" w:hanging="212"/>
      </w:pPr>
    </w:lvl>
    <w:lvl w:ilvl="8">
      <w:numFmt w:val="bullet"/>
      <w:lvlText w:val="•"/>
      <w:lvlJc w:val="left"/>
      <w:pPr>
        <w:ind w:left="4125" w:hanging="212"/>
      </w:pPr>
    </w:lvl>
  </w:abstractNum>
  <w:abstractNum w:abstractNumId="1" w15:restartNumberingAfterBreak="0">
    <w:nsid w:val="00000403"/>
    <w:multiLevelType w:val="multilevel"/>
    <w:tmpl w:val="00000886"/>
    <w:lvl w:ilvl="0">
      <w:numFmt w:val="bullet"/>
      <w:lvlText w:val="•"/>
      <w:lvlJc w:val="left"/>
      <w:pPr>
        <w:ind w:left="381" w:hanging="212"/>
      </w:pPr>
      <w:rPr>
        <w:rFonts w:ascii="Calibri" w:hAnsi="Calibri" w:cs="Calibri"/>
        <w:b w:val="0"/>
        <w:bCs w:val="0"/>
        <w:color w:val="3B3B3A"/>
        <w:w w:val="100"/>
        <w:sz w:val="20"/>
        <w:szCs w:val="20"/>
      </w:rPr>
    </w:lvl>
    <w:lvl w:ilvl="1">
      <w:numFmt w:val="bullet"/>
      <w:lvlText w:val="•"/>
      <w:lvlJc w:val="left"/>
      <w:pPr>
        <w:ind w:left="848" w:hanging="212"/>
      </w:pPr>
    </w:lvl>
    <w:lvl w:ilvl="2">
      <w:numFmt w:val="bullet"/>
      <w:lvlText w:val="•"/>
      <w:lvlJc w:val="left"/>
      <w:pPr>
        <w:ind w:left="1316" w:hanging="212"/>
      </w:pPr>
    </w:lvl>
    <w:lvl w:ilvl="3">
      <w:numFmt w:val="bullet"/>
      <w:lvlText w:val="•"/>
      <w:lvlJc w:val="left"/>
      <w:pPr>
        <w:ind w:left="1784" w:hanging="212"/>
      </w:pPr>
    </w:lvl>
    <w:lvl w:ilvl="4">
      <w:numFmt w:val="bullet"/>
      <w:lvlText w:val="•"/>
      <w:lvlJc w:val="left"/>
      <w:pPr>
        <w:ind w:left="2252" w:hanging="212"/>
      </w:pPr>
    </w:lvl>
    <w:lvl w:ilvl="5">
      <w:numFmt w:val="bullet"/>
      <w:lvlText w:val="•"/>
      <w:lvlJc w:val="left"/>
      <w:pPr>
        <w:ind w:left="2721" w:hanging="212"/>
      </w:pPr>
    </w:lvl>
    <w:lvl w:ilvl="6">
      <w:numFmt w:val="bullet"/>
      <w:lvlText w:val="•"/>
      <w:lvlJc w:val="left"/>
      <w:pPr>
        <w:ind w:left="3189" w:hanging="212"/>
      </w:pPr>
    </w:lvl>
    <w:lvl w:ilvl="7">
      <w:numFmt w:val="bullet"/>
      <w:lvlText w:val="•"/>
      <w:lvlJc w:val="left"/>
      <w:pPr>
        <w:ind w:left="3657" w:hanging="212"/>
      </w:pPr>
    </w:lvl>
    <w:lvl w:ilvl="8">
      <w:numFmt w:val="bullet"/>
      <w:lvlText w:val="•"/>
      <w:lvlJc w:val="left"/>
      <w:pPr>
        <w:ind w:left="4125" w:hanging="212"/>
      </w:pPr>
    </w:lvl>
  </w:abstractNum>
  <w:abstractNum w:abstractNumId="2" w15:restartNumberingAfterBreak="0">
    <w:nsid w:val="00000404"/>
    <w:multiLevelType w:val="multilevel"/>
    <w:tmpl w:val="00000887"/>
    <w:lvl w:ilvl="0">
      <w:numFmt w:val="bullet"/>
      <w:lvlText w:val="•"/>
      <w:lvlJc w:val="left"/>
      <w:pPr>
        <w:ind w:left="381" w:hanging="212"/>
      </w:pPr>
      <w:rPr>
        <w:rFonts w:ascii="Calibri" w:hAnsi="Calibri" w:cs="Calibri"/>
        <w:b w:val="0"/>
        <w:bCs w:val="0"/>
        <w:color w:val="3B3B3A"/>
        <w:w w:val="100"/>
        <w:sz w:val="20"/>
        <w:szCs w:val="20"/>
      </w:rPr>
    </w:lvl>
    <w:lvl w:ilvl="1">
      <w:numFmt w:val="bullet"/>
      <w:lvlText w:val="•"/>
      <w:lvlJc w:val="left"/>
      <w:pPr>
        <w:ind w:left="848" w:hanging="212"/>
      </w:pPr>
    </w:lvl>
    <w:lvl w:ilvl="2">
      <w:numFmt w:val="bullet"/>
      <w:lvlText w:val="•"/>
      <w:lvlJc w:val="left"/>
      <w:pPr>
        <w:ind w:left="1316" w:hanging="212"/>
      </w:pPr>
    </w:lvl>
    <w:lvl w:ilvl="3">
      <w:numFmt w:val="bullet"/>
      <w:lvlText w:val="•"/>
      <w:lvlJc w:val="left"/>
      <w:pPr>
        <w:ind w:left="1784" w:hanging="212"/>
      </w:pPr>
    </w:lvl>
    <w:lvl w:ilvl="4">
      <w:numFmt w:val="bullet"/>
      <w:lvlText w:val="•"/>
      <w:lvlJc w:val="left"/>
      <w:pPr>
        <w:ind w:left="2252" w:hanging="212"/>
      </w:pPr>
    </w:lvl>
    <w:lvl w:ilvl="5">
      <w:numFmt w:val="bullet"/>
      <w:lvlText w:val="•"/>
      <w:lvlJc w:val="left"/>
      <w:pPr>
        <w:ind w:left="2721" w:hanging="212"/>
      </w:pPr>
    </w:lvl>
    <w:lvl w:ilvl="6">
      <w:numFmt w:val="bullet"/>
      <w:lvlText w:val="•"/>
      <w:lvlJc w:val="left"/>
      <w:pPr>
        <w:ind w:left="3189" w:hanging="212"/>
      </w:pPr>
    </w:lvl>
    <w:lvl w:ilvl="7">
      <w:numFmt w:val="bullet"/>
      <w:lvlText w:val="•"/>
      <w:lvlJc w:val="left"/>
      <w:pPr>
        <w:ind w:left="3657" w:hanging="212"/>
      </w:pPr>
    </w:lvl>
    <w:lvl w:ilvl="8">
      <w:numFmt w:val="bullet"/>
      <w:lvlText w:val="•"/>
      <w:lvlJc w:val="left"/>
      <w:pPr>
        <w:ind w:left="4125" w:hanging="212"/>
      </w:pPr>
    </w:lvl>
  </w:abstractNum>
  <w:abstractNum w:abstractNumId="3" w15:restartNumberingAfterBreak="0">
    <w:nsid w:val="00000405"/>
    <w:multiLevelType w:val="multilevel"/>
    <w:tmpl w:val="00000888"/>
    <w:lvl w:ilvl="0">
      <w:numFmt w:val="bullet"/>
      <w:lvlText w:val="•"/>
      <w:lvlJc w:val="left"/>
      <w:pPr>
        <w:ind w:left="381" w:hanging="212"/>
      </w:pPr>
      <w:rPr>
        <w:rFonts w:ascii="Calibri" w:hAnsi="Calibri" w:cs="Calibri"/>
        <w:b w:val="0"/>
        <w:bCs w:val="0"/>
        <w:color w:val="3B3B3A"/>
        <w:w w:val="100"/>
        <w:sz w:val="20"/>
        <w:szCs w:val="20"/>
      </w:rPr>
    </w:lvl>
    <w:lvl w:ilvl="1">
      <w:numFmt w:val="bullet"/>
      <w:lvlText w:val="–"/>
      <w:lvlJc w:val="left"/>
      <w:pPr>
        <w:ind w:left="608" w:hanging="212"/>
      </w:pPr>
      <w:rPr>
        <w:rFonts w:ascii="Calibri" w:hAnsi="Calibri" w:cs="Calibri"/>
        <w:b w:val="0"/>
        <w:bCs w:val="0"/>
        <w:color w:val="3B3B3A"/>
        <w:w w:val="100"/>
        <w:sz w:val="20"/>
        <w:szCs w:val="20"/>
      </w:rPr>
    </w:lvl>
    <w:lvl w:ilvl="2">
      <w:numFmt w:val="bullet"/>
      <w:lvlText w:val="•"/>
      <w:lvlJc w:val="left"/>
      <w:pPr>
        <w:ind w:left="1095" w:hanging="212"/>
      </w:pPr>
    </w:lvl>
    <w:lvl w:ilvl="3">
      <w:numFmt w:val="bullet"/>
      <w:lvlText w:val="•"/>
      <w:lvlJc w:val="left"/>
      <w:pPr>
        <w:ind w:left="1591" w:hanging="212"/>
      </w:pPr>
    </w:lvl>
    <w:lvl w:ilvl="4">
      <w:numFmt w:val="bullet"/>
      <w:lvlText w:val="•"/>
      <w:lvlJc w:val="left"/>
      <w:pPr>
        <w:ind w:left="2087" w:hanging="212"/>
      </w:pPr>
    </w:lvl>
    <w:lvl w:ilvl="5">
      <w:numFmt w:val="bullet"/>
      <w:lvlText w:val="•"/>
      <w:lvlJc w:val="left"/>
      <w:pPr>
        <w:ind w:left="2583" w:hanging="212"/>
      </w:pPr>
    </w:lvl>
    <w:lvl w:ilvl="6">
      <w:numFmt w:val="bullet"/>
      <w:lvlText w:val="•"/>
      <w:lvlJc w:val="left"/>
      <w:pPr>
        <w:ind w:left="3079" w:hanging="212"/>
      </w:pPr>
    </w:lvl>
    <w:lvl w:ilvl="7">
      <w:numFmt w:val="bullet"/>
      <w:lvlText w:val="•"/>
      <w:lvlJc w:val="left"/>
      <w:pPr>
        <w:ind w:left="3574" w:hanging="212"/>
      </w:pPr>
    </w:lvl>
    <w:lvl w:ilvl="8">
      <w:numFmt w:val="bullet"/>
      <w:lvlText w:val="•"/>
      <w:lvlJc w:val="left"/>
      <w:pPr>
        <w:ind w:left="4070" w:hanging="212"/>
      </w:pPr>
    </w:lvl>
  </w:abstractNum>
  <w:abstractNum w:abstractNumId="4" w15:restartNumberingAfterBreak="0">
    <w:nsid w:val="0EF04254"/>
    <w:multiLevelType w:val="hybridMultilevel"/>
    <w:tmpl w:val="B680BF92"/>
    <w:lvl w:ilvl="0" w:tplc="BE86BCB8">
      <w:start w:val="1"/>
      <w:numFmt w:val="bullet"/>
      <w:lvlText w:val="•"/>
      <w:lvlJc w:val="left"/>
      <w:pPr>
        <w:tabs>
          <w:tab w:val="num" w:pos="720"/>
        </w:tabs>
        <w:ind w:left="720" w:hanging="360"/>
      </w:pPr>
      <w:rPr>
        <w:rFonts w:ascii="Arial" w:hAnsi="Arial" w:hint="default"/>
      </w:rPr>
    </w:lvl>
    <w:lvl w:ilvl="1" w:tplc="6EE83C2A" w:tentative="1">
      <w:start w:val="1"/>
      <w:numFmt w:val="bullet"/>
      <w:lvlText w:val="•"/>
      <w:lvlJc w:val="left"/>
      <w:pPr>
        <w:tabs>
          <w:tab w:val="num" w:pos="1440"/>
        </w:tabs>
        <w:ind w:left="1440" w:hanging="360"/>
      </w:pPr>
      <w:rPr>
        <w:rFonts w:ascii="Arial" w:hAnsi="Arial" w:hint="default"/>
      </w:rPr>
    </w:lvl>
    <w:lvl w:ilvl="2" w:tplc="6FA6C474" w:tentative="1">
      <w:start w:val="1"/>
      <w:numFmt w:val="bullet"/>
      <w:lvlText w:val="•"/>
      <w:lvlJc w:val="left"/>
      <w:pPr>
        <w:tabs>
          <w:tab w:val="num" w:pos="2160"/>
        </w:tabs>
        <w:ind w:left="2160" w:hanging="360"/>
      </w:pPr>
      <w:rPr>
        <w:rFonts w:ascii="Arial" w:hAnsi="Arial" w:hint="default"/>
      </w:rPr>
    </w:lvl>
    <w:lvl w:ilvl="3" w:tplc="2FAE9F8C" w:tentative="1">
      <w:start w:val="1"/>
      <w:numFmt w:val="bullet"/>
      <w:lvlText w:val="•"/>
      <w:lvlJc w:val="left"/>
      <w:pPr>
        <w:tabs>
          <w:tab w:val="num" w:pos="2880"/>
        </w:tabs>
        <w:ind w:left="2880" w:hanging="360"/>
      </w:pPr>
      <w:rPr>
        <w:rFonts w:ascii="Arial" w:hAnsi="Arial" w:hint="default"/>
      </w:rPr>
    </w:lvl>
    <w:lvl w:ilvl="4" w:tplc="6790898A" w:tentative="1">
      <w:start w:val="1"/>
      <w:numFmt w:val="bullet"/>
      <w:lvlText w:val="•"/>
      <w:lvlJc w:val="left"/>
      <w:pPr>
        <w:tabs>
          <w:tab w:val="num" w:pos="3600"/>
        </w:tabs>
        <w:ind w:left="3600" w:hanging="360"/>
      </w:pPr>
      <w:rPr>
        <w:rFonts w:ascii="Arial" w:hAnsi="Arial" w:hint="default"/>
      </w:rPr>
    </w:lvl>
    <w:lvl w:ilvl="5" w:tplc="E60AB512" w:tentative="1">
      <w:start w:val="1"/>
      <w:numFmt w:val="bullet"/>
      <w:lvlText w:val="•"/>
      <w:lvlJc w:val="left"/>
      <w:pPr>
        <w:tabs>
          <w:tab w:val="num" w:pos="4320"/>
        </w:tabs>
        <w:ind w:left="4320" w:hanging="360"/>
      </w:pPr>
      <w:rPr>
        <w:rFonts w:ascii="Arial" w:hAnsi="Arial" w:hint="default"/>
      </w:rPr>
    </w:lvl>
    <w:lvl w:ilvl="6" w:tplc="F7A29F1A" w:tentative="1">
      <w:start w:val="1"/>
      <w:numFmt w:val="bullet"/>
      <w:lvlText w:val="•"/>
      <w:lvlJc w:val="left"/>
      <w:pPr>
        <w:tabs>
          <w:tab w:val="num" w:pos="5040"/>
        </w:tabs>
        <w:ind w:left="5040" w:hanging="360"/>
      </w:pPr>
      <w:rPr>
        <w:rFonts w:ascii="Arial" w:hAnsi="Arial" w:hint="default"/>
      </w:rPr>
    </w:lvl>
    <w:lvl w:ilvl="7" w:tplc="12CED836" w:tentative="1">
      <w:start w:val="1"/>
      <w:numFmt w:val="bullet"/>
      <w:lvlText w:val="•"/>
      <w:lvlJc w:val="left"/>
      <w:pPr>
        <w:tabs>
          <w:tab w:val="num" w:pos="5760"/>
        </w:tabs>
        <w:ind w:left="5760" w:hanging="360"/>
      </w:pPr>
      <w:rPr>
        <w:rFonts w:ascii="Arial" w:hAnsi="Arial" w:hint="default"/>
      </w:rPr>
    </w:lvl>
    <w:lvl w:ilvl="8" w:tplc="43AA37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B2204"/>
    <w:multiLevelType w:val="hybridMultilevel"/>
    <w:tmpl w:val="9DAA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663C4"/>
    <w:multiLevelType w:val="hybridMultilevel"/>
    <w:tmpl w:val="298A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B676D"/>
    <w:multiLevelType w:val="hybridMultilevel"/>
    <w:tmpl w:val="B3B2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17AC"/>
    <w:multiLevelType w:val="hybridMultilevel"/>
    <w:tmpl w:val="CEF6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C4AA1"/>
    <w:multiLevelType w:val="hybridMultilevel"/>
    <w:tmpl w:val="A7C4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141F4"/>
    <w:multiLevelType w:val="hybridMultilevel"/>
    <w:tmpl w:val="FEA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B7993"/>
    <w:multiLevelType w:val="hybridMultilevel"/>
    <w:tmpl w:val="B64E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9477C"/>
    <w:multiLevelType w:val="hybridMultilevel"/>
    <w:tmpl w:val="4032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73C6A"/>
    <w:multiLevelType w:val="hybridMultilevel"/>
    <w:tmpl w:val="DD7EBABA"/>
    <w:lvl w:ilvl="0" w:tplc="EA1CF5FA">
      <w:start w:val="1"/>
      <w:numFmt w:val="bullet"/>
      <w:lvlText w:val="•"/>
      <w:lvlJc w:val="left"/>
      <w:pPr>
        <w:tabs>
          <w:tab w:val="num" w:pos="720"/>
        </w:tabs>
        <w:ind w:left="720" w:hanging="360"/>
      </w:pPr>
      <w:rPr>
        <w:rFonts w:ascii="Arial" w:hAnsi="Arial" w:hint="default"/>
      </w:rPr>
    </w:lvl>
    <w:lvl w:ilvl="1" w:tplc="02C47BEA" w:tentative="1">
      <w:start w:val="1"/>
      <w:numFmt w:val="bullet"/>
      <w:lvlText w:val="•"/>
      <w:lvlJc w:val="left"/>
      <w:pPr>
        <w:tabs>
          <w:tab w:val="num" w:pos="1440"/>
        </w:tabs>
        <w:ind w:left="1440" w:hanging="360"/>
      </w:pPr>
      <w:rPr>
        <w:rFonts w:ascii="Arial" w:hAnsi="Arial" w:hint="default"/>
      </w:rPr>
    </w:lvl>
    <w:lvl w:ilvl="2" w:tplc="59E03DDE" w:tentative="1">
      <w:start w:val="1"/>
      <w:numFmt w:val="bullet"/>
      <w:lvlText w:val="•"/>
      <w:lvlJc w:val="left"/>
      <w:pPr>
        <w:tabs>
          <w:tab w:val="num" w:pos="2160"/>
        </w:tabs>
        <w:ind w:left="2160" w:hanging="360"/>
      </w:pPr>
      <w:rPr>
        <w:rFonts w:ascii="Arial" w:hAnsi="Arial" w:hint="default"/>
      </w:rPr>
    </w:lvl>
    <w:lvl w:ilvl="3" w:tplc="F5EE2D24" w:tentative="1">
      <w:start w:val="1"/>
      <w:numFmt w:val="bullet"/>
      <w:lvlText w:val="•"/>
      <w:lvlJc w:val="left"/>
      <w:pPr>
        <w:tabs>
          <w:tab w:val="num" w:pos="2880"/>
        </w:tabs>
        <w:ind w:left="2880" w:hanging="360"/>
      </w:pPr>
      <w:rPr>
        <w:rFonts w:ascii="Arial" w:hAnsi="Arial" w:hint="default"/>
      </w:rPr>
    </w:lvl>
    <w:lvl w:ilvl="4" w:tplc="143EEA0C" w:tentative="1">
      <w:start w:val="1"/>
      <w:numFmt w:val="bullet"/>
      <w:lvlText w:val="•"/>
      <w:lvlJc w:val="left"/>
      <w:pPr>
        <w:tabs>
          <w:tab w:val="num" w:pos="3600"/>
        </w:tabs>
        <w:ind w:left="3600" w:hanging="360"/>
      </w:pPr>
      <w:rPr>
        <w:rFonts w:ascii="Arial" w:hAnsi="Arial" w:hint="default"/>
      </w:rPr>
    </w:lvl>
    <w:lvl w:ilvl="5" w:tplc="6722DFDA" w:tentative="1">
      <w:start w:val="1"/>
      <w:numFmt w:val="bullet"/>
      <w:lvlText w:val="•"/>
      <w:lvlJc w:val="left"/>
      <w:pPr>
        <w:tabs>
          <w:tab w:val="num" w:pos="4320"/>
        </w:tabs>
        <w:ind w:left="4320" w:hanging="360"/>
      </w:pPr>
      <w:rPr>
        <w:rFonts w:ascii="Arial" w:hAnsi="Arial" w:hint="default"/>
      </w:rPr>
    </w:lvl>
    <w:lvl w:ilvl="6" w:tplc="3EB4E09C" w:tentative="1">
      <w:start w:val="1"/>
      <w:numFmt w:val="bullet"/>
      <w:lvlText w:val="•"/>
      <w:lvlJc w:val="left"/>
      <w:pPr>
        <w:tabs>
          <w:tab w:val="num" w:pos="5040"/>
        </w:tabs>
        <w:ind w:left="5040" w:hanging="360"/>
      </w:pPr>
      <w:rPr>
        <w:rFonts w:ascii="Arial" w:hAnsi="Arial" w:hint="default"/>
      </w:rPr>
    </w:lvl>
    <w:lvl w:ilvl="7" w:tplc="5A829170" w:tentative="1">
      <w:start w:val="1"/>
      <w:numFmt w:val="bullet"/>
      <w:lvlText w:val="•"/>
      <w:lvlJc w:val="left"/>
      <w:pPr>
        <w:tabs>
          <w:tab w:val="num" w:pos="5760"/>
        </w:tabs>
        <w:ind w:left="5760" w:hanging="360"/>
      </w:pPr>
      <w:rPr>
        <w:rFonts w:ascii="Arial" w:hAnsi="Arial" w:hint="default"/>
      </w:rPr>
    </w:lvl>
    <w:lvl w:ilvl="8" w:tplc="03A05F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2C6583"/>
    <w:multiLevelType w:val="hybridMultilevel"/>
    <w:tmpl w:val="2992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30765"/>
    <w:multiLevelType w:val="hybridMultilevel"/>
    <w:tmpl w:val="AD96E5C0"/>
    <w:lvl w:ilvl="0" w:tplc="A0A8B64C">
      <w:start w:val="1"/>
      <w:numFmt w:val="bullet"/>
      <w:lvlText w:val="•"/>
      <w:lvlJc w:val="left"/>
      <w:pPr>
        <w:tabs>
          <w:tab w:val="num" w:pos="720"/>
        </w:tabs>
        <w:ind w:left="720" w:hanging="360"/>
      </w:pPr>
      <w:rPr>
        <w:rFonts w:ascii="Arial" w:hAnsi="Arial" w:hint="default"/>
      </w:rPr>
    </w:lvl>
    <w:lvl w:ilvl="1" w:tplc="109EB8D4" w:tentative="1">
      <w:start w:val="1"/>
      <w:numFmt w:val="bullet"/>
      <w:lvlText w:val="•"/>
      <w:lvlJc w:val="left"/>
      <w:pPr>
        <w:tabs>
          <w:tab w:val="num" w:pos="1440"/>
        </w:tabs>
        <w:ind w:left="1440" w:hanging="360"/>
      </w:pPr>
      <w:rPr>
        <w:rFonts w:ascii="Arial" w:hAnsi="Arial" w:hint="default"/>
      </w:rPr>
    </w:lvl>
    <w:lvl w:ilvl="2" w:tplc="362CB93C" w:tentative="1">
      <w:start w:val="1"/>
      <w:numFmt w:val="bullet"/>
      <w:lvlText w:val="•"/>
      <w:lvlJc w:val="left"/>
      <w:pPr>
        <w:tabs>
          <w:tab w:val="num" w:pos="2160"/>
        </w:tabs>
        <w:ind w:left="2160" w:hanging="360"/>
      </w:pPr>
      <w:rPr>
        <w:rFonts w:ascii="Arial" w:hAnsi="Arial" w:hint="default"/>
      </w:rPr>
    </w:lvl>
    <w:lvl w:ilvl="3" w:tplc="D10C679C" w:tentative="1">
      <w:start w:val="1"/>
      <w:numFmt w:val="bullet"/>
      <w:lvlText w:val="•"/>
      <w:lvlJc w:val="left"/>
      <w:pPr>
        <w:tabs>
          <w:tab w:val="num" w:pos="2880"/>
        </w:tabs>
        <w:ind w:left="2880" w:hanging="360"/>
      </w:pPr>
      <w:rPr>
        <w:rFonts w:ascii="Arial" w:hAnsi="Arial" w:hint="default"/>
      </w:rPr>
    </w:lvl>
    <w:lvl w:ilvl="4" w:tplc="3E7EBDB4" w:tentative="1">
      <w:start w:val="1"/>
      <w:numFmt w:val="bullet"/>
      <w:lvlText w:val="•"/>
      <w:lvlJc w:val="left"/>
      <w:pPr>
        <w:tabs>
          <w:tab w:val="num" w:pos="3600"/>
        </w:tabs>
        <w:ind w:left="3600" w:hanging="360"/>
      </w:pPr>
      <w:rPr>
        <w:rFonts w:ascii="Arial" w:hAnsi="Arial" w:hint="default"/>
      </w:rPr>
    </w:lvl>
    <w:lvl w:ilvl="5" w:tplc="3F004748" w:tentative="1">
      <w:start w:val="1"/>
      <w:numFmt w:val="bullet"/>
      <w:lvlText w:val="•"/>
      <w:lvlJc w:val="left"/>
      <w:pPr>
        <w:tabs>
          <w:tab w:val="num" w:pos="4320"/>
        </w:tabs>
        <w:ind w:left="4320" w:hanging="360"/>
      </w:pPr>
      <w:rPr>
        <w:rFonts w:ascii="Arial" w:hAnsi="Arial" w:hint="default"/>
      </w:rPr>
    </w:lvl>
    <w:lvl w:ilvl="6" w:tplc="EB0CC45E" w:tentative="1">
      <w:start w:val="1"/>
      <w:numFmt w:val="bullet"/>
      <w:lvlText w:val="•"/>
      <w:lvlJc w:val="left"/>
      <w:pPr>
        <w:tabs>
          <w:tab w:val="num" w:pos="5040"/>
        </w:tabs>
        <w:ind w:left="5040" w:hanging="360"/>
      </w:pPr>
      <w:rPr>
        <w:rFonts w:ascii="Arial" w:hAnsi="Arial" w:hint="default"/>
      </w:rPr>
    </w:lvl>
    <w:lvl w:ilvl="7" w:tplc="01BE13C0" w:tentative="1">
      <w:start w:val="1"/>
      <w:numFmt w:val="bullet"/>
      <w:lvlText w:val="•"/>
      <w:lvlJc w:val="left"/>
      <w:pPr>
        <w:tabs>
          <w:tab w:val="num" w:pos="5760"/>
        </w:tabs>
        <w:ind w:left="5760" w:hanging="360"/>
      </w:pPr>
      <w:rPr>
        <w:rFonts w:ascii="Arial" w:hAnsi="Arial" w:hint="default"/>
      </w:rPr>
    </w:lvl>
    <w:lvl w:ilvl="8" w:tplc="34DA04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206FBB"/>
    <w:multiLevelType w:val="hybridMultilevel"/>
    <w:tmpl w:val="1352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86463"/>
    <w:multiLevelType w:val="hybridMultilevel"/>
    <w:tmpl w:val="FE50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B1FD6"/>
    <w:multiLevelType w:val="hybridMultilevel"/>
    <w:tmpl w:val="3522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7"/>
  </w:num>
  <w:num w:numId="4">
    <w:abstractNumId w:val="7"/>
  </w:num>
  <w:num w:numId="5">
    <w:abstractNumId w:val="5"/>
  </w:num>
  <w:num w:numId="6">
    <w:abstractNumId w:val="8"/>
  </w:num>
  <w:num w:numId="7">
    <w:abstractNumId w:val="6"/>
  </w:num>
  <w:num w:numId="8">
    <w:abstractNumId w:val="12"/>
  </w:num>
  <w:num w:numId="9">
    <w:abstractNumId w:val="10"/>
  </w:num>
  <w:num w:numId="10">
    <w:abstractNumId w:val="14"/>
  </w:num>
  <w:num w:numId="11">
    <w:abstractNumId w:val="18"/>
  </w:num>
  <w:num w:numId="12">
    <w:abstractNumId w:val="3"/>
  </w:num>
  <w:num w:numId="13">
    <w:abstractNumId w:val="2"/>
  </w:num>
  <w:num w:numId="14">
    <w:abstractNumId w:val="1"/>
  </w:num>
  <w:num w:numId="15">
    <w:abstractNumId w:val="0"/>
  </w:num>
  <w:num w:numId="16">
    <w:abstractNumId w:val="4"/>
  </w:num>
  <w:num w:numId="17">
    <w:abstractNumId w:val="1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FB"/>
    <w:rsid w:val="00003D9C"/>
    <w:rsid w:val="0003193D"/>
    <w:rsid w:val="00061FEB"/>
    <w:rsid w:val="00065768"/>
    <w:rsid w:val="00065BD5"/>
    <w:rsid w:val="0008457F"/>
    <w:rsid w:val="000C26E6"/>
    <w:rsid w:val="000E1621"/>
    <w:rsid w:val="00136C77"/>
    <w:rsid w:val="00174482"/>
    <w:rsid w:val="00181F33"/>
    <w:rsid w:val="001B32BC"/>
    <w:rsid w:val="001C4C29"/>
    <w:rsid w:val="001D30B8"/>
    <w:rsid w:val="00205704"/>
    <w:rsid w:val="0024740B"/>
    <w:rsid w:val="0026483E"/>
    <w:rsid w:val="00282D11"/>
    <w:rsid w:val="002A2018"/>
    <w:rsid w:val="002E6A49"/>
    <w:rsid w:val="002F332A"/>
    <w:rsid w:val="002F4342"/>
    <w:rsid w:val="00326C64"/>
    <w:rsid w:val="00372A2C"/>
    <w:rsid w:val="00382BA8"/>
    <w:rsid w:val="003A1E97"/>
    <w:rsid w:val="003D0EFB"/>
    <w:rsid w:val="003D161D"/>
    <w:rsid w:val="00410166"/>
    <w:rsid w:val="00436EB9"/>
    <w:rsid w:val="00472C70"/>
    <w:rsid w:val="00490950"/>
    <w:rsid w:val="00495384"/>
    <w:rsid w:val="004A4050"/>
    <w:rsid w:val="004C024E"/>
    <w:rsid w:val="004C3033"/>
    <w:rsid w:val="004F42D7"/>
    <w:rsid w:val="004F5D85"/>
    <w:rsid w:val="00502B85"/>
    <w:rsid w:val="00516130"/>
    <w:rsid w:val="00524069"/>
    <w:rsid w:val="00541ECD"/>
    <w:rsid w:val="00565F89"/>
    <w:rsid w:val="00566D61"/>
    <w:rsid w:val="005D57FB"/>
    <w:rsid w:val="0061106C"/>
    <w:rsid w:val="0065243A"/>
    <w:rsid w:val="006A21DD"/>
    <w:rsid w:val="006A320F"/>
    <w:rsid w:val="006B7CD8"/>
    <w:rsid w:val="006F5C12"/>
    <w:rsid w:val="00712B28"/>
    <w:rsid w:val="00712EFB"/>
    <w:rsid w:val="0072442F"/>
    <w:rsid w:val="007367FB"/>
    <w:rsid w:val="0074764D"/>
    <w:rsid w:val="00754B08"/>
    <w:rsid w:val="0078023D"/>
    <w:rsid w:val="00785693"/>
    <w:rsid w:val="00791774"/>
    <w:rsid w:val="007979C6"/>
    <w:rsid w:val="007A06C5"/>
    <w:rsid w:val="007C5D0E"/>
    <w:rsid w:val="007D0521"/>
    <w:rsid w:val="00823045"/>
    <w:rsid w:val="008353F0"/>
    <w:rsid w:val="00860D36"/>
    <w:rsid w:val="008B5E7D"/>
    <w:rsid w:val="008C0460"/>
    <w:rsid w:val="008D1423"/>
    <w:rsid w:val="009000C9"/>
    <w:rsid w:val="00916C56"/>
    <w:rsid w:val="009463B9"/>
    <w:rsid w:val="009765C6"/>
    <w:rsid w:val="009835DC"/>
    <w:rsid w:val="0098598C"/>
    <w:rsid w:val="00993852"/>
    <w:rsid w:val="00997938"/>
    <w:rsid w:val="009C22B5"/>
    <w:rsid w:val="009D2854"/>
    <w:rsid w:val="00A050E7"/>
    <w:rsid w:val="00A46168"/>
    <w:rsid w:val="00A83D6B"/>
    <w:rsid w:val="00A85F92"/>
    <w:rsid w:val="00A92913"/>
    <w:rsid w:val="00A932B8"/>
    <w:rsid w:val="00AD2390"/>
    <w:rsid w:val="00AD44C4"/>
    <w:rsid w:val="00B408CE"/>
    <w:rsid w:val="00B532A1"/>
    <w:rsid w:val="00B55B81"/>
    <w:rsid w:val="00B81130"/>
    <w:rsid w:val="00BA2010"/>
    <w:rsid w:val="00BA56D5"/>
    <w:rsid w:val="00BB6CC9"/>
    <w:rsid w:val="00BC7EEF"/>
    <w:rsid w:val="00C03064"/>
    <w:rsid w:val="00C418DC"/>
    <w:rsid w:val="00C477B5"/>
    <w:rsid w:val="00C66B57"/>
    <w:rsid w:val="00CA151F"/>
    <w:rsid w:val="00CB122F"/>
    <w:rsid w:val="00D00104"/>
    <w:rsid w:val="00D07E4B"/>
    <w:rsid w:val="00D769C0"/>
    <w:rsid w:val="00D839F2"/>
    <w:rsid w:val="00D900C7"/>
    <w:rsid w:val="00D957B3"/>
    <w:rsid w:val="00DA2F87"/>
    <w:rsid w:val="00E00C37"/>
    <w:rsid w:val="00E118B8"/>
    <w:rsid w:val="00E238A6"/>
    <w:rsid w:val="00E60380"/>
    <w:rsid w:val="00E63AD5"/>
    <w:rsid w:val="00E65CC7"/>
    <w:rsid w:val="00E756FA"/>
    <w:rsid w:val="00E946ED"/>
    <w:rsid w:val="00EC1849"/>
    <w:rsid w:val="00ED3451"/>
    <w:rsid w:val="00ED63A2"/>
    <w:rsid w:val="00ED6EC5"/>
    <w:rsid w:val="00EE26B7"/>
    <w:rsid w:val="00F202C0"/>
    <w:rsid w:val="00F22B84"/>
    <w:rsid w:val="00F47669"/>
    <w:rsid w:val="00F8093E"/>
    <w:rsid w:val="00F86F15"/>
    <w:rsid w:val="00F92ACD"/>
    <w:rsid w:val="00F92C40"/>
    <w:rsid w:val="00FB7E0F"/>
    <w:rsid w:val="00FD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782E57"/>
  <w15:chartTrackingRefBased/>
  <w15:docId w15:val="{437AA376-4FCA-4B5B-9DE4-4A2C237B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EFB"/>
    <w:pPr>
      <w:spacing w:after="120" w:line="276" w:lineRule="auto"/>
    </w:pPr>
    <w:rPr>
      <w:rFonts w:ascii="Arial" w:hAnsi="Arial"/>
    </w:rPr>
  </w:style>
  <w:style w:type="paragraph" w:styleId="Heading1">
    <w:name w:val="heading 1"/>
    <w:basedOn w:val="Normal"/>
    <w:next w:val="Normal"/>
    <w:link w:val="Heading1Char"/>
    <w:uiPriority w:val="9"/>
    <w:qFormat/>
    <w:rsid w:val="005D57FB"/>
    <w:pPr>
      <w:keepNext/>
      <w:keepLines/>
      <w:spacing w:before="240" w:after="0"/>
      <w:jc w:val="center"/>
      <w:outlineLvl w:val="0"/>
    </w:pPr>
    <w:rPr>
      <w:rFonts w:eastAsiaTheme="majorEastAsia" w:cstheme="majorBidi"/>
      <w:b/>
      <w:smallCaps/>
      <w:color w:val="2E74B5" w:themeColor="accent1" w:themeShade="BF"/>
      <w:sz w:val="32"/>
      <w:szCs w:val="32"/>
    </w:rPr>
  </w:style>
  <w:style w:type="paragraph" w:styleId="Heading2">
    <w:name w:val="heading 2"/>
    <w:basedOn w:val="Normal"/>
    <w:next w:val="Normal"/>
    <w:link w:val="Heading2Char"/>
    <w:uiPriority w:val="9"/>
    <w:semiHidden/>
    <w:unhideWhenUsed/>
    <w:qFormat/>
    <w:rsid w:val="004F42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2E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7FB"/>
    <w:rPr>
      <w:rFonts w:eastAsiaTheme="majorEastAsia" w:cstheme="majorBidi"/>
      <w:b/>
      <w:smallCaps/>
      <w:color w:val="2E74B5" w:themeColor="accent1" w:themeShade="BF"/>
      <w:sz w:val="32"/>
      <w:szCs w:val="32"/>
    </w:rPr>
  </w:style>
  <w:style w:type="paragraph" w:styleId="NoSpacing">
    <w:name w:val="No Spacing"/>
    <w:link w:val="NoSpacingChar"/>
    <w:uiPriority w:val="1"/>
    <w:qFormat/>
    <w:rsid w:val="005D57FB"/>
    <w:pPr>
      <w:spacing w:after="0" w:line="240" w:lineRule="auto"/>
    </w:pPr>
  </w:style>
  <w:style w:type="character" w:customStyle="1" w:styleId="NoSpacingChar">
    <w:name w:val="No Spacing Char"/>
    <w:basedOn w:val="DefaultParagraphFont"/>
    <w:link w:val="NoSpacing"/>
    <w:uiPriority w:val="1"/>
    <w:rsid w:val="005D57FB"/>
  </w:style>
  <w:style w:type="paragraph" w:styleId="TOCHeading">
    <w:name w:val="TOC Heading"/>
    <w:basedOn w:val="Heading1"/>
    <w:next w:val="Normal"/>
    <w:uiPriority w:val="39"/>
    <w:unhideWhenUsed/>
    <w:qFormat/>
    <w:rsid w:val="005D57FB"/>
    <w:pPr>
      <w:spacing w:line="259" w:lineRule="auto"/>
      <w:outlineLvl w:val="9"/>
    </w:pPr>
    <w:rPr>
      <w:rFonts w:asciiTheme="majorHAnsi" w:hAnsiTheme="majorHAnsi"/>
      <w:b w:val="0"/>
      <w:smallCaps w:val="0"/>
      <w:lang w:val="en-US"/>
    </w:rPr>
  </w:style>
  <w:style w:type="character" w:styleId="CommentReference">
    <w:name w:val="annotation reference"/>
    <w:basedOn w:val="DefaultParagraphFont"/>
    <w:uiPriority w:val="99"/>
    <w:semiHidden/>
    <w:unhideWhenUsed/>
    <w:rsid w:val="004F42D7"/>
    <w:rPr>
      <w:sz w:val="16"/>
      <w:szCs w:val="16"/>
    </w:rPr>
  </w:style>
  <w:style w:type="paragraph" w:styleId="CommentText">
    <w:name w:val="annotation text"/>
    <w:basedOn w:val="Normal"/>
    <w:link w:val="CommentTextChar"/>
    <w:uiPriority w:val="99"/>
    <w:semiHidden/>
    <w:unhideWhenUsed/>
    <w:rsid w:val="004F42D7"/>
    <w:pPr>
      <w:spacing w:line="240" w:lineRule="auto"/>
    </w:pPr>
    <w:rPr>
      <w:sz w:val="20"/>
      <w:szCs w:val="20"/>
    </w:rPr>
  </w:style>
  <w:style w:type="character" w:customStyle="1" w:styleId="CommentTextChar">
    <w:name w:val="Comment Text Char"/>
    <w:basedOn w:val="DefaultParagraphFont"/>
    <w:link w:val="CommentText"/>
    <w:uiPriority w:val="99"/>
    <w:semiHidden/>
    <w:rsid w:val="004F42D7"/>
    <w:rPr>
      <w:sz w:val="20"/>
      <w:szCs w:val="20"/>
    </w:rPr>
  </w:style>
  <w:style w:type="character" w:styleId="SubtleEmphasis">
    <w:name w:val="Subtle Emphasis"/>
    <w:basedOn w:val="DefaultParagraphFont"/>
    <w:uiPriority w:val="19"/>
    <w:qFormat/>
    <w:rsid w:val="004F42D7"/>
    <w:rPr>
      <w:i/>
      <w:iCs/>
      <w:color w:val="404040" w:themeColor="text1" w:themeTint="BF"/>
    </w:rPr>
  </w:style>
  <w:style w:type="character" w:customStyle="1" w:styleId="Heading2Char">
    <w:name w:val="Heading 2 Char"/>
    <w:basedOn w:val="DefaultParagraphFont"/>
    <w:link w:val="Heading2"/>
    <w:uiPriority w:val="9"/>
    <w:semiHidden/>
    <w:rsid w:val="004F42D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F42D7"/>
    <w:rPr>
      <w:color w:val="0563C1" w:themeColor="hyperlink"/>
      <w:u w:val="single"/>
    </w:rPr>
  </w:style>
  <w:style w:type="paragraph" w:styleId="ListParagraph">
    <w:name w:val="List Paragraph"/>
    <w:basedOn w:val="Normal"/>
    <w:uiPriority w:val="34"/>
    <w:qFormat/>
    <w:rsid w:val="004F42D7"/>
    <w:pPr>
      <w:ind w:left="720"/>
      <w:contextualSpacing/>
    </w:pPr>
  </w:style>
  <w:style w:type="table" w:styleId="TableGrid">
    <w:name w:val="Table Grid"/>
    <w:basedOn w:val="TableNormal"/>
    <w:uiPriority w:val="59"/>
    <w:rsid w:val="0052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12EF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712EFB"/>
    <w:pPr>
      <w:widowControl w:val="0"/>
      <w:autoSpaceDE w:val="0"/>
      <w:autoSpaceDN w:val="0"/>
      <w:adjustRightInd w:val="0"/>
      <w:spacing w:after="0" w:line="240" w:lineRule="auto"/>
    </w:pPr>
    <w:rPr>
      <w:rFonts w:ascii="Calibri" w:eastAsiaTheme="minorEastAsia" w:hAnsi="Calibri" w:cs="Calibri"/>
      <w:sz w:val="20"/>
      <w:szCs w:val="20"/>
      <w:lang w:eastAsia="en-GB"/>
    </w:rPr>
  </w:style>
  <w:style w:type="character" w:customStyle="1" w:styleId="BodyTextChar">
    <w:name w:val="Body Text Char"/>
    <w:basedOn w:val="DefaultParagraphFont"/>
    <w:link w:val="BodyText"/>
    <w:uiPriority w:val="1"/>
    <w:rsid w:val="00712EFB"/>
    <w:rPr>
      <w:rFonts w:ascii="Calibri" w:eastAsiaTheme="minorEastAsia" w:hAnsi="Calibri" w:cs="Calibri"/>
      <w:sz w:val="20"/>
      <w:szCs w:val="20"/>
      <w:lang w:eastAsia="en-GB"/>
    </w:rPr>
  </w:style>
  <w:style w:type="paragraph" w:styleId="Header">
    <w:name w:val="header"/>
    <w:basedOn w:val="Normal"/>
    <w:link w:val="HeaderChar"/>
    <w:uiPriority w:val="99"/>
    <w:unhideWhenUsed/>
    <w:rsid w:val="003A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97"/>
    <w:rPr>
      <w:rFonts w:ascii="Arial" w:hAnsi="Arial"/>
    </w:rPr>
  </w:style>
  <w:style w:type="paragraph" w:styleId="Footer">
    <w:name w:val="footer"/>
    <w:basedOn w:val="Normal"/>
    <w:link w:val="FooterChar"/>
    <w:uiPriority w:val="99"/>
    <w:unhideWhenUsed/>
    <w:rsid w:val="003A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E97"/>
    <w:rPr>
      <w:rFonts w:ascii="Arial" w:hAnsi="Arial"/>
    </w:rPr>
  </w:style>
  <w:style w:type="paragraph" w:styleId="BalloonText">
    <w:name w:val="Balloon Text"/>
    <w:basedOn w:val="Normal"/>
    <w:link w:val="BalloonTextChar"/>
    <w:uiPriority w:val="99"/>
    <w:semiHidden/>
    <w:unhideWhenUsed/>
    <w:rsid w:val="00D9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7B3"/>
    <w:rPr>
      <w:rFonts w:ascii="Segoe UI" w:hAnsi="Segoe UI" w:cs="Segoe UI"/>
      <w:sz w:val="18"/>
      <w:szCs w:val="18"/>
    </w:rPr>
  </w:style>
  <w:style w:type="paragraph" w:styleId="Revision">
    <w:name w:val="Revision"/>
    <w:hidden/>
    <w:uiPriority w:val="99"/>
    <w:semiHidden/>
    <w:rsid w:val="00D07E4B"/>
    <w:pPr>
      <w:spacing w:after="0" w:line="240" w:lineRule="auto"/>
    </w:pPr>
    <w:rPr>
      <w:rFonts w:ascii="Arial" w:hAnsi="Arial"/>
    </w:rPr>
  </w:style>
  <w:style w:type="character" w:customStyle="1" w:styleId="contentpasted0">
    <w:name w:val="contentpasted0"/>
    <w:basedOn w:val="DefaultParagraphFont"/>
    <w:rsid w:val="0078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24407">
      <w:bodyDiv w:val="1"/>
      <w:marLeft w:val="0"/>
      <w:marRight w:val="0"/>
      <w:marTop w:val="0"/>
      <w:marBottom w:val="0"/>
      <w:divBdr>
        <w:top w:val="none" w:sz="0" w:space="0" w:color="auto"/>
        <w:left w:val="none" w:sz="0" w:space="0" w:color="auto"/>
        <w:bottom w:val="none" w:sz="0" w:space="0" w:color="auto"/>
        <w:right w:val="none" w:sz="0" w:space="0" w:color="auto"/>
      </w:divBdr>
      <w:divsChild>
        <w:div w:id="1064064167">
          <w:marLeft w:val="547"/>
          <w:marRight w:val="0"/>
          <w:marTop w:val="0"/>
          <w:marBottom w:val="0"/>
          <w:divBdr>
            <w:top w:val="none" w:sz="0" w:space="0" w:color="auto"/>
            <w:left w:val="none" w:sz="0" w:space="0" w:color="auto"/>
            <w:bottom w:val="none" w:sz="0" w:space="0" w:color="auto"/>
            <w:right w:val="none" w:sz="0" w:space="0" w:color="auto"/>
          </w:divBdr>
        </w:div>
      </w:divsChild>
    </w:div>
    <w:div w:id="672344556">
      <w:bodyDiv w:val="1"/>
      <w:marLeft w:val="0"/>
      <w:marRight w:val="0"/>
      <w:marTop w:val="0"/>
      <w:marBottom w:val="0"/>
      <w:divBdr>
        <w:top w:val="none" w:sz="0" w:space="0" w:color="auto"/>
        <w:left w:val="none" w:sz="0" w:space="0" w:color="auto"/>
        <w:bottom w:val="none" w:sz="0" w:space="0" w:color="auto"/>
        <w:right w:val="none" w:sz="0" w:space="0" w:color="auto"/>
      </w:divBdr>
      <w:divsChild>
        <w:div w:id="289093230">
          <w:marLeft w:val="446"/>
          <w:marRight w:val="0"/>
          <w:marTop w:val="0"/>
          <w:marBottom w:val="0"/>
          <w:divBdr>
            <w:top w:val="none" w:sz="0" w:space="0" w:color="auto"/>
            <w:left w:val="none" w:sz="0" w:space="0" w:color="auto"/>
            <w:bottom w:val="none" w:sz="0" w:space="0" w:color="auto"/>
            <w:right w:val="none" w:sz="0" w:space="0" w:color="auto"/>
          </w:divBdr>
        </w:div>
      </w:divsChild>
    </w:div>
    <w:div w:id="1119109514">
      <w:bodyDiv w:val="1"/>
      <w:marLeft w:val="0"/>
      <w:marRight w:val="0"/>
      <w:marTop w:val="0"/>
      <w:marBottom w:val="0"/>
      <w:divBdr>
        <w:top w:val="none" w:sz="0" w:space="0" w:color="auto"/>
        <w:left w:val="none" w:sz="0" w:space="0" w:color="auto"/>
        <w:bottom w:val="none" w:sz="0" w:space="0" w:color="auto"/>
        <w:right w:val="none" w:sz="0" w:space="0" w:color="auto"/>
      </w:divBdr>
      <w:divsChild>
        <w:div w:id="1332217358">
          <w:marLeft w:val="446"/>
          <w:marRight w:val="0"/>
          <w:marTop w:val="0"/>
          <w:marBottom w:val="0"/>
          <w:divBdr>
            <w:top w:val="none" w:sz="0" w:space="0" w:color="auto"/>
            <w:left w:val="none" w:sz="0" w:space="0" w:color="auto"/>
            <w:bottom w:val="none" w:sz="0" w:space="0" w:color="auto"/>
            <w:right w:val="none" w:sz="0" w:space="0" w:color="auto"/>
          </w:divBdr>
        </w:div>
      </w:divsChild>
    </w:div>
    <w:div w:id="2033070100">
      <w:bodyDiv w:val="1"/>
      <w:marLeft w:val="0"/>
      <w:marRight w:val="0"/>
      <w:marTop w:val="0"/>
      <w:marBottom w:val="0"/>
      <w:divBdr>
        <w:top w:val="none" w:sz="0" w:space="0" w:color="auto"/>
        <w:left w:val="none" w:sz="0" w:space="0" w:color="auto"/>
        <w:bottom w:val="none" w:sz="0" w:space="0" w:color="auto"/>
        <w:right w:val="none" w:sz="0" w:space="0" w:color="auto"/>
      </w:divBdr>
      <w:divsChild>
        <w:div w:id="1358235990">
          <w:marLeft w:val="446"/>
          <w:marRight w:val="0"/>
          <w:marTop w:val="0"/>
          <w:marBottom w:val="240"/>
          <w:divBdr>
            <w:top w:val="none" w:sz="0" w:space="0" w:color="auto"/>
            <w:left w:val="none" w:sz="0" w:space="0" w:color="auto"/>
            <w:bottom w:val="none" w:sz="0" w:space="0" w:color="auto"/>
            <w:right w:val="none" w:sz="0" w:space="0" w:color="auto"/>
          </w:divBdr>
        </w:div>
        <w:div w:id="58480406">
          <w:marLeft w:val="446"/>
          <w:marRight w:val="0"/>
          <w:marTop w:val="0"/>
          <w:marBottom w:val="240"/>
          <w:divBdr>
            <w:top w:val="none" w:sz="0" w:space="0" w:color="auto"/>
            <w:left w:val="none" w:sz="0" w:space="0" w:color="auto"/>
            <w:bottom w:val="none" w:sz="0" w:space="0" w:color="auto"/>
            <w:right w:val="none" w:sz="0" w:space="0" w:color="auto"/>
          </w:divBdr>
        </w:div>
        <w:div w:id="1170557938">
          <w:marLeft w:val="446"/>
          <w:marRight w:val="0"/>
          <w:marTop w:val="0"/>
          <w:marBottom w:val="240"/>
          <w:divBdr>
            <w:top w:val="none" w:sz="0" w:space="0" w:color="auto"/>
            <w:left w:val="none" w:sz="0" w:space="0" w:color="auto"/>
            <w:bottom w:val="none" w:sz="0" w:space="0" w:color="auto"/>
            <w:right w:val="none" w:sz="0" w:space="0" w:color="auto"/>
          </w:divBdr>
        </w:div>
        <w:div w:id="873538409">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lft.nelbank@nhs.net"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ft.nelstaffingrequests@nhs.net"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ft.staffingrequests@nhs.net"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hyperlink" Target="mailto:elft.nelstaffingrequests@nh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C1036-F9D2-5D4F-A442-1F16F07CF82D}"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GB"/>
        </a:p>
      </dgm:t>
    </dgm:pt>
    <dgm:pt modelId="{5791CE64-BA87-7847-A1D9-D9EFF25BA4C8}">
      <dgm:prSet phldrT="[Text]" custT="1"/>
      <dgm:spPr/>
      <dgm:t>
        <a:bodyPr/>
        <a:lstStyle/>
        <a:p>
          <a:r>
            <a:rPr lang="en-GB" sz="900"/>
            <a:t>Request </a:t>
          </a:r>
          <a:r>
            <a:rPr lang="en-GB" sz="800"/>
            <a:t>Workforce</a:t>
          </a:r>
        </a:p>
      </dgm:t>
    </dgm:pt>
    <dgm:pt modelId="{A09BFDA2-A8BF-8042-8E0D-0DBAAC5D1321}" type="parTrans" cxnId="{F02A47D2-008D-C24A-887A-5AEEE24F8BB1}">
      <dgm:prSet/>
      <dgm:spPr/>
      <dgm:t>
        <a:bodyPr/>
        <a:lstStyle/>
        <a:p>
          <a:endParaRPr lang="en-GB"/>
        </a:p>
      </dgm:t>
    </dgm:pt>
    <dgm:pt modelId="{87B5ECCF-6A7D-DC4D-8299-33AA7A6B487B}" type="sibTrans" cxnId="{F02A47D2-008D-C24A-887A-5AEEE24F8BB1}">
      <dgm:prSet/>
      <dgm:spPr/>
      <dgm:t>
        <a:bodyPr/>
        <a:lstStyle/>
        <a:p>
          <a:endParaRPr lang="en-GB"/>
        </a:p>
      </dgm:t>
    </dgm:pt>
    <dgm:pt modelId="{ED9749D9-95C1-1045-BC1E-52711CB10AD4}">
      <dgm:prSet phldrT="[Text]" custT="1"/>
      <dgm:spPr/>
      <dgm:t>
        <a:bodyPr/>
        <a:lstStyle/>
        <a:p>
          <a:r>
            <a:rPr lang="en-GB" sz="1000"/>
            <a:t>Booking Request from completed</a:t>
          </a:r>
        </a:p>
      </dgm:t>
    </dgm:pt>
    <dgm:pt modelId="{FFB73EA4-ED5E-9F4D-85D5-BF9DE35F2BCE}" type="parTrans" cxnId="{6C258FC5-217E-0444-A961-4004BEED185D}">
      <dgm:prSet/>
      <dgm:spPr/>
      <dgm:t>
        <a:bodyPr/>
        <a:lstStyle/>
        <a:p>
          <a:endParaRPr lang="en-GB"/>
        </a:p>
      </dgm:t>
    </dgm:pt>
    <dgm:pt modelId="{EE5F1F82-E2DC-5D4D-949A-C8ED5493D034}" type="sibTrans" cxnId="{6C258FC5-217E-0444-A961-4004BEED185D}">
      <dgm:prSet/>
      <dgm:spPr/>
      <dgm:t>
        <a:bodyPr/>
        <a:lstStyle/>
        <a:p>
          <a:endParaRPr lang="en-GB"/>
        </a:p>
      </dgm:t>
    </dgm:pt>
    <dgm:pt modelId="{AAFB22FD-ACE1-F44A-A53F-2FAED46C8F57}">
      <dgm:prSet phldrT="[Text]" custT="1"/>
      <dgm:spPr/>
      <dgm:t>
        <a:bodyPr/>
        <a:lstStyle/>
        <a:p>
          <a:r>
            <a:rPr lang="en-GB" sz="800"/>
            <a:t>System</a:t>
          </a:r>
        </a:p>
      </dgm:t>
    </dgm:pt>
    <dgm:pt modelId="{5EFB3672-992F-6A40-ABCB-E4A23EF691D7}" type="parTrans" cxnId="{C297CCC4-1728-6646-90FE-5C71A7478DBE}">
      <dgm:prSet/>
      <dgm:spPr/>
      <dgm:t>
        <a:bodyPr/>
        <a:lstStyle/>
        <a:p>
          <a:endParaRPr lang="en-GB"/>
        </a:p>
      </dgm:t>
    </dgm:pt>
    <dgm:pt modelId="{F0AC2C88-7C36-E64D-80EA-DD4B12B04D2D}" type="sibTrans" cxnId="{C297CCC4-1728-6646-90FE-5C71A7478DBE}">
      <dgm:prSet/>
      <dgm:spPr/>
      <dgm:t>
        <a:bodyPr/>
        <a:lstStyle/>
        <a:p>
          <a:endParaRPr lang="en-GB"/>
        </a:p>
      </dgm:t>
    </dgm:pt>
    <dgm:pt modelId="{890ABFEB-4741-9849-BBF6-DEA43013F0BF}">
      <dgm:prSet phldrT="[Text]" custT="1"/>
      <dgm:spPr/>
      <dgm:t>
        <a:bodyPr/>
        <a:lstStyle/>
        <a:p>
          <a:r>
            <a:rPr lang="en-GB" sz="1000"/>
            <a:t>New Unit configured on system</a:t>
          </a:r>
        </a:p>
      </dgm:t>
    </dgm:pt>
    <dgm:pt modelId="{FA95BEC3-0CA2-EC45-8C3C-57ACD3883670}" type="parTrans" cxnId="{188B291F-8816-F944-8D8D-A1DD33502964}">
      <dgm:prSet/>
      <dgm:spPr/>
      <dgm:t>
        <a:bodyPr/>
        <a:lstStyle/>
        <a:p>
          <a:endParaRPr lang="en-GB"/>
        </a:p>
      </dgm:t>
    </dgm:pt>
    <dgm:pt modelId="{9584734D-E44D-1146-8A9C-3E98FDDE6C9C}" type="sibTrans" cxnId="{188B291F-8816-F944-8D8D-A1DD33502964}">
      <dgm:prSet/>
      <dgm:spPr/>
      <dgm:t>
        <a:bodyPr/>
        <a:lstStyle/>
        <a:p>
          <a:endParaRPr lang="en-GB"/>
        </a:p>
      </dgm:t>
    </dgm:pt>
    <dgm:pt modelId="{3C4C9D4E-BEC7-A944-90D7-1D48521E2973}">
      <dgm:prSet phldrT="[Text]" custT="1"/>
      <dgm:spPr/>
      <dgm:t>
        <a:bodyPr/>
        <a:lstStyle/>
        <a:p>
          <a:r>
            <a:rPr lang="en-GB" sz="1000"/>
            <a:t>Training provided on how to request workforce</a:t>
          </a:r>
        </a:p>
      </dgm:t>
    </dgm:pt>
    <dgm:pt modelId="{767ED731-FB9B-414B-A1E5-B7B4E5867375}" type="parTrans" cxnId="{FDB83D48-F814-CD4A-A975-A3C51D7E37BD}">
      <dgm:prSet/>
      <dgm:spPr/>
      <dgm:t>
        <a:bodyPr/>
        <a:lstStyle/>
        <a:p>
          <a:endParaRPr lang="en-GB"/>
        </a:p>
      </dgm:t>
    </dgm:pt>
    <dgm:pt modelId="{2AB862E1-1A98-974B-90CD-0571AE747AD3}" type="sibTrans" cxnId="{FDB83D48-F814-CD4A-A975-A3C51D7E37BD}">
      <dgm:prSet/>
      <dgm:spPr/>
      <dgm:t>
        <a:bodyPr/>
        <a:lstStyle/>
        <a:p>
          <a:endParaRPr lang="en-GB"/>
        </a:p>
      </dgm:t>
    </dgm:pt>
    <dgm:pt modelId="{235D0D48-E286-D149-9DB8-408CCB90656D}">
      <dgm:prSet phldrT="[Text]" custT="1"/>
      <dgm:spPr/>
      <dgm:t>
        <a:bodyPr/>
        <a:lstStyle/>
        <a:p>
          <a:r>
            <a:rPr lang="en-GB" sz="800"/>
            <a:t>Requestor</a:t>
          </a:r>
        </a:p>
      </dgm:t>
    </dgm:pt>
    <dgm:pt modelId="{C2FD57EE-B788-FF41-95F8-29711C438C87}" type="parTrans" cxnId="{9BACE275-B96F-D644-AF94-166AE7E01CFC}">
      <dgm:prSet/>
      <dgm:spPr/>
      <dgm:t>
        <a:bodyPr/>
        <a:lstStyle/>
        <a:p>
          <a:endParaRPr lang="en-GB"/>
        </a:p>
      </dgm:t>
    </dgm:pt>
    <dgm:pt modelId="{07C29ACF-1B8A-1845-AAEC-6FE184E77957}" type="sibTrans" cxnId="{9BACE275-B96F-D644-AF94-166AE7E01CFC}">
      <dgm:prSet/>
      <dgm:spPr/>
      <dgm:t>
        <a:bodyPr/>
        <a:lstStyle/>
        <a:p>
          <a:endParaRPr lang="en-GB"/>
        </a:p>
      </dgm:t>
    </dgm:pt>
    <dgm:pt modelId="{B5CD30B6-ED9A-344E-A6C2-11BBE2769625}">
      <dgm:prSet phldrT="[Text]" custT="1"/>
      <dgm:spPr/>
      <dgm:t>
        <a:bodyPr/>
        <a:lstStyle/>
        <a:p>
          <a:r>
            <a:rPr lang="en-GB" sz="1000"/>
            <a:t>Requestor places workforce request on the system</a:t>
          </a:r>
        </a:p>
      </dgm:t>
    </dgm:pt>
    <dgm:pt modelId="{6F17CEB9-803E-6A43-820A-8C24A9154108}" type="parTrans" cxnId="{2E4DF41F-7AED-074B-B4D6-64C45D19D085}">
      <dgm:prSet/>
      <dgm:spPr/>
      <dgm:t>
        <a:bodyPr/>
        <a:lstStyle/>
        <a:p>
          <a:endParaRPr lang="en-GB"/>
        </a:p>
      </dgm:t>
    </dgm:pt>
    <dgm:pt modelId="{197DC980-0226-954C-BDEC-5156B2495276}" type="sibTrans" cxnId="{2E4DF41F-7AED-074B-B4D6-64C45D19D085}">
      <dgm:prSet/>
      <dgm:spPr/>
      <dgm:t>
        <a:bodyPr/>
        <a:lstStyle/>
        <a:p>
          <a:endParaRPr lang="en-GB"/>
        </a:p>
      </dgm:t>
    </dgm:pt>
    <dgm:pt modelId="{1B791D52-0C54-F349-9BF5-7EFD336253C8}">
      <dgm:prSet phldrT="[Text]" custT="1"/>
      <dgm:spPr/>
      <dgm:t>
        <a:bodyPr/>
        <a:lstStyle/>
        <a:p>
          <a:r>
            <a:rPr lang="en-GB" sz="1000"/>
            <a:t>System access configured</a:t>
          </a:r>
        </a:p>
      </dgm:t>
    </dgm:pt>
    <dgm:pt modelId="{0FB720D0-C693-A240-89C5-5D3197CCA6C5}" type="parTrans" cxnId="{00E4BC65-1327-8E49-B883-4546EC84855D}">
      <dgm:prSet/>
      <dgm:spPr/>
      <dgm:t>
        <a:bodyPr/>
        <a:lstStyle/>
        <a:p>
          <a:endParaRPr lang="en-GB"/>
        </a:p>
      </dgm:t>
    </dgm:pt>
    <dgm:pt modelId="{9F3D82BE-9231-8945-92E3-FAF6D8C9BF14}" type="sibTrans" cxnId="{00E4BC65-1327-8E49-B883-4546EC84855D}">
      <dgm:prSet/>
      <dgm:spPr/>
      <dgm:t>
        <a:bodyPr/>
        <a:lstStyle/>
        <a:p>
          <a:endParaRPr lang="en-GB"/>
        </a:p>
      </dgm:t>
    </dgm:pt>
    <dgm:pt modelId="{B29598C9-E493-8046-992F-30B9B16E5FA2}">
      <dgm:prSet custT="1"/>
      <dgm:spPr/>
      <dgm:t>
        <a:bodyPr/>
        <a:lstStyle/>
        <a:p>
          <a:r>
            <a:rPr lang="en-GB" sz="800"/>
            <a:t>Deployment</a:t>
          </a:r>
        </a:p>
      </dgm:t>
    </dgm:pt>
    <dgm:pt modelId="{06E9A6D4-9C9F-B049-B57F-92076EDB1C8B}" type="parTrans" cxnId="{B7025F65-3C41-C648-8083-0F3F5E95ECEE}">
      <dgm:prSet/>
      <dgm:spPr/>
      <dgm:t>
        <a:bodyPr/>
        <a:lstStyle/>
        <a:p>
          <a:endParaRPr lang="en-GB"/>
        </a:p>
      </dgm:t>
    </dgm:pt>
    <dgm:pt modelId="{65E00AA0-7542-0846-9B57-1C6CD8DB4D4E}" type="sibTrans" cxnId="{B7025F65-3C41-C648-8083-0F3F5E95ECEE}">
      <dgm:prSet/>
      <dgm:spPr/>
      <dgm:t>
        <a:bodyPr/>
        <a:lstStyle/>
        <a:p>
          <a:endParaRPr lang="en-GB"/>
        </a:p>
      </dgm:t>
    </dgm:pt>
    <dgm:pt modelId="{674EEBA7-A763-7D45-9FFE-27720620F0EC}">
      <dgm:prSet custT="1"/>
      <dgm:spPr/>
      <dgm:t>
        <a:bodyPr/>
        <a:lstStyle/>
        <a:p>
          <a:r>
            <a:rPr lang="en-GB" sz="1000"/>
            <a:t>Request is sent out to NHS Reservist Workforce.</a:t>
          </a:r>
        </a:p>
      </dgm:t>
    </dgm:pt>
    <dgm:pt modelId="{E99D9FEF-451D-394E-AA76-208484DA8631}" type="parTrans" cxnId="{8FB8B40F-E4D3-B342-9F93-DD72CED10B88}">
      <dgm:prSet/>
      <dgm:spPr/>
      <dgm:t>
        <a:bodyPr/>
        <a:lstStyle/>
        <a:p>
          <a:endParaRPr lang="en-GB"/>
        </a:p>
      </dgm:t>
    </dgm:pt>
    <dgm:pt modelId="{3CC2FC0E-667A-0242-9DF0-C67351A9387D}" type="sibTrans" cxnId="{8FB8B40F-E4D3-B342-9F93-DD72CED10B88}">
      <dgm:prSet/>
      <dgm:spPr/>
      <dgm:t>
        <a:bodyPr/>
        <a:lstStyle/>
        <a:p>
          <a:endParaRPr lang="en-GB"/>
        </a:p>
      </dgm:t>
    </dgm:pt>
    <dgm:pt modelId="{F1CBECDA-A935-2F4D-A2B1-3C632EF194B5}">
      <dgm:prSet custT="1"/>
      <dgm:spPr/>
      <dgm:t>
        <a:bodyPr/>
        <a:lstStyle/>
        <a:p>
          <a:r>
            <a:rPr lang="en-GB" sz="1000"/>
            <a:t>Reservist Workforce can view the duty and direct book</a:t>
          </a:r>
        </a:p>
      </dgm:t>
    </dgm:pt>
    <dgm:pt modelId="{903E50DB-E8EE-D54B-8384-6432F4D87850}" type="parTrans" cxnId="{8157A262-54EC-864B-A40B-23452104CED6}">
      <dgm:prSet/>
      <dgm:spPr/>
      <dgm:t>
        <a:bodyPr/>
        <a:lstStyle/>
        <a:p>
          <a:endParaRPr lang="en-GB"/>
        </a:p>
      </dgm:t>
    </dgm:pt>
    <dgm:pt modelId="{FB9D7551-8D58-774A-9581-7064AF4433AC}" type="sibTrans" cxnId="{8157A262-54EC-864B-A40B-23452104CED6}">
      <dgm:prSet/>
      <dgm:spPr/>
      <dgm:t>
        <a:bodyPr/>
        <a:lstStyle/>
        <a:p>
          <a:endParaRPr lang="en-GB"/>
        </a:p>
      </dgm:t>
    </dgm:pt>
    <dgm:pt modelId="{D394009E-CF20-D44F-8351-54184E868F47}">
      <dgm:prSet custT="1"/>
      <dgm:spPr/>
      <dgm:t>
        <a:bodyPr/>
        <a:lstStyle/>
        <a:p>
          <a:r>
            <a:rPr lang="en-GB" sz="800"/>
            <a:t>Worker Identified and Booked</a:t>
          </a:r>
        </a:p>
      </dgm:t>
    </dgm:pt>
    <dgm:pt modelId="{DA2343E1-92EA-3642-8444-E37535F933D2}" type="parTrans" cxnId="{72C273E9-1EFE-EB4A-9DE2-3FE2DB8F19C8}">
      <dgm:prSet/>
      <dgm:spPr/>
      <dgm:t>
        <a:bodyPr/>
        <a:lstStyle/>
        <a:p>
          <a:endParaRPr lang="en-GB"/>
        </a:p>
      </dgm:t>
    </dgm:pt>
    <dgm:pt modelId="{1D0C09EC-4EF2-D14F-8CA2-0F5E542BE84D}" type="sibTrans" cxnId="{72C273E9-1EFE-EB4A-9DE2-3FE2DB8F19C8}">
      <dgm:prSet/>
      <dgm:spPr/>
      <dgm:t>
        <a:bodyPr/>
        <a:lstStyle/>
        <a:p>
          <a:endParaRPr lang="en-GB"/>
        </a:p>
      </dgm:t>
    </dgm:pt>
    <dgm:pt modelId="{E4B6ED6C-ACD4-9347-AD6D-8139C246A6F0}">
      <dgm:prSet custT="1"/>
      <dgm:spPr/>
      <dgm:t>
        <a:bodyPr/>
        <a:lstStyle/>
        <a:p>
          <a:r>
            <a:rPr lang="en-GB" sz="1000"/>
            <a:t>Once a worker is booked you will be able to see the candidate details on BankStaff by reveiwing the filled bookings window</a:t>
          </a:r>
        </a:p>
      </dgm:t>
    </dgm:pt>
    <dgm:pt modelId="{8479B6BE-8E48-DE43-AE96-AFC705930D66}" type="parTrans" cxnId="{D1CF9102-A08E-E54F-992C-316A237DA1EA}">
      <dgm:prSet/>
      <dgm:spPr/>
      <dgm:t>
        <a:bodyPr/>
        <a:lstStyle/>
        <a:p>
          <a:endParaRPr lang="en-US"/>
        </a:p>
      </dgm:t>
    </dgm:pt>
    <dgm:pt modelId="{1FA67441-D7F2-E842-B4BF-7B9848F857A2}" type="sibTrans" cxnId="{D1CF9102-A08E-E54F-992C-316A237DA1EA}">
      <dgm:prSet/>
      <dgm:spPr/>
      <dgm:t>
        <a:bodyPr/>
        <a:lstStyle/>
        <a:p>
          <a:endParaRPr lang="en-US"/>
        </a:p>
      </dgm:t>
    </dgm:pt>
    <dgm:pt modelId="{249850B5-A4E6-DD48-914E-6BF333D503C0}">
      <dgm:prSet custT="1"/>
      <dgm:spPr/>
      <dgm:t>
        <a:bodyPr/>
        <a:lstStyle/>
        <a:p>
          <a:r>
            <a:rPr lang="en-GB" sz="800"/>
            <a:t>If the duty remains unfilled</a:t>
          </a:r>
        </a:p>
      </dgm:t>
    </dgm:pt>
    <dgm:pt modelId="{3946CDD7-8095-2F4D-851B-CB26C7B3952D}" type="parTrans" cxnId="{31464651-BF42-3342-9A8E-913F79DED360}">
      <dgm:prSet/>
      <dgm:spPr/>
      <dgm:t>
        <a:bodyPr/>
        <a:lstStyle/>
        <a:p>
          <a:endParaRPr lang="en-US"/>
        </a:p>
      </dgm:t>
    </dgm:pt>
    <dgm:pt modelId="{E1272135-1445-BE43-A790-54531C9D3DF0}" type="sibTrans" cxnId="{31464651-BF42-3342-9A8E-913F79DED360}">
      <dgm:prSet/>
      <dgm:spPr/>
      <dgm:t>
        <a:bodyPr/>
        <a:lstStyle/>
        <a:p>
          <a:endParaRPr lang="en-US"/>
        </a:p>
      </dgm:t>
    </dgm:pt>
    <dgm:pt modelId="{2EB528E0-7C59-494B-A303-0760762DB3D4}">
      <dgm:prSet custT="1"/>
      <dgm:spPr/>
      <dgm:t>
        <a:bodyPr/>
        <a:lstStyle/>
        <a:p>
          <a:r>
            <a:rPr lang="en-GB" sz="1000"/>
            <a:t>If the duty remains unfilled please contact temporary staffing for further assistance</a:t>
          </a:r>
        </a:p>
      </dgm:t>
    </dgm:pt>
    <dgm:pt modelId="{AAF6DFC1-53BD-C041-90C6-87814ED6811D}" type="parTrans" cxnId="{C4D24029-98CD-4747-B789-425A170E34DB}">
      <dgm:prSet/>
      <dgm:spPr/>
      <dgm:t>
        <a:bodyPr/>
        <a:lstStyle/>
        <a:p>
          <a:endParaRPr lang="en-US"/>
        </a:p>
      </dgm:t>
    </dgm:pt>
    <dgm:pt modelId="{BF6BD36D-11B1-0249-9FE9-E8DB8F17E695}" type="sibTrans" cxnId="{C4D24029-98CD-4747-B789-425A170E34DB}">
      <dgm:prSet/>
      <dgm:spPr/>
      <dgm:t>
        <a:bodyPr/>
        <a:lstStyle/>
        <a:p>
          <a:endParaRPr lang="en-US"/>
        </a:p>
      </dgm:t>
    </dgm:pt>
    <dgm:pt modelId="{CBEA281D-5C9A-F849-947F-58578B5B25F0}">
      <dgm:prSet custT="1"/>
      <dgm:spPr/>
      <dgm:t>
        <a:bodyPr/>
        <a:lstStyle/>
        <a:p>
          <a:r>
            <a:rPr lang="en-GB" sz="800"/>
            <a:t>Timesheet</a:t>
          </a:r>
        </a:p>
      </dgm:t>
    </dgm:pt>
    <dgm:pt modelId="{F5B50AC8-6790-4942-8FFF-AA4D743AFE3C}" type="parTrans" cxnId="{419184E7-624B-F040-800E-65D3702D8941}">
      <dgm:prSet/>
      <dgm:spPr/>
      <dgm:t>
        <a:bodyPr/>
        <a:lstStyle/>
        <a:p>
          <a:endParaRPr lang="en-US"/>
        </a:p>
      </dgm:t>
    </dgm:pt>
    <dgm:pt modelId="{272B4DAD-C4C8-8F41-AB16-49821157C8BD}" type="sibTrans" cxnId="{419184E7-624B-F040-800E-65D3702D8941}">
      <dgm:prSet/>
      <dgm:spPr/>
      <dgm:t>
        <a:bodyPr/>
        <a:lstStyle/>
        <a:p>
          <a:endParaRPr lang="en-US"/>
        </a:p>
      </dgm:t>
    </dgm:pt>
    <dgm:pt modelId="{7BEE00BA-FDFA-2E45-8325-3F2DD82B3A2A}">
      <dgm:prSet custT="1"/>
      <dgm:spPr/>
      <dgm:t>
        <a:bodyPr/>
        <a:lstStyle/>
        <a:p>
          <a:r>
            <a:rPr lang="en-GB" sz="1000"/>
            <a:t>Please ensure that all workers timesheets are finalised and on the system for pay after they have worked the shift.</a:t>
          </a:r>
        </a:p>
      </dgm:t>
    </dgm:pt>
    <dgm:pt modelId="{19865AED-43BD-E342-A51B-A95C3CB3D4AC}" type="parTrans" cxnId="{7A9DC680-D442-A64D-89DF-41353CBAE35C}">
      <dgm:prSet/>
      <dgm:spPr/>
      <dgm:t>
        <a:bodyPr/>
        <a:lstStyle/>
        <a:p>
          <a:endParaRPr lang="en-US"/>
        </a:p>
      </dgm:t>
    </dgm:pt>
    <dgm:pt modelId="{E800983C-4BD0-1746-A698-D8454B27C466}" type="sibTrans" cxnId="{7A9DC680-D442-A64D-89DF-41353CBAE35C}">
      <dgm:prSet/>
      <dgm:spPr/>
      <dgm:t>
        <a:bodyPr/>
        <a:lstStyle/>
        <a:p>
          <a:endParaRPr lang="en-US"/>
        </a:p>
      </dgm:t>
    </dgm:pt>
    <dgm:pt modelId="{AEA49FD9-4715-3142-A639-FA8C56DC05FA}">
      <dgm:prSet custT="1"/>
      <dgm:spPr/>
      <dgm:t>
        <a:bodyPr/>
        <a:lstStyle/>
        <a:p>
          <a:r>
            <a:rPr lang="en-GB" sz="1000"/>
            <a:t>The payroll cycle for ELFT is all duties should be finalised by 10am each Monday.</a:t>
          </a:r>
        </a:p>
      </dgm:t>
    </dgm:pt>
    <dgm:pt modelId="{F268BC5F-2D8B-4E42-B04A-394F0E1CCA06}" type="parTrans" cxnId="{358F2FDC-60D4-034E-9F8D-964E85D7AE4D}">
      <dgm:prSet/>
      <dgm:spPr/>
      <dgm:t>
        <a:bodyPr/>
        <a:lstStyle/>
        <a:p>
          <a:endParaRPr lang="en-US"/>
        </a:p>
      </dgm:t>
    </dgm:pt>
    <dgm:pt modelId="{CA0DBF72-CD24-A342-8E55-40A27CB27133}" type="sibTrans" cxnId="{358F2FDC-60D4-034E-9F8D-964E85D7AE4D}">
      <dgm:prSet/>
      <dgm:spPr/>
      <dgm:t>
        <a:bodyPr/>
        <a:lstStyle/>
        <a:p>
          <a:endParaRPr lang="en-US"/>
        </a:p>
      </dgm:t>
    </dgm:pt>
    <dgm:pt modelId="{D3E7EB02-F28C-CD41-B5A6-A980C1E5B98E}" type="pres">
      <dgm:prSet presAssocID="{94CC1036-F9D2-5D4F-A442-1F16F07CF82D}" presName="linearFlow" presStyleCnt="0">
        <dgm:presLayoutVars>
          <dgm:dir/>
          <dgm:animLvl val="lvl"/>
          <dgm:resizeHandles val="exact"/>
        </dgm:presLayoutVars>
      </dgm:prSet>
      <dgm:spPr/>
    </dgm:pt>
    <dgm:pt modelId="{A0D1BD18-C607-D043-93AE-81DE6AD15471}" type="pres">
      <dgm:prSet presAssocID="{5791CE64-BA87-7847-A1D9-D9EFF25BA4C8}" presName="composite" presStyleCnt="0"/>
      <dgm:spPr/>
    </dgm:pt>
    <dgm:pt modelId="{BF7C4061-0BBB-3740-849C-F1129DD9248A}" type="pres">
      <dgm:prSet presAssocID="{5791CE64-BA87-7847-A1D9-D9EFF25BA4C8}" presName="parentText" presStyleLbl="alignNode1" presStyleIdx="0" presStyleCnt="7">
        <dgm:presLayoutVars>
          <dgm:chMax val="1"/>
          <dgm:bulletEnabled val="1"/>
        </dgm:presLayoutVars>
      </dgm:prSet>
      <dgm:spPr/>
    </dgm:pt>
    <dgm:pt modelId="{8584CDAD-B3E7-9342-A827-C3E39E65C368}" type="pres">
      <dgm:prSet presAssocID="{5791CE64-BA87-7847-A1D9-D9EFF25BA4C8}" presName="descendantText" presStyleLbl="alignAcc1" presStyleIdx="0" presStyleCnt="7">
        <dgm:presLayoutVars>
          <dgm:bulletEnabled val="1"/>
        </dgm:presLayoutVars>
      </dgm:prSet>
      <dgm:spPr/>
    </dgm:pt>
    <dgm:pt modelId="{E91F692E-16CC-1244-B85F-33AE4C8FE655}" type="pres">
      <dgm:prSet presAssocID="{87B5ECCF-6A7D-DC4D-8299-33AA7A6B487B}" presName="sp" presStyleCnt="0"/>
      <dgm:spPr/>
    </dgm:pt>
    <dgm:pt modelId="{1A743B85-F5AF-1D46-B585-79DDE0EB1237}" type="pres">
      <dgm:prSet presAssocID="{AAFB22FD-ACE1-F44A-A53F-2FAED46C8F57}" presName="composite" presStyleCnt="0"/>
      <dgm:spPr/>
    </dgm:pt>
    <dgm:pt modelId="{5A86BA74-5729-A647-B4C0-4731E4744806}" type="pres">
      <dgm:prSet presAssocID="{AAFB22FD-ACE1-F44A-A53F-2FAED46C8F57}" presName="parentText" presStyleLbl="alignNode1" presStyleIdx="1" presStyleCnt="7">
        <dgm:presLayoutVars>
          <dgm:chMax val="1"/>
          <dgm:bulletEnabled val="1"/>
        </dgm:presLayoutVars>
      </dgm:prSet>
      <dgm:spPr/>
    </dgm:pt>
    <dgm:pt modelId="{5A3A3571-892D-3940-8892-CB90ED69B6D0}" type="pres">
      <dgm:prSet presAssocID="{AAFB22FD-ACE1-F44A-A53F-2FAED46C8F57}" presName="descendantText" presStyleLbl="alignAcc1" presStyleIdx="1" presStyleCnt="7" custScaleY="122153" custLinFactNeighborX="0" custLinFactNeighborY="-9320">
        <dgm:presLayoutVars>
          <dgm:bulletEnabled val="1"/>
        </dgm:presLayoutVars>
      </dgm:prSet>
      <dgm:spPr/>
    </dgm:pt>
    <dgm:pt modelId="{E2818B37-0EE8-DC43-A2CC-22BB92026622}" type="pres">
      <dgm:prSet presAssocID="{F0AC2C88-7C36-E64D-80EA-DD4B12B04D2D}" presName="sp" presStyleCnt="0"/>
      <dgm:spPr/>
    </dgm:pt>
    <dgm:pt modelId="{3864C883-076B-0A4F-89E7-03D6A7882F44}" type="pres">
      <dgm:prSet presAssocID="{235D0D48-E286-D149-9DB8-408CCB90656D}" presName="composite" presStyleCnt="0"/>
      <dgm:spPr/>
    </dgm:pt>
    <dgm:pt modelId="{8E15AB7A-62AE-3342-BCE7-FB5034ED00FE}" type="pres">
      <dgm:prSet presAssocID="{235D0D48-E286-D149-9DB8-408CCB90656D}" presName="parentText" presStyleLbl="alignNode1" presStyleIdx="2" presStyleCnt="7">
        <dgm:presLayoutVars>
          <dgm:chMax val="1"/>
          <dgm:bulletEnabled val="1"/>
        </dgm:presLayoutVars>
      </dgm:prSet>
      <dgm:spPr/>
    </dgm:pt>
    <dgm:pt modelId="{5C8C3ABB-A04C-2249-B25F-25C7020A0A58}" type="pres">
      <dgm:prSet presAssocID="{235D0D48-E286-D149-9DB8-408CCB90656D}" presName="descendantText" presStyleLbl="alignAcc1" presStyleIdx="2" presStyleCnt="7">
        <dgm:presLayoutVars>
          <dgm:bulletEnabled val="1"/>
        </dgm:presLayoutVars>
      </dgm:prSet>
      <dgm:spPr/>
    </dgm:pt>
    <dgm:pt modelId="{FEFF5222-A1CE-D041-AA6B-0BE794001398}" type="pres">
      <dgm:prSet presAssocID="{07C29ACF-1B8A-1845-AAEC-6FE184E77957}" presName="sp" presStyleCnt="0"/>
      <dgm:spPr/>
    </dgm:pt>
    <dgm:pt modelId="{61E5F8C6-CE0E-D741-A5AC-6E5B6AF98831}" type="pres">
      <dgm:prSet presAssocID="{B29598C9-E493-8046-992F-30B9B16E5FA2}" presName="composite" presStyleCnt="0"/>
      <dgm:spPr/>
    </dgm:pt>
    <dgm:pt modelId="{A7CDCF7B-62D0-1D4B-A74E-53D099D6AA65}" type="pres">
      <dgm:prSet presAssocID="{B29598C9-E493-8046-992F-30B9B16E5FA2}" presName="parentText" presStyleLbl="alignNode1" presStyleIdx="3" presStyleCnt="7">
        <dgm:presLayoutVars>
          <dgm:chMax val="1"/>
          <dgm:bulletEnabled val="1"/>
        </dgm:presLayoutVars>
      </dgm:prSet>
      <dgm:spPr/>
    </dgm:pt>
    <dgm:pt modelId="{20D69806-7007-CB45-AEEF-3C8A239003AC}" type="pres">
      <dgm:prSet presAssocID="{B29598C9-E493-8046-992F-30B9B16E5FA2}" presName="descendantText" presStyleLbl="alignAcc1" presStyleIdx="3" presStyleCnt="7">
        <dgm:presLayoutVars>
          <dgm:bulletEnabled val="1"/>
        </dgm:presLayoutVars>
      </dgm:prSet>
      <dgm:spPr/>
    </dgm:pt>
    <dgm:pt modelId="{FDDA50F1-46EF-E545-AEF5-24F3F13B5DBD}" type="pres">
      <dgm:prSet presAssocID="{65E00AA0-7542-0846-9B57-1C6CD8DB4D4E}" presName="sp" presStyleCnt="0"/>
      <dgm:spPr/>
    </dgm:pt>
    <dgm:pt modelId="{B2D6CC36-BCBA-624E-B3E9-1B79CACE597C}" type="pres">
      <dgm:prSet presAssocID="{D394009E-CF20-D44F-8351-54184E868F47}" presName="composite" presStyleCnt="0"/>
      <dgm:spPr/>
    </dgm:pt>
    <dgm:pt modelId="{F1B4D42A-0FCB-DB45-AE63-9383B3E93E12}" type="pres">
      <dgm:prSet presAssocID="{D394009E-CF20-D44F-8351-54184E868F47}" presName="parentText" presStyleLbl="alignNode1" presStyleIdx="4" presStyleCnt="7">
        <dgm:presLayoutVars>
          <dgm:chMax val="1"/>
          <dgm:bulletEnabled val="1"/>
        </dgm:presLayoutVars>
      </dgm:prSet>
      <dgm:spPr/>
    </dgm:pt>
    <dgm:pt modelId="{82551489-C9B3-AD4B-B8D8-56B46F5F75C8}" type="pres">
      <dgm:prSet presAssocID="{D394009E-CF20-D44F-8351-54184E868F47}" presName="descendantText" presStyleLbl="alignAcc1" presStyleIdx="4" presStyleCnt="7">
        <dgm:presLayoutVars>
          <dgm:bulletEnabled val="1"/>
        </dgm:presLayoutVars>
      </dgm:prSet>
      <dgm:spPr/>
    </dgm:pt>
    <dgm:pt modelId="{CA17FDB1-1A96-764C-AF1D-4732E73A2F49}" type="pres">
      <dgm:prSet presAssocID="{1D0C09EC-4EF2-D14F-8CA2-0F5E542BE84D}" presName="sp" presStyleCnt="0"/>
      <dgm:spPr/>
    </dgm:pt>
    <dgm:pt modelId="{BD3338B6-B13F-4841-89F4-E9A67F00DD7F}" type="pres">
      <dgm:prSet presAssocID="{249850B5-A4E6-DD48-914E-6BF333D503C0}" presName="composite" presStyleCnt="0"/>
      <dgm:spPr/>
    </dgm:pt>
    <dgm:pt modelId="{94BFB002-2EF7-AC4B-A76E-FDAF3730C660}" type="pres">
      <dgm:prSet presAssocID="{249850B5-A4E6-DD48-914E-6BF333D503C0}" presName="parentText" presStyleLbl="alignNode1" presStyleIdx="5" presStyleCnt="7">
        <dgm:presLayoutVars>
          <dgm:chMax val="1"/>
          <dgm:bulletEnabled val="1"/>
        </dgm:presLayoutVars>
      </dgm:prSet>
      <dgm:spPr/>
    </dgm:pt>
    <dgm:pt modelId="{880B45B6-2A00-D54C-AC4A-5D02FF5E2ED9}" type="pres">
      <dgm:prSet presAssocID="{249850B5-A4E6-DD48-914E-6BF333D503C0}" presName="descendantText" presStyleLbl="alignAcc1" presStyleIdx="5" presStyleCnt="7">
        <dgm:presLayoutVars>
          <dgm:bulletEnabled val="1"/>
        </dgm:presLayoutVars>
      </dgm:prSet>
      <dgm:spPr/>
    </dgm:pt>
    <dgm:pt modelId="{0BA5BA3B-DA6F-D347-933D-02AC868EFC88}" type="pres">
      <dgm:prSet presAssocID="{E1272135-1445-BE43-A790-54531C9D3DF0}" presName="sp" presStyleCnt="0"/>
      <dgm:spPr/>
    </dgm:pt>
    <dgm:pt modelId="{EA45EEE2-48BA-624E-A3D2-D6155565C053}" type="pres">
      <dgm:prSet presAssocID="{CBEA281D-5C9A-F849-947F-58578B5B25F0}" presName="composite" presStyleCnt="0"/>
      <dgm:spPr/>
    </dgm:pt>
    <dgm:pt modelId="{FFE3A40F-D7C1-D447-ACD1-F680BF0C873A}" type="pres">
      <dgm:prSet presAssocID="{CBEA281D-5C9A-F849-947F-58578B5B25F0}" presName="parentText" presStyleLbl="alignNode1" presStyleIdx="6" presStyleCnt="7">
        <dgm:presLayoutVars>
          <dgm:chMax val="1"/>
          <dgm:bulletEnabled val="1"/>
        </dgm:presLayoutVars>
      </dgm:prSet>
      <dgm:spPr/>
    </dgm:pt>
    <dgm:pt modelId="{55993A1F-94CF-FB4A-B16B-FD61DF282919}" type="pres">
      <dgm:prSet presAssocID="{CBEA281D-5C9A-F849-947F-58578B5B25F0}" presName="descendantText" presStyleLbl="alignAcc1" presStyleIdx="6" presStyleCnt="7" custScaleY="130188">
        <dgm:presLayoutVars>
          <dgm:bulletEnabled val="1"/>
        </dgm:presLayoutVars>
      </dgm:prSet>
      <dgm:spPr/>
    </dgm:pt>
  </dgm:ptLst>
  <dgm:cxnLst>
    <dgm:cxn modelId="{D1CF9102-A08E-E54F-992C-316A237DA1EA}" srcId="{D394009E-CF20-D44F-8351-54184E868F47}" destId="{E4B6ED6C-ACD4-9347-AD6D-8139C246A6F0}" srcOrd="0" destOrd="0" parTransId="{8479B6BE-8E48-DE43-AE96-AFC705930D66}" sibTransId="{1FA67441-D7F2-E842-B4BF-7B9848F857A2}"/>
    <dgm:cxn modelId="{5E85A80C-0583-734B-A408-111FB258E297}" type="presOf" srcId="{E4B6ED6C-ACD4-9347-AD6D-8139C246A6F0}" destId="{82551489-C9B3-AD4B-B8D8-56B46F5F75C8}" srcOrd="0" destOrd="0" presId="urn:microsoft.com/office/officeart/2005/8/layout/chevron2"/>
    <dgm:cxn modelId="{10064B0F-3C48-AA44-9135-61B4169E9220}" type="presOf" srcId="{B5CD30B6-ED9A-344E-A6C2-11BBE2769625}" destId="{5C8C3ABB-A04C-2249-B25F-25C7020A0A58}" srcOrd="0" destOrd="0" presId="urn:microsoft.com/office/officeart/2005/8/layout/chevron2"/>
    <dgm:cxn modelId="{8FB8B40F-E4D3-B342-9F93-DD72CED10B88}" srcId="{B29598C9-E493-8046-992F-30B9B16E5FA2}" destId="{674EEBA7-A763-7D45-9FFE-27720620F0EC}" srcOrd="0" destOrd="0" parTransId="{E99D9FEF-451D-394E-AA76-208484DA8631}" sibTransId="{3CC2FC0E-667A-0242-9DF0-C67351A9387D}"/>
    <dgm:cxn modelId="{EBA3F70F-F555-3C40-BAC7-DFE76714C16A}" type="presOf" srcId="{CBEA281D-5C9A-F849-947F-58578B5B25F0}" destId="{FFE3A40F-D7C1-D447-ACD1-F680BF0C873A}" srcOrd="0" destOrd="0" presId="urn:microsoft.com/office/officeart/2005/8/layout/chevron2"/>
    <dgm:cxn modelId="{188B291F-8816-F944-8D8D-A1DD33502964}" srcId="{AAFB22FD-ACE1-F44A-A53F-2FAED46C8F57}" destId="{890ABFEB-4741-9849-BBF6-DEA43013F0BF}" srcOrd="0" destOrd="0" parTransId="{FA95BEC3-0CA2-EC45-8C3C-57ACD3883670}" sibTransId="{9584734D-E44D-1146-8A9C-3E98FDDE6C9C}"/>
    <dgm:cxn modelId="{2E4DF41F-7AED-074B-B4D6-64C45D19D085}" srcId="{235D0D48-E286-D149-9DB8-408CCB90656D}" destId="{B5CD30B6-ED9A-344E-A6C2-11BBE2769625}" srcOrd="0" destOrd="0" parTransId="{6F17CEB9-803E-6A43-820A-8C24A9154108}" sibTransId="{197DC980-0226-954C-BDEC-5156B2495276}"/>
    <dgm:cxn modelId="{162F1524-03D1-7641-8C04-62AA4DD6B781}" type="presOf" srcId="{674EEBA7-A763-7D45-9FFE-27720620F0EC}" destId="{20D69806-7007-CB45-AEEF-3C8A239003AC}" srcOrd="0" destOrd="0" presId="urn:microsoft.com/office/officeart/2005/8/layout/chevron2"/>
    <dgm:cxn modelId="{C4D24029-98CD-4747-B789-425A170E34DB}" srcId="{249850B5-A4E6-DD48-914E-6BF333D503C0}" destId="{2EB528E0-7C59-494B-A303-0760762DB3D4}" srcOrd="0" destOrd="0" parTransId="{AAF6DFC1-53BD-C041-90C6-87814ED6811D}" sibTransId="{BF6BD36D-11B1-0249-9FE9-E8DB8F17E695}"/>
    <dgm:cxn modelId="{BF79F13C-6DFC-F749-8073-92C8D99C69B9}" type="presOf" srcId="{890ABFEB-4741-9849-BBF6-DEA43013F0BF}" destId="{5A3A3571-892D-3940-8892-CB90ED69B6D0}" srcOrd="0" destOrd="0" presId="urn:microsoft.com/office/officeart/2005/8/layout/chevron2"/>
    <dgm:cxn modelId="{8157A262-54EC-864B-A40B-23452104CED6}" srcId="{B29598C9-E493-8046-992F-30B9B16E5FA2}" destId="{F1CBECDA-A935-2F4D-A2B1-3C632EF194B5}" srcOrd="1" destOrd="0" parTransId="{903E50DB-E8EE-D54B-8384-6432F4D87850}" sibTransId="{FB9D7551-8D58-774A-9581-7064AF4433AC}"/>
    <dgm:cxn modelId="{B7025F65-3C41-C648-8083-0F3F5E95ECEE}" srcId="{94CC1036-F9D2-5D4F-A442-1F16F07CF82D}" destId="{B29598C9-E493-8046-992F-30B9B16E5FA2}" srcOrd="3" destOrd="0" parTransId="{06E9A6D4-9C9F-B049-B57F-92076EDB1C8B}" sibTransId="{65E00AA0-7542-0846-9B57-1C6CD8DB4D4E}"/>
    <dgm:cxn modelId="{00E4BC65-1327-8E49-B883-4546EC84855D}" srcId="{AAFB22FD-ACE1-F44A-A53F-2FAED46C8F57}" destId="{1B791D52-0C54-F349-9BF5-7EFD336253C8}" srcOrd="1" destOrd="0" parTransId="{0FB720D0-C693-A240-89C5-5D3197CCA6C5}" sibTransId="{9F3D82BE-9231-8945-92E3-FAF6D8C9BF14}"/>
    <dgm:cxn modelId="{CEF71447-C4DC-9E42-BF6A-35989CE2588E}" type="presOf" srcId="{2EB528E0-7C59-494B-A303-0760762DB3D4}" destId="{880B45B6-2A00-D54C-AC4A-5D02FF5E2ED9}" srcOrd="0" destOrd="0" presId="urn:microsoft.com/office/officeart/2005/8/layout/chevron2"/>
    <dgm:cxn modelId="{2938DE67-42C4-2740-BBB8-9AC990D96F43}" type="presOf" srcId="{D394009E-CF20-D44F-8351-54184E868F47}" destId="{F1B4D42A-0FCB-DB45-AE63-9383B3E93E12}" srcOrd="0" destOrd="0" presId="urn:microsoft.com/office/officeart/2005/8/layout/chevron2"/>
    <dgm:cxn modelId="{FDB83D48-F814-CD4A-A975-A3C51D7E37BD}" srcId="{AAFB22FD-ACE1-F44A-A53F-2FAED46C8F57}" destId="{3C4C9D4E-BEC7-A944-90D7-1D48521E2973}" srcOrd="2" destOrd="0" parTransId="{767ED731-FB9B-414B-A1E5-B7B4E5867375}" sibTransId="{2AB862E1-1A98-974B-90CD-0571AE747AD3}"/>
    <dgm:cxn modelId="{C034D34C-5C5F-AC48-AFD5-CF2DC0370C61}" type="presOf" srcId="{ED9749D9-95C1-1045-BC1E-52711CB10AD4}" destId="{8584CDAD-B3E7-9342-A827-C3E39E65C368}" srcOrd="0" destOrd="0" presId="urn:microsoft.com/office/officeart/2005/8/layout/chevron2"/>
    <dgm:cxn modelId="{3A55A04D-8C1E-794A-A72B-BD9C56A0F11E}" type="presOf" srcId="{B29598C9-E493-8046-992F-30B9B16E5FA2}" destId="{A7CDCF7B-62D0-1D4B-A74E-53D099D6AA65}" srcOrd="0" destOrd="0" presId="urn:microsoft.com/office/officeart/2005/8/layout/chevron2"/>
    <dgm:cxn modelId="{8E08D16E-AF7C-0F43-A9E3-9011E2D57DF6}" type="presOf" srcId="{3C4C9D4E-BEC7-A944-90D7-1D48521E2973}" destId="{5A3A3571-892D-3940-8892-CB90ED69B6D0}" srcOrd="0" destOrd="2" presId="urn:microsoft.com/office/officeart/2005/8/layout/chevron2"/>
    <dgm:cxn modelId="{6A36EF6F-F965-2B41-A51C-B8C12FA4C3CC}" type="presOf" srcId="{249850B5-A4E6-DD48-914E-6BF333D503C0}" destId="{94BFB002-2EF7-AC4B-A76E-FDAF3730C660}" srcOrd="0" destOrd="0" presId="urn:microsoft.com/office/officeart/2005/8/layout/chevron2"/>
    <dgm:cxn modelId="{31464651-BF42-3342-9A8E-913F79DED360}" srcId="{94CC1036-F9D2-5D4F-A442-1F16F07CF82D}" destId="{249850B5-A4E6-DD48-914E-6BF333D503C0}" srcOrd="5" destOrd="0" parTransId="{3946CDD7-8095-2F4D-851B-CB26C7B3952D}" sibTransId="{E1272135-1445-BE43-A790-54531C9D3DF0}"/>
    <dgm:cxn modelId="{334C7073-0C7C-4F40-A0FB-2958A0FC2589}" type="presOf" srcId="{7BEE00BA-FDFA-2E45-8325-3F2DD82B3A2A}" destId="{55993A1F-94CF-FB4A-B16B-FD61DF282919}" srcOrd="0" destOrd="0" presId="urn:microsoft.com/office/officeart/2005/8/layout/chevron2"/>
    <dgm:cxn modelId="{9BACE275-B96F-D644-AF94-166AE7E01CFC}" srcId="{94CC1036-F9D2-5D4F-A442-1F16F07CF82D}" destId="{235D0D48-E286-D149-9DB8-408CCB90656D}" srcOrd="2" destOrd="0" parTransId="{C2FD57EE-B788-FF41-95F8-29711C438C87}" sibTransId="{07C29ACF-1B8A-1845-AAEC-6FE184E77957}"/>
    <dgm:cxn modelId="{7A9DC680-D442-A64D-89DF-41353CBAE35C}" srcId="{CBEA281D-5C9A-F849-947F-58578B5B25F0}" destId="{7BEE00BA-FDFA-2E45-8325-3F2DD82B3A2A}" srcOrd="0" destOrd="0" parTransId="{19865AED-43BD-E342-A51B-A95C3CB3D4AC}" sibTransId="{E800983C-4BD0-1746-A698-D8454B27C466}"/>
    <dgm:cxn modelId="{784F7E8F-8FBA-FA41-8685-44165A9644B0}" type="presOf" srcId="{94CC1036-F9D2-5D4F-A442-1F16F07CF82D}" destId="{D3E7EB02-F28C-CD41-B5A6-A980C1E5B98E}" srcOrd="0" destOrd="0" presId="urn:microsoft.com/office/officeart/2005/8/layout/chevron2"/>
    <dgm:cxn modelId="{78E655C1-A3ED-8B49-8D52-F38A71A11385}" type="presOf" srcId="{1B791D52-0C54-F349-9BF5-7EFD336253C8}" destId="{5A3A3571-892D-3940-8892-CB90ED69B6D0}" srcOrd="0" destOrd="1" presId="urn:microsoft.com/office/officeart/2005/8/layout/chevron2"/>
    <dgm:cxn modelId="{C297CCC4-1728-6646-90FE-5C71A7478DBE}" srcId="{94CC1036-F9D2-5D4F-A442-1F16F07CF82D}" destId="{AAFB22FD-ACE1-F44A-A53F-2FAED46C8F57}" srcOrd="1" destOrd="0" parTransId="{5EFB3672-992F-6A40-ABCB-E4A23EF691D7}" sibTransId="{F0AC2C88-7C36-E64D-80EA-DD4B12B04D2D}"/>
    <dgm:cxn modelId="{6C258FC5-217E-0444-A961-4004BEED185D}" srcId="{5791CE64-BA87-7847-A1D9-D9EFF25BA4C8}" destId="{ED9749D9-95C1-1045-BC1E-52711CB10AD4}" srcOrd="0" destOrd="0" parTransId="{FFB73EA4-ED5E-9F4D-85D5-BF9DE35F2BCE}" sibTransId="{EE5F1F82-E2DC-5D4D-949A-C8ED5493D034}"/>
    <dgm:cxn modelId="{C7ADFCCA-AED6-5E40-BE43-9B3227CBBFCC}" type="presOf" srcId="{F1CBECDA-A935-2F4D-A2B1-3C632EF194B5}" destId="{20D69806-7007-CB45-AEEF-3C8A239003AC}" srcOrd="0" destOrd="1" presId="urn:microsoft.com/office/officeart/2005/8/layout/chevron2"/>
    <dgm:cxn modelId="{442F70CE-DC2F-E145-8447-AB081A4A6BD0}" type="presOf" srcId="{5791CE64-BA87-7847-A1D9-D9EFF25BA4C8}" destId="{BF7C4061-0BBB-3740-849C-F1129DD9248A}" srcOrd="0" destOrd="0" presId="urn:microsoft.com/office/officeart/2005/8/layout/chevron2"/>
    <dgm:cxn modelId="{F02A47D2-008D-C24A-887A-5AEEE24F8BB1}" srcId="{94CC1036-F9D2-5D4F-A442-1F16F07CF82D}" destId="{5791CE64-BA87-7847-A1D9-D9EFF25BA4C8}" srcOrd="0" destOrd="0" parTransId="{A09BFDA2-A8BF-8042-8E0D-0DBAAC5D1321}" sibTransId="{87B5ECCF-6A7D-DC4D-8299-33AA7A6B487B}"/>
    <dgm:cxn modelId="{358F2FDC-60D4-034E-9F8D-964E85D7AE4D}" srcId="{CBEA281D-5C9A-F849-947F-58578B5B25F0}" destId="{AEA49FD9-4715-3142-A639-FA8C56DC05FA}" srcOrd="1" destOrd="0" parTransId="{F268BC5F-2D8B-4E42-B04A-394F0E1CCA06}" sibTransId="{CA0DBF72-CD24-A342-8E55-40A27CB27133}"/>
    <dgm:cxn modelId="{419184E7-624B-F040-800E-65D3702D8941}" srcId="{94CC1036-F9D2-5D4F-A442-1F16F07CF82D}" destId="{CBEA281D-5C9A-F849-947F-58578B5B25F0}" srcOrd="6" destOrd="0" parTransId="{F5B50AC8-6790-4942-8FFF-AA4D743AFE3C}" sibTransId="{272B4DAD-C4C8-8F41-AB16-49821157C8BD}"/>
    <dgm:cxn modelId="{72C273E9-1EFE-EB4A-9DE2-3FE2DB8F19C8}" srcId="{94CC1036-F9D2-5D4F-A442-1F16F07CF82D}" destId="{D394009E-CF20-D44F-8351-54184E868F47}" srcOrd="4" destOrd="0" parTransId="{DA2343E1-92EA-3642-8444-E37535F933D2}" sibTransId="{1D0C09EC-4EF2-D14F-8CA2-0F5E542BE84D}"/>
    <dgm:cxn modelId="{5EC1C9ED-156B-7F48-AA50-607CFB6994C8}" type="presOf" srcId="{AEA49FD9-4715-3142-A639-FA8C56DC05FA}" destId="{55993A1F-94CF-FB4A-B16B-FD61DF282919}" srcOrd="0" destOrd="1" presId="urn:microsoft.com/office/officeart/2005/8/layout/chevron2"/>
    <dgm:cxn modelId="{F53E7FF1-5E2C-FC45-B402-7159D822745F}" type="presOf" srcId="{235D0D48-E286-D149-9DB8-408CCB90656D}" destId="{8E15AB7A-62AE-3342-BCE7-FB5034ED00FE}" srcOrd="0" destOrd="0" presId="urn:microsoft.com/office/officeart/2005/8/layout/chevron2"/>
    <dgm:cxn modelId="{5E6AEEF5-FAF0-404E-8F3D-66AE1226A4ED}" type="presOf" srcId="{AAFB22FD-ACE1-F44A-A53F-2FAED46C8F57}" destId="{5A86BA74-5729-A647-B4C0-4731E4744806}" srcOrd="0" destOrd="0" presId="urn:microsoft.com/office/officeart/2005/8/layout/chevron2"/>
    <dgm:cxn modelId="{94F495A7-C1EF-744A-9731-CE29005A4B3F}" type="presParOf" srcId="{D3E7EB02-F28C-CD41-B5A6-A980C1E5B98E}" destId="{A0D1BD18-C607-D043-93AE-81DE6AD15471}" srcOrd="0" destOrd="0" presId="urn:microsoft.com/office/officeart/2005/8/layout/chevron2"/>
    <dgm:cxn modelId="{EC50D7D7-3E65-1C4B-AB67-50A2867051DE}" type="presParOf" srcId="{A0D1BD18-C607-D043-93AE-81DE6AD15471}" destId="{BF7C4061-0BBB-3740-849C-F1129DD9248A}" srcOrd="0" destOrd="0" presId="urn:microsoft.com/office/officeart/2005/8/layout/chevron2"/>
    <dgm:cxn modelId="{5B75DE36-D56A-BD4B-8F1C-8145F6A049EB}" type="presParOf" srcId="{A0D1BD18-C607-D043-93AE-81DE6AD15471}" destId="{8584CDAD-B3E7-9342-A827-C3E39E65C368}" srcOrd="1" destOrd="0" presId="urn:microsoft.com/office/officeart/2005/8/layout/chevron2"/>
    <dgm:cxn modelId="{6305F8B0-0354-9C4E-A8F3-C63869EE8C1F}" type="presParOf" srcId="{D3E7EB02-F28C-CD41-B5A6-A980C1E5B98E}" destId="{E91F692E-16CC-1244-B85F-33AE4C8FE655}" srcOrd="1" destOrd="0" presId="urn:microsoft.com/office/officeart/2005/8/layout/chevron2"/>
    <dgm:cxn modelId="{DE42A18F-9548-B741-8DF4-7532F8C24EC6}" type="presParOf" srcId="{D3E7EB02-F28C-CD41-B5A6-A980C1E5B98E}" destId="{1A743B85-F5AF-1D46-B585-79DDE0EB1237}" srcOrd="2" destOrd="0" presId="urn:microsoft.com/office/officeart/2005/8/layout/chevron2"/>
    <dgm:cxn modelId="{B4875FCB-5284-E242-B5DA-5AAF285479ED}" type="presParOf" srcId="{1A743B85-F5AF-1D46-B585-79DDE0EB1237}" destId="{5A86BA74-5729-A647-B4C0-4731E4744806}" srcOrd="0" destOrd="0" presId="urn:microsoft.com/office/officeart/2005/8/layout/chevron2"/>
    <dgm:cxn modelId="{B1B12FEA-7AB6-4F48-B292-E513767E07DA}" type="presParOf" srcId="{1A743B85-F5AF-1D46-B585-79DDE0EB1237}" destId="{5A3A3571-892D-3940-8892-CB90ED69B6D0}" srcOrd="1" destOrd="0" presId="urn:microsoft.com/office/officeart/2005/8/layout/chevron2"/>
    <dgm:cxn modelId="{B3B485FB-E96A-4C47-BD6D-264881D07C66}" type="presParOf" srcId="{D3E7EB02-F28C-CD41-B5A6-A980C1E5B98E}" destId="{E2818B37-0EE8-DC43-A2CC-22BB92026622}" srcOrd="3" destOrd="0" presId="urn:microsoft.com/office/officeart/2005/8/layout/chevron2"/>
    <dgm:cxn modelId="{32DD6197-9EE6-6443-AEE6-F089E058A203}" type="presParOf" srcId="{D3E7EB02-F28C-CD41-B5A6-A980C1E5B98E}" destId="{3864C883-076B-0A4F-89E7-03D6A7882F44}" srcOrd="4" destOrd="0" presId="urn:microsoft.com/office/officeart/2005/8/layout/chevron2"/>
    <dgm:cxn modelId="{5EE2D687-900F-244F-BF8D-84FFB340CA0C}" type="presParOf" srcId="{3864C883-076B-0A4F-89E7-03D6A7882F44}" destId="{8E15AB7A-62AE-3342-BCE7-FB5034ED00FE}" srcOrd="0" destOrd="0" presId="urn:microsoft.com/office/officeart/2005/8/layout/chevron2"/>
    <dgm:cxn modelId="{9AF8C40A-20DC-F344-BD81-CEB57C06CA89}" type="presParOf" srcId="{3864C883-076B-0A4F-89E7-03D6A7882F44}" destId="{5C8C3ABB-A04C-2249-B25F-25C7020A0A58}" srcOrd="1" destOrd="0" presId="urn:microsoft.com/office/officeart/2005/8/layout/chevron2"/>
    <dgm:cxn modelId="{4A884B6E-8676-2045-950F-418FC8344274}" type="presParOf" srcId="{D3E7EB02-F28C-CD41-B5A6-A980C1E5B98E}" destId="{FEFF5222-A1CE-D041-AA6B-0BE794001398}" srcOrd="5" destOrd="0" presId="urn:microsoft.com/office/officeart/2005/8/layout/chevron2"/>
    <dgm:cxn modelId="{683A0673-3233-EB46-BFF2-F29062553960}" type="presParOf" srcId="{D3E7EB02-F28C-CD41-B5A6-A980C1E5B98E}" destId="{61E5F8C6-CE0E-D741-A5AC-6E5B6AF98831}" srcOrd="6" destOrd="0" presId="urn:microsoft.com/office/officeart/2005/8/layout/chevron2"/>
    <dgm:cxn modelId="{356FAD2B-E8A8-DD40-B768-C3E2A375DB04}" type="presParOf" srcId="{61E5F8C6-CE0E-D741-A5AC-6E5B6AF98831}" destId="{A7CDCF7B-62D0-1D4B-A74E-53D099D6AA65}" srcOrd="0" destOrd="0" presId="urn:microsoft.com/office/officeart/2005/8/layout/chevron2"/>
    <dgm:cxn modelId="{B262BFF6-3615-984D-ABA7-D150BABC4114}" type="presParOf" srcId="{61E5F8C6-CE0E-D741-A5AC-6E5B6AF98831}" destId="{20D69806-7007-CB45-AEEF-3C8A239003AC}" srcOrd="1" destOrd="0" presId="urn:microsoft.com/office/officeart/2005/8/layout/chevron2"/>
    <dgm:cxn modelId="{C5F3EE38-FE0B-9C4E-B809-EC45A54C1508}" type="presParOf" srcId="{D3E7EB02-F28C-CD41-B5A6-A980C1E5B98E}" destId="{FDDA50F1-46EF-E545-AEF5-24F3F13B5DBD}" srcOrd="7" destOrd="0" presId="urn:microsoft.com/office/officeart/2005/8/layout/chevron2"/>
    <dgm:cxn modelId="{E47EC786-0EA1-2644-B7A1-45BCF54BB235}" type="presParOf" srcId="{D3E7EB02-F28C-CD41-B5A6-A980C1E5B98E}" destId="{B2D6CC36-BCBA-624E-B3E9-1B79CACE597C}" srcOrd="8" destOrd="0" presId="urn:microsoft.com/office/officeart/2005/8/layout/chevron2"/>
    <dgm:cxn modelId="{D970DB10-DE0F-B44C-988C-B7F51B65C5AA}" type="presParOf" srcId="{B2D6CC36-BCBA-624E-B3E9-1B79CACE597C}" destId="{F1B4D42A-0FCB-DB45-AE63-9383B3E93E12}" srcOrd="0" destOrd="0" presId="urn:microsoft.com/office/officeart/2005/8/layout/chevron2"/>
    <dgm:cxn modelId="{484B5C93-8AB2-2143-B8C4-D2E3EB085868}" type="presParOf" srcId="{B2D6CC36-BCBA-624E-B3E9-1B79CACE597C}" destId="{82551489-C9B3-AD4B-B8D8-56B46F5F75C8}" srcOrd="1" destOrd="0" presId="urn:microsoft.com/office/officeart/2005/8/layout/chevron2"/>
    <dgm:cxn modelId="{557A1818-57E7-EF4E-AA3E-FDD1B02644DE}" type="presParOf" srcId="{D3E7EB02-F28C-CD41-B5A6-A980C1E5B98E}" destId="{CA17FDB1-1A96-764C-AF1D-4732E73A2F49}" srcOrd="9" destOrd="0" presId="urn:microsoft.com/office/officeart/2005/8/layout/chevron2"/>
    <dgm:cxn modelId="{2D6DDED4-2944-914D-8E21-A8039C75E4B6}" type="presParOf" srcId="{D3E7EB02-F28C-CD41-B5A6-A980C1E5B98E}" destId="{BD3338B6-B13F-4841-89F4-E9A67F00DD7F}" srcOrd="10" destOrd="0" presId="urn:microsoft.com/office/officeart/2005/8/layout/chevron2"/>
    <dgm:cxn modelId="{2DF68971-3CF0-5543-8352-5AC236BBDD52}" type="presParOf" srcId="{BD3338B6-B13F-4841-89F4-E9A67F00DD7F}" destId="{94BFB002-2EF7-AC4B-A76E-FDAF3730C660}" srcOrd="0" destOrd="0" presId="urn:microsoft.com/office/officeart/2005/8/layout/chevron2"/>
    <dgm:cxn modelId="{20E268AE-1F83-C041-B260-197017FB60D0}" type="presParOf" srcId="{BD3338B6-B13F-4841-89F4-E9A67F00DD7F}" destId="{880B45B6-2A00-D54C-AC4A-5D02FF5E2ED9}" srcOrd="1" destOrd="0" presId="urn:microsoft.com/office/officeart/2005/8/layout/chevron2"/>
    <dgm:cxn modelId="{E13511D7-EC0B-E04D-A363-1F7A699A6D4A}" type="presParOf" srcId="{D3E7EB02-F28C-CD41-B5A6-A980C1E5B98E}" destId="{0BA5BA3B-DA6F-D347-933D-02AC868EFC88}" srcOrd="11" destOrd="0" presId="urn:microsoft.com/office/officeart/2005/8/layout/chevron2"/>
    <dgm:cxn modelId="{A705F244-ED37-264C-BF41-CF23B948E00C}" type="presParOf" srcId="{D3E7EB02-F28C-CD41-B5A6-A980C1E5B98E}" destId="{EA45EEE2-48BA-624E-A3D2-D6155565C053}" srcOrd="12" destOrd="0" presId="urn:microsoft.com/office/officeart/2005/8/layout/chevron2"/>
    <dgm:cxn modelId="{3B4B3A59-3586-8A48-8C50-6A27E4E9ED23}" type="presParOf" srcId="{EA45EEE2-48BA-624E-A3D2-D6155565C053}" destId="{FFE3A40F-D7C1-D447-ACD1-F680BF0C873A}" srcOrd="0" destOrd="0" presId="urn:microsoft.com/office/officeart/2005/8/layout/chevron2"/>
    <dgm:cxn modelId="{61287579-1C1A-CC49-81E1-5AAB08C8BB94}" type="presParOf" srcId="{EA45EEE2-48BA-624E-A3D2-D6155565C053}" destId="{55993A1F-94CF-FB4A-B16B-FD61DF282919}"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7C4061-0BBB-3740-849C-F1129DD9248A}">
      <dsp:nvSpPr>
        <dsp:cNvPr id="0" name=""/>
        <dsp:cNvSpPr/>
      </dsp:nvSpPr>
      <dsp:spPr>
        <a:xfrm rot="5400000">
          <a:off x="-128203" y="145668"/>
          <a:ext cx="854687" cy="59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Request </a:t>
          </a:r>
          <a:r>
            <a:rPr lang="en-GB" sz="800" kern="1200"/>
            <a:t>Workforce</a:t>
          </a:r>
        </a:p>
      </dsp:txBody>
      <dsp:txXfrm rot="-5400000">
        <a:off x="1" y="316606"/>
        <a:ext cx="598281" cy="256406"/>
      </dsp:txXfrm>
    </dsp:sp>
    <dsp:sp modelId="{8584CDAD-B3E7-9342-A827-C3E39E65C368}">
      <dsp:nvSpPr>
        <dsp:cNvPr id="0" name=""/>
        <dsp:cNvSpPr/>
      </dsp:nvSpPr>
      <dsp:spPr>
        <a:xfrm rot="5400000">
          <a:off x="3261137" y="-2645391"/>
          <a:ext cx="555546" cy="5881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Booking Request from completed</a:t>
          </a:r>
        </a:p>
      </dsp:txBody>
      <dsp:txXfrm rot="-5400000">
        <a:off x="598281" y="44585"/>
        <a:ext cx="5854138" cy="501306"/>
      </dsp:txXfrm>
    </dsp:sp>
    <dsp:sp modelId="{5A86BA74-5729-A647-B4C0-4731E4744806}">
      <dsp:nvSpPr>
        <dsp:cNvPr id="0" name=""/>
        <dsp:cNvSpPr/>
      </dsp:nvSpPr>
      <dsp:spPr>
        <a:xfrm rot="5400000">
          <a:off x="-128203" y="981277"/>
          <a:ext cx="854687" cy="59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System</a:t>
          </a:r>
        </a:p>
      </dsp:txBody>
      <dsp:txXfrm rot="-5400000">
        <a:off x="1" y="1152215"/>
        <a:ext cx="598281" cy="256406"/>
      </dsp:txXfrm>
    </dsp:sp>
    <dsp:sp modelId="{5A3A3571-892D-3940-8892-CB90ED69B6D0}">
      <dsp:nvSpPr>
        <dsp:cNvPr id="0" name=""/>
        <dsp:cNvSpPr/>
      </dsp:nvSpPr>
      <dsp:spPr>
        <a:xfrm rot="5400000">
          <a:off x="3199602" y="-1861558"/>
          <a:ext cx="678617" cy="5881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New Unit configured on system</a:t>
          </a:r>
        </a:p>
        <a:p>
          <a:pPr marL="57150" lvl="1" indent="-57150" algn="l" defTabSz="444500">
            <a:lnSpc>
              <a:spcPct val="90000"/>
            </a:lnSpc>
            <a:spcBef>
              <a:spcPct val="0"/>
            </a:spcBef>
            <a:spcAft>
              <a:spcPct val="15000"/>
            </a:spcAft>
            <a:buChar char="•"/>
          </a:pPr>
          <a:r>
            <a:rPr lang="en-GB" sz="1000" kern="1200"/>
            <a:t>System access configured</a:t>
          </a:r>
        </a:p>
        <a:p>
          <a:pPr marL="57150" lvl="1" indent="-57150" algn="l" defTabSz="444500">
            <a:lnSpc>
              <a:spcPct val="90000"/>
            </a:lnSpc>
            <a:spcBef>
              <a:spcPct val="0"/>
            </a:spcBef>
            <a:spcAft>
              <a:spcPct val="15000"/>
            </a:spcAft>
            <a:buChar char="•"/>
          </a:pPr>
          <a:r>
            <a:rPr lang="en-GB" sz="1000" kern="1200"/>
            <a:t>Training provided on how to request workforce</a:t>
          </a:r>
        </a:p>
      </dsp:txBody>
      <dsp:txXfrm rot="-5400000">
        <a:off x="598282" y="772889"/>
        <a:ext cx="5848131" cy="612363"/>
      </dsp:txXfrm>
    </dsp:sp>
    <dsp:sp modelId="{8E15AB7A-62AE-3342-BCE7-FB5034ED00FE}">
      <dsp:nvSpPr>
        <dsp:cNvPr id="0" name=""/>
        <dsp:cNvSpPr/>
      </dsp:nvSpPr>
      <dsp:spPr>
        <a:xfrm rot="5400000">
          <a:off x="-128203" y="1755351"/>
          <a:ext cx="854687" cy="59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Requestor</a:t>
          </a:r>
        </a:p>
      </dsp:txBody>
      <dsp:txXfrm rot="-5400000">
        <a:off x="1" y="1926289"/>
        <a:ext cx="598281" cy="256406"/>
      </dsp:txXfrm>
    </dsp:sp>
    <dsp:sp modelId="{5C8C3ABB-A04C-2249-B25F-25C7020A0A58}">
      <dsp:nvSpPr>
        <dsp:cNvPr id="0" name=""/>
        <dsp:cNvSpPr/>
      </dsp:nvSpPr>
      <dsp:spPr>
        <a:xfrm rot="5400000">
          <a:off x="3261137" y="-1035707"/>
          <a:ext cx="555546" cy="5881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Requestor places workforce request on the system</a:t>
          </a:r>
        </a:p>
      </dsp:txBody>
      <dsp:txXfrm rot="-5400000">
        <a:off x="598281" y="1654269"/>
        <a:ext cx="5854138" cy="501306"/>
      </dsp:txXfrm>
    </dsp:sp>
    <dsp:sp modelId="{A7CDCF7B-62D0-1D4B-A74E-53D099D6AA65}">
      <dsp:nvSpPr>
        <dsp:cNvPr id="0" name=""/>
        <dsp:cNvSpPr/>
      </dsp:nvSpPr>
      <dsp:spPr>
        <a:xfrm rot="5400000">
          <a:off x="-128203" y="2529425"/>
          <a:ext cx="854687" cy="59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Deployment</a:t>
          </a:r>
        </a:p>
      </dsp:txBody>
      <dsp:txXfrm rot="-5400000">
        <a:off x="1" y="2700363"/>
        <a:ext cx="598281" cy="256406"/>
      </dsp:txXfrm>
    </dsp:sp>
    <dsp:sp modelId="{20D69806-7007-CB45-AEEF-3C8A239003AC}">
      <dsp:nvSpPr>
        <dsp:cNvPr id="0" name=""/>
        <dsp:cNvSpPr/>
      </dsp:nvSpPr>
      <dsp:spPr>
        <a:xfrm rot="5400000">
          <a:off x="3261137" y="-261633"/>
          <a:ext cx="555546" cy="5881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Request is sent out to NHS Reservist Workforce.</a:t>
          </a:r>
        </a:p>
        <a:p>
          <a:pPr marL="57150" lvl="1" indent="-57150" algn="l" defTabSz="444500">
            <a:lnSpc>
              <a:spcPct val="90000"/>
            </a:lnSpc>
            <a:spcBef>
              <a:spcPct val="0"/>
            </a:spcBef>
            <a:spcAft>
              <a:spcPct val="15000"/>
            </a:spcAft>
            <a:buChar char="•"/>
          </a:pPr>
          <a:r>
            <a:rPr lang="en-GB" sz="1000" kern="1200"/>
            <a:t>Reservist Workforce can view the duty and direct book</a:t>
          </a:r>
        </a:p>
      </dsp:txBody>
      <dsp:txXfrm rot="-5400000">
        <a:off x="598281" y="2428343"/>
        <a:ext cx="5854138" cy="501306"/>
      </dsp:txXfrm>
    </dsp:sp>
    <dsp:sp modelId="{F1B4D42A-0FCB-DB45-AE63-9383B3E93E12}">
      <dsp:nvSpPr>
        <dsp:cNvPr id="0" name=""/>
        <dsp:cNvSpPr/>
      </dsp:nvSpPr>
      <dsp:spPr>
        <a:xfrm rot="5400000">
          <a:off x="-128203" y="3303499"/>
          <a:ext cx="854687" cy="59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Worker Identified and Booked</a:t>
          </a:r>
        </a:p>
      </dsp:txBody>
      <dsp:txXfrm rot="-5400000">
        <a:off x="1" y="3474437"/>
        <a:ext cx="598281" cy="256406"/>
      </dsp:txXfrm>
    </dsp:sp>
    <dsp:sp modelId="{82551489-C9B3-AD4B-B8D8-56B46F5F75C8}">
      <dsp:nvSpPr>
        <dsp:cNvPr id="0" name=""/>
        <dsp:cNvSpPr/>
      </dsp:nvSpPr>
      <dsp:spPr>
        <a:xfrm rot="5400000">
          <a:off x="3260991" y="512586"/>
          <a:ext cx="555838" cy="5881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Once a worker is booked you will be able to see the candidate details on BankStaff by reveiwing the filled bookings window</a:t>
          </a:r>
        </a:p>
      </dsp:txBody>
      <dsp:txXfrm rot="-5400000">
        <a:off x="598281" y="3202430"/>
        <a:ext cx="5854124" cy="501570"/>
      </dsp:txXfrm>
    </dsp:sp>
    <dsp:sp modelId="{94BFB002-2EF7-AC4B-A76E-FDAF3730C660}">
      <dsp:nvSpPr>
        <dsp:cNvPr id="0" name=""/>
        <dsp:cNvSpPr/>
      </dsp:nvSpPr>
      <dsp:spPr>
        <a:xfrm rot="5400000">
          <a:off x="-128203" y="4077573"/>
          <a:ext cx="854687" cy="59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If the duty remains unfilled</a:t>
          </a:r>
        </a:p>
      </dsp:txBody>
      <dsp:txXfrm rot="-5400000">
        <a:off x="1" y="4248511"/>
        <a:ext cx="598281" cy="256406"/>
      </dsp:txXfrm>
    </dsp:sp>
    <dsp:sp modelId="{880B45B6-2A00-D54C-AC4A-5D02FF5E2ED9}">
      <dsp:nvSpPr>
        <dsp:cNvPr id="0" name=""/>
        <dsp:cNvSpPr/>
      </dsp:nvSpPr>
      <dsp:spPr>
        <a:xfrm rot="5400000">
          <a:off x="3261137" y="1286514"/>
          <a:ext cx="555546" cy="5881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If the duty remains unfilled please contact temporary staffing for further assistance</a:t>
          </a:r>
        </a:p>
      </dsp:txBody>
      <dsp:txXfrm rot="-5400000">
        <a:off x="598281" y="3976490"/>
        <a:ext cx="5854138" cy="501306"/>
      </dsp:txXfrm>
    </dsp:sp>
    <dsp:sp modelId="{FFE3A40F-D7C1-D447-ACD1-F680BF0C873A}">
      <dsp:nvSpPr>
        <dsp:cNvPr id="0" name=""/>
        <dsp:cNvSpPr/>
      </dsp:nvSpPr>
      <dsp:spPr>
        <a:xfrm rot="5400000">
          <a:off x="-128203" y="4935501"/>
          <a:ext cx="854687" cy="59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Timesheet</a:t>
          </a:r>
        </a:p>
      </dsp:txBody>
      <dsp:txXfrm rot="-5400000">
        <a:off x="1" y="5106439"/>
        <a:ext cx="598281" cy="256406"/>
      </dsp:txXfrm>
    </dsp:sp>
    <dsp:sp modelId="{55993A1F-94CF-FB4A-B16B-FD61DF282919}">
      <dsp:nvSpPr>
        <dsp:cNvPr id="0" name=""/>
        <dsp:cNvSpPr/>
      </dsp:nvSpPr>
      <dsp:spPr>
        <a:xfrm rot="5400000">
          <a:off x="3177282" y="2144442"/>
          <a:ext cx="723255" cy="5881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Please ensure that all workers timesheets are finalised and on the system for pay after they have worked the shift.</a:t>
          </a:r>
        </a:p>
        <a:p>
          <a:pPr marL="57150" lvl="1" indent="-57150" algn="l" defTabSz="444500">
            <a:lnSpc>
              <a:spcPct val="90000"/>
            </a:lnSpc>
            <a:spcBef>
              <a:spcPct val="0"/>
            </a:spcBef>
            <a:spcAft>
              <a:spcPct val="15000"/>
            </a:spcAft>
            <a:buChar char="•"/>
          </a:pPr>
          <a:r>
            <a:rPr lang="en-GB" sz="1000" kern="1200"/>
            <a:t>The payroll cycle for ELFT is all duties should be finalised by 10am each Monday.</a:t>
          </a:r>
        </a:p>
      </dsp:txBody>
      <dsp:txXfrm rot="-5400000">
        <a:off x="598281" y="4758749"/>
        <a:ext cx="5845952" cy="6526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786E-AD63-4E8E-AC50-EC08648E1F5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8</Pages>
  <Words>1429</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Simpson3 Sharon</dc:creator>
  <cp:keywords/>
  <dc:description/>
  <cp:lastModifiedBy>Jarvis Helen - Digital Communications Officer</cp:lastModifiedBy>
  <cp:revision>3</cp:revision>
  <cp:lastPrinted>2023-01-05T11:13:00Z</cp:lastPrinted>
  <dcterms:created xsi:type="dcterms:W3CDTF">2023-12-20T12:43:00Z</dcterms:created>
  <dcterms:modified xsi:type="dcterms:W3CDTF">2023-12-20T12:45:00Z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f420df73c869cbc92dabda8d530ac31309c4ac062f2344585a093e5a24bc428e</vt:lpwstr>
  </property>
</Properties>
</file>