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F32" w:rsidRPr="00467B0B" w:rsidRDefault="00467B0B" w:rsidP="00467B0B">
      <w:pPr>
        <w:rPr>
          <w:rFonts w:ascii="Arial" w:hAnsi="Arial" w:cs="Arial"/>
          <w:b/>
          <w:bCs/>
          <w:u w:val="single"/>
        </w:rPr>
      </w:pPr>
      <w:r w:rsidRPr="00467B0B">
        <w:rPr>
          <w:rFonts w:ascii="Arial" w:hAnsi="Arial" w:cs="Arial"/>
          <w:b/>
          <w:bCs/>
          <w:u w:val="single"/>
        </w:rPr>
        <w:t>Ability</w:t>
      </w:r>
      <w:r w:rsidR="007D3F32" w:rsidRPr="00467B0B">
        <w:rPr>
          <w:rFonts w:ascii="Arial" w:hAnsi="Arial" w:cs="Arial"/>
          <w:b/>
          <w:bCs/>
          <w:u w:val="single"/>
        </w:rPr>
        <w:t xml:space="preserve"> to view digital prescription</w:t>
      </w:r>
      <w:r w:rsidRPr="00467B0B">
        <w:rPr>
          <w:rFonts w:ascii="Arial" w:hAnsi="Arial" w:cs="Arial"/>
          <w:b/>
          <w:bCs/>
          <w:u w:val="single"/>
        </w:rPr>
        <w:t>s</w:t>
      </w:r>
      <w:r w:rsidR="007D3F32" w:rsidRPr="00467B0B">
        <w:rPr>
          <w:rFonts w:ascii="Arial" w:hAnsi="Arial" w:cs="Arial"/>
          <w:b/>
          <w:bCs/>
          <w:u w:val="single"/>
        </w:rPr>
        <w:t xml:space="preserve"> </w:t>
      </w:r>
      <w:r w:rsidRPr="00467B0B">
        <w:rPr>
          <w:rFonts w:ascii="Arial" w:hAnsi="Arial" w:cs="Arial"/>
          <w:b/>
          <w:bCs/>
          <w:u w:val="single"/>
        </w:rPr>
        <w:t>within the NHS App</w:t>
      </w:r>
    </w:p>
    <w:p w:rsidR="007D3F32" w:rsidRPr="00467B0B" w:rsidRDefault="007D3F32" w:rsidP="00467B0B">
      <w:pPr>
        <w:rPr>
          <w:rFonts w:ascii="Arial" w:hAnsi="Arial" w:cs="Arial"/>
        </w:rPr>
      </w:pPr>
    </w:p>
    <w:p w:rsidR="007D3F32" w:rsidRPr="00467B0B" w:rsidRDefault="007D3F32" w:rsidP="00467B0B">
      <w:pPr>
        <w:rPr>
          <w:rFonts w:ascii="Arial" w:hAnsi="Arial" w:cs="Arial"/>
          <w:b/>
          <w:bCs/>
        </w:rPr>
      </w:pPr>
      <w:r w:rsidRPr="00467B0B">
        <w:rPr>
          <w:rFonts w:ascii="Arial" w:hAnsi="Arial" w:cs="Arial"/>
          <w:b/>
          <w:bCs/>
        </w:rPr>
        <w:t xml:space="preserve">What does this mean for patients? </w:t>
      </w:r>
    </w:p>
    <w:p w:rsidR="007D3F32" w:rsidRPr="00467B0B" w:rsidRDefault="007D3F32" w:rsidP="00467B0B">
      <w:p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Early user research has shown that offering greater visibility of prescriptions will: </w:t>
      </w:r>
    </w:p>
    <w:p w:rsidR="007D3F32" w:rsidRPr="00467B0B" w:rsidRDefault="007D3F32" w:rsidP="00467B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Offer confirmation and reassurance that a prescription has been issued </w:t>
      </w:r>
    </w:p>
    <w:p w:rsidR="007D3F32" w:rsidRPr="00467B0B" w:rsidRDefault="007D3F32" w:rsidP="00467B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Enable patients to manage their medicines and prescription related queries earlier by providing information on prescribed items and </w:t>
      </w:r>
    </w:p>
    <w:p w:rsidR="007D3F32" w:rsidRPr="00467B0B" w:rsidRDefault="007D3F32" w:rsidP="00467B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Enable patients to understand the overall prescriptions process better. </w:t>
      </w:r>
    </w:p>
    <w:p w:rsidR="00817316" w:rsidRDefault="00817316" w:rsidP="00467B0B">
      <w:pPr>
        <w:rPr>
          <w:rFonts w:ascii="Arial" w:hAnsi="Arial" w:cs="Arial"/>
        </w:rPr>
      </w:pPr>
      <w:r>
        <w:rPr>
          <w:rFonts w:ascii="Arial" w:hAnsi="Arial" w:cs="Arial"/>
        </w:rPr>
        <w:t>Patients without a nominated pharmacy ca use a digital prescription barcode within the NHS App to collect prescriptions. This helps to avoid patients</w:t>
      </w:r>
      <w:r w:rsidR="00F51E42">
        <w:rPr>
          <w:rFonts w:ascii="Arial" w:hAnsi="Arial" w:cs="Arial"/>
        </w:rPr>
        <w:t xml:space="preserve"> travelling to collect paper prescriptions and lowers the risk of losing prescription ID numbers.</w:t>
      </w:r>
    </w:p>
    <w:p w:rsidR="00467B0B" w:rsidRPr="00467B0B" w:rsidRDefault="007D3F32" w:rsidP="00467B0B">
      <w:p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More information on the digital EPS prescription can be found here: </w:t>
      </w:r>
      <w:r w:rsidR="00DD59EF" w:rsidRPr="002D4A1A">
        <w:rPr>
          <w:rFonts w:ascii="Arial" w:hAnsi="Arial" w:cs="Arial"/>
        </w:rPr>
        <w:t>digital.nhs.uk/digital-prescription</w:t>
      </w:r>
      <w:r w:rsidR="00DD59EF">
        <w:rPr>
          <w:rFonts w:ascii="Arial" w:hAnsi="Arial" w:cs="Arial"/>
        </w:rPr>
        <w:t xml:space="preserve">s </w:t>
      </w:r>
    </w:p>
    <w:p w:rsidR="00467B0B" w:rsidRPr="00467B0B" w:rsidRDefault="007D3F32" w:rsidP="00467B0B">
      <w:pPr>
        <w:rPr>
          <w:rFonts w:ascii="Arial" w:hAnsi="Arial" w:cs="Arial"/>
          <w:b/>
          <w:bCs/>
        </w:rPr>
      </w:pPr>
      <w:r w:rsidRPr="00467B0B">
        <w:rPr>
          <w:rFonts w:ascii="Arial" w:hAnsi="Arial" w:cs="Arial"/>
          <w:b/>
          <w:bCs/>
        </w:rPr>
        <w:t xml:space="preserve">What does this mean for pharmacies? </w:t>
      </w:r>
    </w:p>
    <w:p w:rsidR="00467B0B" w:rsidRPr="00467B0B" w:rsidRDefault="00F51E42" w:rsidP="00467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Pharmacies are </w:t>
      </w:r>
      <w:r w:rsidR="007D3F32" w:rsidRPr="00467B0B">
        <w:rPr>
          <w:rFonts w:ascii="Arial" w:hAnsi="Arial" w:cs="Arial"/>
        </w:rPr>
        <w:t xml:space="preserve">more likely to have patients that could have an ability to use a digital EPS prescription within the NHS App. There may be scenarios for such pharmacies where this can help. </w:t>
      </w:r>
    </w:p>
    <w:p w:rsidR="00467B0B" w:rsidRPr="00467B0B" w:rsidRDefault="007D3F32" w:rsidP="00467B0B">
      <w:pPr>
        <w:rPr>
          <w:rFonts w:ascii="Arial" w:hAnsi="Arial" w:cs="Arial"/>
        </w:rPr>
      </w:pPr>
      <w:r w:rsidRPr="00467B0B">
        <w:rPr>
          <w:rFonts w:ascii="Arial" w:hAnsi="Arial" w:cs="Arial"/>
        </w:rPr>
        <w:t>For example, for patients with a non-nominated prescription or a nominated prescription that has been returned to Spine (</w:t>
      </w:r>
      <w:r w:rsidR="00123181" w:rsidRPr="00467B0B">
        <w:rPr>
          <w:rFonts w:ascii="Arial" w:hAnsi="Arial" w:cs="Arial"/>
        </w:rPr>
        <w:t>e.g.,</w:t>
      </w:r>
      <w:r w:rsidRPr="00467B0B">
        <w:rPr>
          <w:rFonts w:ascii="Arial" w:hAnsi="Arial" w:cs="Arial"/>
        </w:rPr>
        <w:t xml:space="preserve"> due to stock unavailability), the pharmacy may be able to scan the digital barcode or look-up the prescription ID within NHS App reducing the need for use of EPS Tracker. </w:t>
      </w:r>
    </w:p>
    <w:p w:rsidR="00467B0B" w:rsidRPr="00467B0B" w:rsidRDefault="007D3F32" w:rsidP="00467B0B">
      <w:p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Pharmacies should obtain consent from the patient before handling their device to enable scanning of the prescription barcode. </w:t>
      </w:r>
    </w:p>
    <w:p w:rsidR="00467B0B" w:rsidRPr="00467B0B" w:rsidRDefault="007D3F32" w:rsidP="00467B0B">
      <w:pPr>
        <w:rPr>
          <w:rFonts w:ascii="Arial" w:hAnsi="Arial" w:cs="Arial"/>
          <w:b/>
          <w:bCs/>
        </w:rPr>
      </w:pPr>
      <w:r w:rsidRPr="00467B0B">
        <w:rPr>
          <w:rFonts w:ascii="Arial" w:hAnsi="Arial" w:cs="Arial"/>
          <w:b/>
          <w:bCs/>
        </w:rPr>
        <w:t xml:space="preserve">What does this mean for prescribing organisations? </w:t>
      </w:r>
    </w:p>
    <w:p w:rsidR="00114EBE" w:rsidRDefault="00114EBE" w:rsidP="00467B0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4EBE">
        <w:rPr>
          <w:rFonts w:ascii="Arial" w:hAnsi="Arial" w:cs="Arial"/>
        </w:rPr>
        <w:t>rescribing organisations using EPS should encourage the use of the NHS App for patients to view their prescriptions where possible, particularly when issuing a non-nominated prescription.</w:t>
      </w:r>
    </w:p>
    <w:p w:rsidR="00114EBE" w:rsidRDefault="00114EBE" w:rsidP="00467B0B">
      <w:pPr>
        <w:rPr>
          <w:rFonts w:ascii="Arial" w:hAnsi="Arial" w:cs="Arial"/>
        </w:rPr>
      </w:pPr>
      <w:r w:rsidRPr="00114EBE">
        <w:rPr>
          <w:rFonts w:ascii="Arial" w:hAnsi="Arial" w:cs="Arial"/>
        </w:rPr>
        <w:br/>
        <w:t>This could be helpful for remote or out of hours consultations where a non-nominated prescription is issued, as the prescription barcode and ID will be readily available for the patient on the NHS App.</w:t>
      </w:r>
    </w:p>
    <w:p w:rsidR="00467B0B" w:rsidRPr="00467B0B" w:rsidRDefault="007D3F32" w:rsidP="00467B0B">
      <w:pPr>
        <w:rPr>
          <w:rFonts w:ascii="Arial" w:hAnsi="Arial" w:cs="Arial"/>
          <w:b/>
          <w:bCs/>
        </w:rPr>
      </w:pPr>
      <w:r w:rsidRPr="00467B0B">
        <w:rPr>
          <w:rFonts w:ascii="Arial" w:hAnsi="Arial" w:cs="Arial"/>
          <w:b/>
          <w:bCs/>
        </w:rPr>
        <w:t xml:space="preserve">What will the digital prescription show? </w:t>
      </w:r>
    </w:p>
    <w:p w:rsidR="00467B0B" w:rsidRPr="00467B0B" w:rsidRDefault="007D3F32" w:rsidP="00467B0B">
      <w:p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Each digital prescription(s) will list: </w:t>
      </w:r>
    </w:p>
    <w:p w:rsidR="00467B0B" w:rsidRPr="000D5F42" w:rsidRDefault="007D3F32" w:rsidP="000D5F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5F42">
        <w:rPr>
          <w:rFonts w:ascii="Arial" w:hAnsi="Arial" w:cs="Arial"/>
        </w:rPr>
        <w:t>Item(s) that have been prescribed (name, form</w:t>
      </w:r>
      <w:r w:rsidR="000D5F42" w:rsidRPr="000D5F42">
        <w:rPr>
          <w:rFonts w:ascii="Arial" w:hAnsi="Arial" w:cs="Arial"/>
        </w:rPr>
        <w:t>,</w:t>
      </w:r>
      <w:r w:rsidRPr="000D5F42">
        <w:rPr>
          <w:rFonts w:ascii="Arial" w:hAnsi="Arial" w:cs="Arial"/>
        </w:rPr>
        <w:t xml:space="preserve"> and quantity) </w:t>
      </w:r>
    </w:p>
    <w:p w:rsidR="000D5F42" w:rsidRPr="000D5F42" w:rsidRDefault="007D3F32" w:rsidP="000D5F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5F42">
        <w:rPr>
          <w:rFonts w:ascii="Arial" w:hAnsi="Arial" w:cs="Arial"/>
        </w:rPr>
        <w:t>Details of the healthcare provider that prescribed the medicines and</w:t>
      </w:r>
    </w:p>
    <w:p w:rsidR="000D5F42" w:rsidRPr="000D5F42" w:rsidRDefault="007D3F32" w:rsidP="000D5F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5F42">
        <w:rPr>
          <w:rFonts w:ascii="Arial" w:hAnsi="Arial" w:cs="Arial"/>
        </w:rPr>
        <w:t xml:space="preserve">Details of: </w:t>
      </w:r>
    </w:p>
    <w:p w:rsidR="000D5F42" w:rsidRPr="000D5F42" w:rsidRDefault="007D3F32" w:rsidP="000D5F4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5F42">
        <w:rPr>
          <w:rFonts w:ascii="Arial" w:hAnsi="Arial" w:cs="Arial"/>
        </w:rPr>
        <w:t xml:space="preserve">the patient’s chosen (nominated) pharmacy, dispensing doctor or dispensing appliance contractor (DAC) </w:t>
      </w:r>
    </w:p>
    <w:p w:rsidR="00467B0B" w:rsidRPr="000D5F42" w:rsidRDefault="007D3F32" w:rsidP="000D5F4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5F42">
        <w:rPr>
          <w:rFonts w:ascii="Arial" w:hAnsi="Arial" w:cs="Arial"/>
        </w:rPr>
        <w:t>a prescription barcode to take to a pharmacy of their choice that can be scanned to retrieve prescription details faster</w:t>
      </w:r>
      <w:r w:rsidR="00467B0B" w:rsidRPr="000D5F42">
        <w:rPr>
          <w:rFonts w:ascii="Arial" w:hAnsi="Arial" w:cs="Arial"/>
        </w:rPr>
        <w:t>.</w:t>
      </w:r>
    </w:p>
    <w:p w:rsidR="00467B0B" w:rsidRPr="00467B0B" w:rsidRDefault="007D3F32" w:rsidP="00467B0B">
      <w:pPr>
        <w:rPr>
          <w:rFonts w:ascii="Arial" w:hAnsi="Arial" w:cs="Arial"/>
        </w:rPr>
      </w:pPr>
      <w:r w:rsidRPr="00467B0B">
        <w:rPr>
          <w:rFonts w:ascii="Arial" w:hAnsi="Arial" w:cs="Arial"/>
        </w:rPr>
        <w:t xml:space="preserve">Patients will not see a digital prescription listed if it is: </w:t>
      </w:r>
    </w:p>
    <w:p w:rsidR="00527CC0" w:rsidRPr="00527CC0" w:rsidRDefault="007D3F32" w:rsidP="00527C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CC0">
        <w:rPr>
          <w:rFonts w:ascii="Arial" w:hAnsi="Arial" w:cs="Arial"/>
        </w:rPr>
        <w:t xml:space="preserve">not prescribed via EPS </w:t>
      </w:r>
    </w:p>
    <w:p w:rsidR="00527CC0" w:rsidRPr="00527CC0" w:rsidRDefault="007D3F32" w:rsidP="00527C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CC0">
        <w:rPr>
          <w:rFonts w:ascii="Arial" w:hAnsi="Arial" w:cs="Arial"/>
        </w:rPr>
        <w:t xml:space="preserve">an </w:t>
      </w:r>
      <w:proofErr w:type="spellStart"/>
      <w:r w:rsidRPr="00527CC0">
        <w:rPr>
          <w:rFonts w:ascii="Arial" w:hAnsi="Arial" w:cs="Arial"/>
        </w:rPr>
        <w:t>eRD</w:t>
      </w:r>
      <w:proofErr w:type="spellEnd"/>
      <w:r w:rsidRPr="00527CC0">
        <w:rPr>
          <w:rFonts w:ascii="Arial" w:hAnsi="Arial" w:cs="Arial"/>
        </w:rPr>
        <w:t xml:space="preserve"> prescription </w:t>
      </w:r>
    </w:p>
    <w:p w:rsidR="00527CC0" w:rsidRPr="00527CC0" w:rsidRDefault="007D3F32" w:rsidP="00527C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CC0">
        <w:rPr>
          <w:rFonts w:ascii="Arial" w:hAnsi="Arial" w:cs="Arial"/>
        </w:rPr>
        <w:t xml:space="preserve">post-dated </w:t>
      </w:r>
    </w:p>
    <w:p w:rsidR="00527CC0" w:rsidRPr="00527CC0" w:rsidRDefault="007D3F32" w:rsidP="00527C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CC0">
        <w:rPr>
          <w:rFonts w:ascii="Arial" w:hAnsi="Arial" w:cs="Arial"/>
        </w:rPr>
        <w:t xml:space="preserve">cancelled </w:t>
      </w:r>
    </w:p>
    <w:p w:rsidR="00184524" w:rsidRPr="00527CC0" w:rsidRDefault="007D3F32" w:rsidP="00527C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CC0">
        <w:rPr>
          <w:rFonts w:ascii="Arial" w:hAnsi="Arial" w:cs="Arial"/>
        </w:rPr>
        <w:t>expire</w:t>
      </w:r>
      <w:r w:rsidR="00527CC0">
        <w:rPr>
          <w:rFonts w:ascii="Arial" w:hAnsi="Arial" w:cs="Arial"/>
        </w:rPr>
        <w:t>d</w:t>
      </w:r>
    </w:p>
    <w:sectPr w:rsidR="00184524" w:rsidRPr="0052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B49" w:rsidRDefault="00925B49" w:rsidP="00467B0B">
      <w:pPr>
        <w:spacing w:after="0" w:line="240" w:lineRule="auto"/>
      </w:pPr>
      <w:r>
        <w:separator/>
      </w:r>
    </w:p>
  </w:endnote>
  <w:endnote w:type="continuationSeparator" w:id="0">
    <w:p w:rsidR="00925B49" w:rsidRDefault="00925B49" w:rsidP="0046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B49" w:rsidRDefault="00925B49" w:rsidP="00467B0B">
      <w:pPr>
        <w:spacing w:after="0" w:line="240" w:lineRule="auto"/>
      </w:pPr>
      <w:r>
        <w:separator/>
      </w:r>
    </w:p>
  </w:footnote>
  <w:footnote w:type="continuationSeparator" w:id="0">
    <w:p w:rsidR="00925B49" w:rsidRDefault="00925B49" w:rsidP="0046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60FD"/>
    <w:multiLevelType w:val="hybridMultilevel"/>
    <w:tmpl w:val="0B08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7F98"/>
    <w:multiLevelType w:val="hybridMultilevel"/>
    <w:tmpl w:val="8F66A8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1F94"/>
    <w:multiLevelType w:val="hybridMultilevel"/>
    <w:tmpl w:val="33B05DC0"/>
    <w:lvl w:ilvl="0" w:tplc="06401D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959C0"/>
    <w:multiLevelType w:val="hybridMultilevel"/>
    <w:tmpl w:val="6382D322"/>
    <w:lvl w:ilvl="0" w:tplc="06401D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369845">
    <w:abstractNumId w:val="0"/>
  </w:num>
  <w:num w:numId="2" w16cid:durableId="1871912871">
    <w:abstractNumId w:val="3"/>
  </w:num>
  <w:num w:numId="3" w16cid:durableId="655843820">
    <w:abstractNumId w:val="2"/>
  </w:num>
  <w:num w:numId="4" w16cid:durableId="83749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0D"/>
    <w:rsid w:val="000140DC"/>
    <w:rsid w:val="000D5F42"/>
    <w:rsid w:val="00114EBE"/>
    <w:rsid w:val="00123181"/>
    <w:rsid w:val="00184524"/>
    <w:rsid w:val="001B6E68"/>
    <w:rsid w:val="00370125"/>
    <w:rsid w:val="00462C28"/>
    <w:rsid w:val="00467B0B"/>
    <w:rsid w:val="00527CC0"/>
    <w:rsid w:val="007D3F32"/>
    <w:rsid w:val="00817316"/>
    <w:rsid w:val="00925B49"/>
    <w:rsid w:val="00AA660D"/>
    <w:rsid w:val="00B7468C"/>
    <w:rsid w:val="00CA67CC"/>
    <w:rsid w:val="00CD08B1"/>
    <w:rsid w:val="00D156A7"/>
    <w:rsid w:val="00D93D83"/>
    <w:rsid w:val="00DD59EF"/>
    <w:rsid w:val="00F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AAB8"/>
  <w15:chartTrackingRefBased/>
  <w15:docId w15:val="{0BB63ED6-F018-4F11-BF3C-53636AE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B"/>
  </w:style>
  <w:style w:type="paragraph" w:styleId="Footer">
    <w:name w:val="footer"/>
    <w:basedOn w:val="Normal"/>
    <w:link w:val="FooterChar"/>
    <w:uiPriority w:val="99"/>
    <w:unhideWhenUsed/>
    <w:rsid w:val="0046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B"/>
  </w:style>
  <w:style w:type="paragraph" w:styleId="ListParagraph">
    <w:name w:val="List Paragraph"/>
    <w:basedOn w:val="Normal"/>
    <w:uiPriority w:val="34"/>
    <w:qFormat/>
    <w:rsid w:val="00467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Martha Morris</cp:lastModifiedBy>
  <cp:revision>1</cp:revision>
  <dcterms:created xsi:type="dcterms:W3CDTF">2023-11-21T10:36:00Z</dcterms:created>
  <dcterms:modified xsi:type="dcterms:W3CDTF">2023-11-21T10:36:00Z</dcterms:modified>
</cp:coreProperties>
</file>