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1BE91" w14:textId="78127679" w:rsidR="00DF2A5B" w:rsidRDefault="01AA1451" w:rsidP="001357F3">
      <w:pPr>
        <w:jc w:val="right"/>
      </w:pPr>
      <w:bookmarkStart w:id="0" w:name="_Hlk137450833"/>
      <w:bookmarkEnd w:id="0"/>
      <w:r>
        <w:rPr>
          <w:noProof/>
          <w:lang w:eastAsia="en-GB"/>
        </w:rPr>
        <w:drawing>
          <wp:inline distT="0" distB="0" distL="0" distR="0" wp14:anchorId="0F93CF77" wp14:editId="395AD548">
            <wp:extent cx="4572000" cy="1762125"/>
            <wp:effectExtent l="0" t="0" r="0" b="0"/>
            <wp:docPr id="48290304" name="Picture 4829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1762125"/>
                    </a:xfrm>
                    <a:prstGeom prst="rect">
                      <a:avLst/>
                    </a:prstGeom>
                  </pic:spPr>
                </pic:pic>
              </a:graphicData>
            </a:graphic>
          </wp:inline>
        </w:drawing>
      </w:r>
      <w:r w:rsidR="00DF2A5B">
        <w:br/>
      </w:r>
    </w:p>
    <w:p w14:paraId="03988F48" w14:textId="77777777" w:rsidR="00DF2A5B" w:rsidRPr="00DF2A5B" w:rsidRDefault="00DF2A5B" w:rsidP="00DF2A5B"/>
    <w:p w14:paraId="0EBD5F07" w14:textId="77777777" w:rsidR="00DF2A5B" w:rsidRPr="00DF2A5B" w:rsidRDefault="00DF2A5B" w:rsidP="00DF2A5B"/>
    <w:p w14:paraId="11F346EB" w14:textId="77777777" w:rsidR="00DF2A5B" w:rsidRPr="00DF2A5B" w:rsidRDefault="00DF2A5B" w:rsidP="00DF2A5B"/>
    <w:p w14:paraId="3CF461C4" w14:textId="77777777" w:rsidR="00DF2A5B" w:rsidRPr="00DF2A5B" w:rsidRDefault="00DF2A5B" w:rsidP="00DF2A5B"/>
    <w:p w14:paraId="06575F1E" w14:textId="77777777" w:rsidR="00DF2A5B" w:rsidRPr="00DF2A5B" w:rsidRDefault="00DF2A5B" w:rsidP="00DF2A5B"/>
    <w:p w14:paraId="60E8BD3D" w14:textId="77777777" w:rsidR="00DF2A5B" w:rsidRPr="00DF2A5B" w:rsidRDefault="00DF2A5B" w:rsidP="00DF2A5B"/>
    <w:p w14:paraId="5BB0C7F7" w14:textId="77777777" w:rsidR="00DF2A5B" w:rsidRPr="00DF2A5B" w:rsidRDefault="00DF2A5B" w:rsidP="00DF2A5B"/>
    <w:p w14:paraId="27F443C5" w14:textId="77777777" w:rsidR="00DF2A5B" w:rsidRPr="00DF2A5B" w:rsidRDefault="00DF2A5B" w:rsidP="00DF2A5B"/>
    <w:p w14:paraId="60D8ABC4" w14:textId="77777777" w:rsidR="00DF2A5B" w:rsidRPr="00DF2A5B" w:rsidRDefault="00DF2A5B" w:rsidP="00DF2A5B"/>
    <w:p w14:paraId="734257D1" w14:textId="77777777" w:rsidR="00DF2A5B" w:rsidRPr="00DF2A5B" w:rsidRDefault="00DF2A5B" w:rsidP="00DF2A5B"/>
    <w:p w14:paraId="76707B13" w14:textId="5978C379" w:rsidR="00DF2A5B" w:rsidRPr="00DF2A5B" w:rsidRDefault="00DF2A5B" w:rsidP="00DF2A5B"/>
    <w:p w14:paraId="542E809C" w14:textId="77777777" w:rsidR="00DF2A5B" w:rsidRPr="00DF2A5B" w:rsidRDefault="00F1603C" w:rsidP="00F1603C">
      <w:pPr>
        <w:tabs>
          <w:tab w:val="left" w:pos="6645"/>
        </w:tabs>
      </w:pPr>
      <w:r>
        <w:tab/>
      </w:r>
    </w:p>
    <w:p w14:paraId="1708D27E" w14:textId="77777777" w:rsidR="00DF2A5B" w:rsidRPr="00DF2A5B" w:rsidRDefault="00DF2A5B" w:rsidP="00DF2A5B"/>
    <w:p w14:paraId="487FDBE1" w14:textId="77777777" w:rsidR="00DF2A5B" w:rsidRPr="00DF2A5B" w:rsidRDefault="00DF2A5B" w:rsidP="00DF2A5B"/>
    <w:p w14:paraId="6C2311BD" w14:textId="3C1DACBE" w:rsidR="00DF2A5B" w:rsidRPr="00DF2A5B" w:rsidRDefault="006B2141" w:rsidP="006B2141">
      <w:pPr>
        <w:tabs>
          <w:tab w:val="left" w:pos="2853"/>
        </w:tabs>
      </w:pPr>
      <w:r>
        <w:tab/>
      </w:r>
    </w:p>
    <w:p w14:paraId="186C790C" w14:textId="77777777" w:rsidR="00DF2A5B" w:rsidRPr="00DF2A5B" w:rsidRDefault="00DF2A5B" w:rsidP="00DF2A5B">
      <w:r>
        <w:rPr>
          <w:noProof/>
          <w:lang w:eastAsia="en-GB"/>
        </w:rPr>
        <w:lastRenderedPageBreak/>
        <mc:AlternateContent>
          <mc:Choice Requires="wps">
            <w:drawing>
              <wp:anchor distT="0" distB="0" distL="114300" distR="114300" simplePos="0" relativeHeight="251658240" behindDoc="0" locked="0" layoutInCell="1" allowOverlap="1" wp14:anchorId="55BD9F02" wp14:editId="31BB191D">
                <wp:simplePos x="0" y="0"/>
                <wp:positionH relativeFrom="column">
                  <wp:posOffset>2546985</wp:posOffset>
                </wp:positionH>
                <wp:positionV relativeFrom="paragraph">
                  <wp:posOffset>190500</wp:posOffset>
                </wp:positionV>
                <wp:extent cx="3943350" cy="53759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943350" cy="537591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2B87886" w14:textId="111C0FD3" w:rsidR="00DF2A5B" w:rsidRDefault="008319C8" w:rsidP="00DF2A5B">
                            <w:pPr>
                              <w:jc w:val="right"/>
                              <w:rPr>
                                <w:color w:val="2E74B5" w:themeColor="accent1" w:themeShade="BF"/>
                                <w:sz w:val="44"/>
                                <w:szCs w:val="72"/>
                              </w:rPr>
                            </w:pPr>
                            <w:r>
                              <w:rPr>
                                <w:color w:val="2E74B5" w:themeColor="accent1" w:themeShade="BF"/>
                                <w:sz w:val="44"/>
                                <w:szCs w:val="72"/>
                              </w:rPr>
                              <w:t xml:space="preserve">Customer User Guide </w:t>
                            </w:r>
                          </w:p>
                          <w:p w14:paraId="66CB4524" w14:textId="3E3E0722" w:rsidR="008319C8" w:rsidRPr="007B672B" w:rsidRDefault="008319C8" w:rsidP="00DF2A5B">
                            <w:pPr>
                              <w:jc w:val="right"/>
                              <w:rPr>
                                <w:color w:val="2E74B5" w:themeColor="accent1" w:themeShade="BF"/>
                                <w:sz w:val="44"/>
                                <w:szCs w:val="72"/>
                              </w:rPr>
                            </w:pPr>
                            <w:r>
                              <w:rPr>
                                <w:color w:val="2E74B5" w:themeColor="accent1" w:themeShade="BF"/>
                                <w:sz w:val="44"/>
                                <w:szCs w:val="72"/>
                              </w:rPr>
                              <w:t>Apps for Enterprise 0365</w:t>
                            </w:r>
                          </w:p>
                          <w:sdt>
                            <w:sdtPr>
                              <w:rPr>
                                <w:rFonts w:ascii="Arial" w:hAnsi="Arial" w:cs="Arial"/>
                                <w:b w:val="0"/>
                                <w:bCs/>
                                <w:smallCaps/>
                                <w:color w:val="1F4E79" w:themeColor="accent1" w:themeShade="80"/>
                                <w:spacing w:val="5"/>
                                <w:kern w:val="28"/>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9F49FFF" w14:textId="2E7D2E44" w:rsidR="00DF2A5B" w:rsidRPr="00DF2A5B" w:rsidRDefault="000B3F6B" w:rsidP="00DF2A5B">
                                <w:pPr>
                                  <w:pStyle w:val="Contents"/>
                                  <w:spacing w:before="0" w:after="0" w:line="360" w:lineRule="auto"/>
                                  <w:rPr>
                                    <w:rFonts w:ascii="Arial" w:hAnsi="Arial" w:cs="Arial"/>
                                    <w:b w:val="0"/>
                                    <w:color w:val="1F4E79" w:themeColor="accent1" w:themeShade="80"/>
                                    <w:sz w:val="28"/>
                                    <w:szCs w:val="28"/>
                                  </w:rPr>
                                </w:pPr>
                                <w:r>
                                  <w:rPr>
                                    <w:rFonts w:ascii="Arial" w:hAnsi="Arial" w:cs="Arial"/>
                                    <w:b w:val="0"/>
                                    <w:bCs/>
                                    <w:smallCaps/>
                                    <w:color w:val="1F4E79" w:themeColor="accent1" w:themeShade="80"/>
                                    <w:spacing w:val="5"/>
                                    <w:kern w:val="28"/>
                                    <w:sz w:val="28"/>
                                    <w:szCs w:val="28"/>
                                  </w:rPr>
                                  <w:t>[End User Guide]– Office 365</w:t>
                                </w:r>
                              </w:p>
                            </w:sdtContent>
                          </w:sdt>
                          <w:p w14:paraId="08AAC205" w14:textId="14AB0C3B" w:rsidR="00DF2A5B" w:rsidRPr="00DF2A5B" w:rsidRDefault="00DF2A5B" w:rsidP="00DF2A5B">
                            <w:pPr>
                              <w:spacing w:line="360" w:lineRule="auto"/>
                              <w:jc w:val="right"/>
                              <w:rPr>
                                <w:rFonts w:cs="Arial"/>
                                <w:color w:val="1F4E79" w:themeColor="accent1" w:themeShade="80"/>
                              </w:rPr>
                            </w:pPr>
                            <w:r w:rsidRPr="00DF2A5B">
                              <w:rPr>
                                <w:rFonts w:cs="Arial"/>
                                <w:color w:val="1F4E79" w:themeColor="accent1" w:themeShade="80"/>
                              </w:rPr>
                              <w:t xml:space="preserve">Version </w:t>
                            </w:r>
                            <w:r w:rsidR="008319C8">
                              <w:rPr>
                                <w:rFonts w:cs="Arial"/>
                                <w:color w:val="1F4E79" w:themeColor="accent1" w:themeShade="80"/>
                              </w:rPr>
                              <w:t>v0.1</w:t>
                            </w:r>
                          </w:p>
                          <w:sdt>
                            <w:sdtPr>
                              <w:rPr>
                                <w:rFonts w:cs="Arial"/>
                                <w:bCs/>
                                <w:color w:val="1F4E79" w:themeColor="accent1" w:themeShade="80"/>
                              </w:rPr>
                              <w:alias w:val="Author"/>
                              <w:id w:val="15524260"/>
                              <w:dataBinding w:prefixMappings="xmlns:ns0='http://schemas.openxmlformats.org/package/2006/metadata/core-properties' xmlns:ns1='http://purl.org/dc/elements/1.1/'" w:xpath="/ns0:coreProperties[1]/ns1:creator[1]" w:storeItemID="{6C3C8BC8-F283-45AE-878A-BAB7291924A1}"/>
                              <w:text/>
                            </w:sdtPr>
                            <w:sdtContent>
                              <w:p w14:paraId="75EDD737" w14:textId="78D8BAD7" w:rsidR="003D3210" w:rsidRDefault="00805AAE" w:rsidP="003D3210">
                                <w:pPr>
                                  <w:spacing w:line="360" w:lineRule="auto"/>
                                  <w:jc w:val="right"/>
                                  <w:rPr>
                                    <w:rFonts w:cs="Arial"/>
                                    <w:bCs/>
                                    <w:color w:val="1F4E79" w:themeColor="accent1" w:themeShade="80"/>
                                  </w:rPr>
                                </w:pPr>
                                <w:r>
                                  <w:rPr>
                                    <w:rFonts w:cs="Arial"/>
                                    <w:bCs/>
                                    <w:color w:val="1F4E79" w:themeColor="accent1" w:themeShade="80"/>
                                  </w:rPr>
                                  <w:t>Raphael Perez</w:t>
                                </w:r>
                              </w:p>
                            </w:sdtContent>
                          </w:sdt>
                          <w:p w14:paraId="40664567" w14:textId="01C4688B" w:rsidR="003D3210" w:rsidRDefault="00805AAE" w:rsidP="003D3210">
                            <w:pPr>
                              <w:spacing w:line="360" w:lineRule="auto"/>
                              <w:jc w:val="right"/>
                              <w:rPr>
                                <w:rFonts w:cs="Arial"/>
                                <w:bCs/>
                                <w:color w:val="1F4E79" w:themeColor="accent1" w:themeShade="80"/>
                              </w:rPr>
                            </w:pPr>
                            <w:r>
                              <w:rPr>
                                <w:rFonts w:cs="Arial"/>
                                <w:bCs/>
                                <w:color w:val="1F4E79" w:themeColor="accent1" w:themeShade="80"/>
                              </w:rPr>
                              <w:t>Vivian Durueke</w:t>
                            </w:r>
                          </w:p>
                          <w:p w14:paraId="16A5FA27" w14:textId="6AA1E10B" w:rsidR="005C397E" w:rsidRDefault="00805AAE" w:rsidP="003D3210">
                            <w:pPr>
                              <w:spacing w:line="360" w:lineRule="auto"/>
                              <w:jc w:val="right"/>
                              <w:rPr>
                                <w:rFonts w:cs="Arial"/>
                                <w:bCs/>
                                <w:color w:val="1F4E79" w:themeColor="accent1" w:themeShade="80"/>
                              </w:rPr>
                            </w:pPr>
                            <w:r>
                              <w:rPr>
                                <w:rFonts w:cs="Arial"/>
                                <w:bCs/>
                                <w:color w:val="1F4E79" w:themeColor="accent1" w:themeShade="80"/>
                              </w:rPr>
                              <w:t>Neil Goodman</w:t>
                            </w:r>
                          </w:p>
                          <w:p w14:paraId="3A368B4E" w14:textId="77777777" w:rsidR="008319C8" w:rsidRDefault="008319C8" w:rsidP="003D3210">
                            <w:pPr>
                              <w:spacing w:line="360" w:lineRule="auto"/>
                              <w:jc w:val="right"/>
                              <w:rPr>
                                <w:rFonts w:cs="Arial"/>
                                <w:bCs/>
                                <w:color w:val="1F4E79" w:themeColor="accent1" w:themeShade="80"/>
                              </w:rPr>
                            </w:pPr>
                          </w:p>
                          <w:p w14:paraId="34933DDC" w14:textId="5314109E" w:rsidR="003D3210" w:rsidRPr="00DF2A5B" w:rsidRDefault="003D3210" w:rsidP="003D3210">
                            <w:pPr>
                              <w:spacing w:line="360" w:lineRule="auto"/>
                              <w:jc w:val="right"/>
                              <w:rPr>
                                <w:rFonts w:cs="Arial"/>
                                <w:color w:val="1F4E79" w:themeColor="accent1" w:themeShade="80"/>
                              </w:rPr>
                            </w:pPr>
                            <w:r w:rsidRPr="00DF2A5B">
                              <w:rPr>
                                <w:rFonts w:cs="Arial"/>
                                <w:color w:val="1F4E79" w:themeColor="accent1" w:themeShade="80"/>
                              </w:rPr>
                              <w:t>Date:</w:t>
                            </w:r>
                            <w:r w:rsidR="00496D53">
                              <w:rPr>
                                <w:rFonts w:cs="Arial"/>
                                <w:color w:val="1F4E79" w:themeColor="accent1" w:themeShade="80"/>
                              </w:rPr>
                              <w:t xml:space="preserve"> </w:t>
                            </w:r>
                            <w:r w:rsidR="00C57DD4">
                              <w:rPr>
                                <w:rFonts w:cs="Arial"/>
                                <w:color w:val="1F4E79" w:themeColor="accent1" w:themeShade="80"/>
                              </w:rPr>
                              <w:t>25</w:t>
                            </w:r>
                            <w:r w:rsidR="0020457F" w:rsidRPr="0020457F">
                              <w:rPr>
                                <w:rFonts w:cs="Arial"/>
                                <w:color w:val="1F4E79" w:themeColor="accent1" w:themeShade="80"/>
                                <w:vertAlign w:val="superscript"/>
                              </w:rPr>
                              <w:t>th</w:t>
                            </w:r>
                            <w:r w:rsidR="0020457F">
                              <w:rPr>
                                <w:rFonts w:cs="Arial"/>
                                <w:color w:val="1F4E79" w:themeColor="accent1" w:themeShade="80"/>
                              </w:rPr>
                              <w:t xml:space="preserve"> September</w:t>
                            </w:r>
                            <w:r w:rsidR="008A07B9">
                              <w:rPr>
                                <w:rFonts w:cs="Arial"/>
                                <w:color w:val="1F4E79" w:themeColor="accent1" w:themeShade="80"/>
                              </w:rPr>
                              <w:t xml:space="preserve"> </w:t>
                            </w:r>
                            <w:r w:rsidR="00BD056F">
                              <w:rPr>
                                <w:rFonts w:cs="Arial"/>
                                <w:color w:val="1F4E79" w:themeColor="accent1" w:themeShade="80"/>
                              </w:rPr>
                              <w:t>2023</w:t>
                            </w:r>
                          </w:p>
                          <w:p w14:paraId="0E054924" w14:textId="0EEB5A24" w:rsidR="00DF2A5B" w:rsidRPr="00DF2A5B" w:rsidRDefault="00DF2A5B" w:rsidP="003D3210">
                            <w:pPr>
                              <w:spacing w:line="360" w:lineRule="auto"/>
                              <w:jc w:val="right"/>
                              <w:rPr>
                                <w:rFonts w:cs="Arial"/>
                                <w:color w:val="1F4E79" w:themeColor="accent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BD9F02" id="_x0000_t202" coordsize="21600,21600" o:spt="202" path="m,l,21600r21600,l21600,xe">
                <v:stroke joinstyle="miter"/>
                <v:path gradientshapeok="t" o:connecttype="rect"/>
              </v:shapetype>
              <v:shape id="Text Box 2" o:spid="_x0000_s1026" type="#_x0000_t202" style="position:absolute;margin-left:200.55pt;margin-top:15pt;width:310.5pt;height:423.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" filled="f" stroked="f">
                <v:textbox>
                  <w:txbxContent>
                    <w:p w14:paraId="52B87886" w14:textId="111C0FD3" w:rsidR="00DF2A5B" w:rsidRDefault="008319C8" w:rsidP="00DF2A5B">
                      <w:pPr>
                        <w:jc w:val="right"/>
                        <w:rPr>
                          <w:color w:val="2E74B5" w:themeColor="accent1" w:themeShade="BF"/>
                          <w:sz w:val="44"/>
                          <w:szCs w:val="72"/>
                        </w:rPr>
                      </w:pPr>
                      <w:r>
                        <w:rPr>
                          <w:color w:val="2E74B5" w:themeColor="accent1" w:themeShade="BF"/>
                          <w:sz w:val="44"/>
                          <w:szCs w:val="72"/>
                        </w:rPr>
                        <w:t xml:space="preserve">Customer User Guide </w:t>
                      </w:r>
                    </w:p>
                    <w:p w14:paraId="66CB4524" w14:textId="3E3E0722" w:rsidR="008319C8" w:rsidRPr="007B672B" w:rsidRDefault="008319C8" w:rsidP="00DF2A5B">
                      <w:pPr>
                        <w:jc w:val="right"/>
                        <w:rPr>
                          <w:color w:val="2E74B5" w:themeColor="accent1" w:themeShade="BF"/>
                          <w:sz w:val="44"/>
                          <w:szCs w:val="72"/>
                        </w:rPr>
                      </w:pPr>
                      <w:r>
                        <w:rPr>
                          <w:color w:val="2E74B5" w:themeColor="accent1" w:themeShade="BF"/>
                          <w:sz w:val="44"/>
                          <w:szCs w:val="72"/>
                        </w:rPr>
                        <w:t>Apps for Enterprise 0365</w:t>
                      </w:r>
                    </w:p>
                    <w:sdt>
                      <w:sdtPr>
                        <w:rPr>
                          <w:rFonts w:ascii="Arial" w:hAnsi="Arial" w:cs="Arial"/>
                          <w:b w:val="0"/>
                          <w:bCs/>
                          <w:smallCaps/>
                          <w:color w:val="1F4E79" w:themeColor="accent1" w:themeShade="80"/>
                          <w:spacing w:val="5"/>
                          <w:kern w:val="28"/>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9F49FFF" w14:textId="2E7D2E44" w:rsidR="00DF2A5B" w:rsidRPr="00DF2A5B" w:rsidRDefault="000B3F6B" w:rsidP="00DF2A5B">
                          <w:pPr>
                            <w:pStyle w:val="Contents"/>
                            <w:spacing w:before="0" w:after="0" w:line="360" w:lineRule="auto"/>
                            <w:rPr>
                              <w:rFonts w:ascii="Arial" w:hAnsi="Arial" w:cs="Arial"/>
                              <w:b w:val="0"/>
                              <w:color w:val="1F4E79" w:themeColor="accent1" w:themeShade="80"/>
                              <w:sz w:val="28"/>
                              <w:szCs w:val="28"/>
                            </w:rPr>
                          </w:pPr>
                          <w:r>
                            <w:rPr>
                              <w:rFonts w:ascii="Arial" w:hAnsi="Arial" w:cs="Arial"/>
                              <w:b w:val="0"/>
                              <w:bCs/>
                              <w:smallCaps/>
                              <w:color w:val="1F4E79" w:themeColor="accent1" w:themeShade="80"/>
                              <w:spacing w:val="5"/>
                              <w:kern w:val="28"/>
                              <w:sz w:val="28"/>
                              <w:szCs w:val="28"/>
                            </w:rPr>
                            <w:t>[End User Guide]– Office 365</w:t>
                          </w:r>
                        </w:p>
                      </w:sdtContent>
                    </w:sdt>
                    <w:p w14:paraId="08AAC205" w14:textId="14AB0C3B" w:rsidR="00DF2A5B" w:rsidRPr="00DF2A5B" w:rsidRDefault="00DF2A5B" w:rsidP="00DF2A5B">
                      <w:pPr>
                        <w:spacing w:line="360" w:lineRule="auto"/>
                        <w:jc w:val="right"/>
                        <w:rPr>
                          <w:rFonts w:cs="Arial"/>
                          <w:color w:val="1F4E79" w:themeColor="accent1" w:themeShade="80"/>
                        </w:rPr>
                      </w:pPr>
                      <w:r w:rsidRPr="00DF2A5B">
                        <w:rPr>
                          <w:rFonts w:cs="Arial"/>
                          <w:color w:val="1F4E79" w:themeColor="accent1" w:themeShade="80"/>
                        </w:rPr>
                        <w:t xml:space="preserve">Version </w:t>
                      </w:r>
                      <w:r w:rsidR="008319C8">
                        <w:rPr>
                          <w:rFonts w:cs="Arial"/>
                          <w:color w:val="1F4E79" w:themeColor="accent1" w:themeShade="80"/>
                        </w:rPr>
                        <w:t>v0.1</w:t>
                      </w:r>
                    </w:p>
                    <w:sdt>
                      <w:sdtPr>
                        <w:rPr>
                          <w:rFonts w:cs="Arial"/>
                          <w:bCs/>
                          <w:color w:val="1F4E79" w:themeColor="accent1" w:themeShade="80"/>
                        </w:rPr>
                        <w:alias w:val="Author"/>
                        <w:id w:val="15524260"/>
                        <w:dataBinding w:prefixMappings="xmlns:ns0='http://schemas.openxmlformats.org/package/2006/metadata/core-properties' xmlns:ns1='http://purl.org/dc/elements/1.1/'" w:xpath="/ns0:coreProperties[1]/ns1:creator[1]" w:storeItemID="{6C3C8BC8-F283-45AE-878A-BAB7291924A1}"/>
                        <w:text/>
                      </w:sdtPr>
                      <w:sdtContent>
                        <w:p w14:paraId="75EDD737" w14:textId="78D8BAD7" w:rsidR="003D3210" w:rsidRDefault="00805AAE" w:rsidP="003D3210">
                          <w:pPr>
                            <w:spacing w:line="360" w:lineRule="auto"/>
                            <w:jc w:val="right"/>
                            <w:rPr>
                              <w:rFonts w:cs="Arial"/>
                              <w:bCs/>
                              <w:color w:val="1F4E79" w:themeColor="accent1" w:themeShade="80"/>
                            </w:rPr>
                          </w:pPr>
                          <w:r>
                            <w:rPr>
                              <w:rFonts w:cs="Arial"/>
                              <w:bCs/>
                              <w:color w:val="1F4E79" w:themeColor="accent1" w:themeShade="80"/>
                            </w:rPr>
                            <w:t>Raphael Perez</w:t>
                          </w:r>
                        </w:p>
                      </w:sdtContent>
                    </w:sdt>
                    <w:p w14:paraId="40664567" w14:textId="01C4688B" w:rsidR="003D3210" w:rsidRDefault="00805AAE" w:rsidP="003D3210">
                      <w:pPr>
                        <w:spacing w:line="360" w:lineRule="auto"/>
                        <w:jc w:val="right"/>
                        <w:rPr>
                          <w:rFonts w:cs="Arial"/>
                          <w:bCs/>
                          <w:color w:val="1F4E79" w:themeColor="accent1" w:themeShade="80"/>
                        </w:rPr>
                      </w:pPr>
                      <w:r>
                        <w:rPr>
                          <w:rFonts w:cs="Arial"/>
                          <w:bCs/>
                          <w:color w:val="1F4E79" w:themeColor="accent1" w:themeShade="80"/>
                        </w:rPr>
                        <w:t>Vivian Durueke</w:t>
                      </w:r>
                    </w:p>
                    <w:p w14:paraId="16A5FA27" w14:textId="6AA1E10B" w:rsidR="005C397E" w:rsidRDefault="00805AAE" w:rsidP="003D3210">
                      <w:pPr>
                        <w:spacing w:line="360" w:lineRule="auto"/>
                        <w:jc w:val="right"/>
                        <w:rPr>
                          <w:rFonts w:cs="Arial"/>
                          <w:bCs/>
                          <w:color w:val="1F4E79" w:themeColor="accent1" w:themeShade="80"/>
                        </w:rPr>
                      </w:pPr>
                      <w:r>
                        <w:rPr>
                          <w:rFonts w:cs="Arial"/>
                          <w:bCs/>
                          <w:color w:val="1F4E79" w:themeColor="accent1" w:themeShade="80"/>
                        </w:rPr>
                        <w:t>Neil Goodman</w:t>
                      </w:r>
                    </w:p>
                    <w:p w14:paraId="3A368B4E" w14:textId="77777777" w:rsidR="008319C8" w:rsidRDefault="008319C8" w:rsidP="003D3210">
                      <w:pPr>
                        <w:spacing w:line="360" w:lineRule="auto"/>
                        <w:jc w:val="right"/>
                        <w:rPr>
                          <w:rFonts w:cs="Arial"/>
                          <w:bCs/>
                          <w:color w:val="1F4E79" w:themeColor="accent1" w:themeShade="80"/>
                        </w:rPr>
                      </w:pPr>
                    </w:p>
                    <w:p w14:paraId="34933DDC" w14:textId="5314109E" w:rsidR="003D3210" w:rsidRPr="00DF2A5B" w:rsidRDefault="003D3210" w:rsidP="003D3210">
                      <w:pPr>
                        <w:spacing w:line="360" w:lineRule="auto"/>
                        <w:jc w:val="right"/>
                        <w:rPr>
                          <w:rFonts w:cs="Arial"/>
                          <w:color w:val="1F4E79" w:themeColor="accent1" w:themeShade="80"/>
                        </w:rPr>
                      </w:pPr>
                      <w:r w:rsidRPr="00DF2A5B">
                        <w:rPr>
                          <w:rFonts w:cs="Arial"/>
                          <w:color w:val="1F4E79" w:themeColor="accent1" w:themeShade="80"/>
                        </w:rPr>
                        <w:t>Date:</w:t>
                      </w:r>
                      <w:r w:rsidR="00496D53">
                        <w:rPr>
                          <w:rFonts w:cs="Arial"/>
                          <w:color w:val="1F4E79" w:themeColor="accent1" w:themeShade="80"/>
                        </w:rPr>
                        <w:t xml:space="preserve"> </w:t>
                      </w:r>
                      <w:r w:rsidR="00C57DD4">
                        <w:rPr>
                          <w:rFonts w:cs="Arial"/>
                          <w:color w:val="1F4E79" w:themeColor="accent1" w:themeShade="80"/>
                        </w:rPr>
                        <w:t>25</w:t>
                      </w:r>
                      <w:r w:rsidR="0020457F" w:rsidRPr="0020457F">
                        <w:rPr>
                          <w:rFonts w:cs="Arial"/>
                          <w:color w:val="1F4E79" w:themeColor="accent1" w:themeShade="80"/>
                          <w:vertAlign w:val="superscript"/>
                        </w:rPr>
                        <w:t>th</w:t>
                      </w:r>
                      <w:r w:rsidR="0020457F">
                        <w:rPr>
                          <w:rFonts w:cs="Arial"/>
                          <w:color w:val="1F4E79" w:themeColor="accent1" w:themeShade="80"/>
                        </w:rPr>
                        <w:t xml:space="preserve"> September</w:t>
                      </w:r>
                      <w:r w:rsidR="008A07B9">
                        <w:rPr>
                          <w:rFonts w:cs="Arial"/>
                          <w:color w:val="1F4E79" w:themeColor="accent1" w:themeShade="80"/>
                        </w:rPr>
                        <w:t xml:space="preserve"> </w:t>
                      </w:r>
                      <w:r w:rsidR="00BD056F">
                        <w:rPr>
                          <w:rFonts w:cs="Arial"/>
                          <w:color w:val="1F4E79" w:themeColor="accent1" w:themeShade="80"/>
                        </w:rPr>
                        <w:t>2023</w:t>
                      </w:r>
                    </w:p>
                    <w:p w14:paraId="0E054924" w14:textId="0EEB5A24" w:rsidR="00DF2A5B" w:rsidRPr="00DF2A5B" w:rsidRDefault="00DF2A5B" w:rsidP="003D3210">
                      <w:pPr>
                        <w:spacing w:line="360" w:lineRule="auto"/>
                        <w:jc w:val="right"/>
                        <w:rPr>
                          <w:rFonts w:cs="Arial"/>
                          <w:color w:val="1F4E79" w:themeColor="accent1" w:themeShade="80"/>
                        </w:rPr>
                      </w:pPr>
                    </w:p>
                  </w:txbxContent>
                </v:textbox>
                <w10:wrap type="square"/>
              </v:shape>
            </w:pict>
          </mc:Fallback>
        </mc:AlternateContent>
      </w:r>
    </w:p>
    <w:p w14:paraId="146C7EBB" w14:textId="77777777" w:rsidR="00DF2A5B" w:rsidRPr="00DF2A5B" w:rsidRDefault="00DF2A5B" w:rsidP="00DF2A5B"/>
    <w:p w14:paraId="21467658" w14:textId="77777777" w:rsidR="00DF2A5B" w:rsidRPr="00DF2A5B" w:rsidRDefault="00DF2A5B" w:rsidP="00DF2A5B"/>
    <w:p w14:paraId="2736E077" w14:textId="77777777" w:rsidR="00DF2A5B" w:rsidRPr="00DF2A5B" w:rsidRDefault="00DF2A5B" w:rsidP="00DF2A5B"/>
    <w:p w14:paraId="7F4E0E8B" w14:textId="77777777" w:rsidR="00DF2A5B" w:rsidRPr="00DF2A5B" w:rsidRDefault="00DF2A5B" w:rsidP="00DF2A5B"/>
    <w:p w14:paraId="7090D81D" w14:textId="77777777" w:rsidR="00DF2A5B" w:rsidRPr="00DF2A5B" w:rsidRDefault="00DF2A5B" w:rsidP="00DF2A5B"/>
    <w:p w14:paraId="7FBFC6D8" w14:textId="77777777" w:rsidR="00DF2A5B" w:rsidRPr="00DF2A5B" w:rsidRDefault="00DF2A5B" w:rsidP="00DF2A5B"/>
    <w:p w14:paraId="7B3C457A" w14:textId="77777777" w:rsidR="00DF2A5B" w:rsidRDefault="00DF2A5B" w:rsidP="00DF2A5B"/>
    <w:p w14:paraId="524240A5" w14:textId="77777777" w:rsidR="00DF2A5B" w:rsidRPr="00DF2A5B" w:rsidRDefault="00DF2A5B" w:rsidP="00DF2A5B"/>
    <w:p w14:paraId="52B6E65D" w14:textId="77777777" w:rsidR="00DF2A5B" w:rsidRDefault="00DF2A5B" w:rsidP="00DF2A5B"/>
    <w:p w14:paraId="4DB05141" w14:textId="77777777" w:rsidR="00600327" w:rsidRDefault="00600327" w:rsidP="00DF2A5B"/>
    <w:p w14:paraId="3F9D507E" w14:textId="77777777" w:rsidR="00DF2A5B" w:rsidRDefault="00DF2A5B" w:rsidP="00DF2A5B">
      <w:r>
        <w:br w:type="page"/>
      </w:r>
    </w:p>
    <w:sdt>
      <w:sdtPr>
        <w:rPr>
          <w:rFonts w:eastAsiaTheme="minorHAnsi" w:cstheme="minorBidi"/>
          <w:b w:val="0"/>
          <w:color w:val="auto"/>
          <w:szCs w:val="22"/>
          <w:lang w:val="en-GB"/>
        </w:rPr>
        <w:id w:val="757097474"/>
        <w:docPartObj>
          <w:docPartGallery w:val="Table of Contents"/>
          <w:docPartUnique/>
        </w:docPartObj>
      </w:sdtPr>
      <w:sdtEndPr>
        <w:rPr>
          <w:bCs/>
          <w:noProof/>
        </w:rPr>
      </w:sdtEndPr>
      <w:sdtContent>
        <w:p w14:paraId="7777FDE8" w14:textId="753F403B" w:rsidR="00DF2A5B" w:rsidRDefault="00DF2A5B">
          <w:pPr>
            <w:pStyle w:val="TOCHeading"/>
          </w:pPr>
          <w:r>
            <w:t>Contents</w:t>
          </w:r>
        </w:p>
        <w:p w14:paraId="25D62CA2" w14:textId="440C84D3" w:rsidR="001F4C5C" w:rsidRDefault="00A4556B">
          <w:pPr>
            <w:pStyle w:val="TOC1"/>
            <w:tabs>
              <w:tab w:val="right" w:leader="dot" w:pos="10620"/>
            </w:tabs>
            <w:rPr>
              <w:rFonts w:asciiTheme="minorHAnsi" w:eastAsiaTheme="minorEastAsia" w:hAnsiTheme="minorHAnsi"/>
              <w:noProof/>
              <w:kern w:val="2"/>
              <w:sz w:val="24"/>
              <w:szCs w:val="24"/>
              <w:lang w:eastAsia="en-GB"/>
              <w14:ligatures w14:val="standardContextual"/>
            </w:rPr>
          </w:pPr>
          <w:r>
            <w:fldChar w:fldCharType="begin"/>
          </w:r>
          <w:r>
            <w:instrText xml:space="preserve"> TOC \o "1-1" \h \z \t "Heading 2,2,Heading 3,3,Outline 2,2,Outline 3,3,Outline 4,4,Outline 5,5" </w:instrText>
          </w:r>
          <w:r>
            <w:fldChar w:fldCharType="separate"/>
          </w:r>
          <w:hyperlink w:anchor="_Toc146525568" w:history="1">
            <w:r w:rsidR="001F4C5C" w:rsidRPr="00BD7EE4">
              <w:rPr>
                <w:rStyle w:val="Hyperlink"/>
                <w:noProof/>
              </w:rPr>
              <w:t>1. Welcome to Office 365 Apps For Enterprise</w:t>
            </w:r>
            <w:r w:rsidR="001F4C5C">
              <w:rPr>
                <w:noProof/>
                <w:webHidden/>
              </w:rPr>
              <w:tab/>
            </w:r>
            <w:r w:rsidR="001F4C5C">
              <w:rPr>
                <w:noProof/>
                <w:webHidden/>
              </w:rPr>
              <w:fldChar w:fldCharType="begin"/>
            </w:r>
            <w:r w:rsidR="001F4C5C">
              <w:rPr>
                <w:noProof/>
                <w:webHidden/>
              </w:rPr>
              <w:instrText xml:space="preserve"> PAGEREF _Toc146525568 \h </w:instrText>
            </w:r>
            <w:r w:rsidR="001F4C5C">
              <w:rPr>
                <w:noProof/>
                <w:webHidden/>
              </w:rPr>
            </w:r>
            <w:r w:rsidR="001F4C5C">
              <w:rPr>
                <w:noProof/>
                <w:webHidden/>
              </w:rPr>
              <w:fldChar w:fldCharType="separate"/>
            </w:r>
            <w:r w:rsidR="001F4C5C">
              <w:rPr>
                <w:noProof/>
                <w:webHidden/>
              </w:rPr>
              <w:t>4</w:t>
            </w:r>
            <w:r w:rsidR="001F4C5C">
              <w:rPr>
                <w:noProof/>
                <w:webHidden/>
              </w:rPr>
              <w:fldChar w:fldCharType="end"/>
            </w:r>
          </w:hyperlink>
        </w:p>
        <w:p w14:paraId="247AFFFF" w14:textId="25945330" w:rsidR="001F4C5C" w:rsidRDefault="00000000">
          <w:pPr>
            <w:pStyle w:val="TOC1"/>
            <w:tabs>
              <w:tab w:val="right" w:leader="dot" w:pos="10620"/>
            </w:tabs>
            <w:rPr>
              <w:rFonts w:asciiTheme="minorHAnsi" w:eastAsiaTheme="minorEastAsia" w:hAnsiTheme="minorHAnsi"/>
              <w:noProof/>
              <w:kern w:val="2"/>
              <w:sz w:val="24"/>
              <w:szCs w:val="24"/>
              <w:lang w:eastAsia="en-GB"/>
              <w14:ligatures w14:val="standardContextual"/>
            </w:rPr>
          </w:pPr>
          <w:hyperlink w:anchor="_Toc146525569" w:history="1">
            <w:r w:rsidR="001F4C5C" w:rsidRPr="00BD7EE4">
              <w:rPr>
                <w:rStyle w:val="Hyperlink"/>
                <w:noProof/>
              </w:rPr>
              <w:t>2. Statement</w:t>
            </w:r>
            <w:r w:rsidR="001F4C5C">
              <w:rPr>
                <w:noProof/>
                <w:webHidden/>
              </w:rPr>
              <w:tab/>
            </w:r>
            <w:r w:rsidR="001F4C5C">
              <w:rPr>
                <w:noProof/>
                <w:webHidden/>
              </w:rPr>
              <w:fldChar w:fldCharType="begin"/>
            </w:r>
            <w:r w:rsidR="001F4C5C">
              <w:rPr>
                <w:noProof/>
                <w:webHidden/>
              </w:rPr>
              <w:instrText xml:space="preserve"> PAGEREF _Toc146525569 \h </w:instrText>
            </w:r>
            <w:r w:rsidR="001F4C5C">
              <w:rPr>
                <w:noProof/>
                <w:webHidden/>
              </w:rPr>
            </w:r>
            <w:r w:rsidR="001F4C5C">
              <w:rPr>
                <w:noProof/>
                <w:webHidden/>
              </w:rPr>
              <w:fldChar w:fldCharType="separate"/>
            </w:r>
            <w:r w:rsidR="001F4C5C">
              <w:rPr>
                <w:noProof/>
                <w:webHidden/>
              </w:rPr>
              <w:t>4</w:t>
            </w:r>
            <w:r w:rsidR="001F4C5C">
              <w:rPr>
                <w:noProof/>
                <w:webHidden/>
              </w:rPr>
              <w:fldChar w:fldCharType="end"/>
            </w:r>
          </w:hyperlink>
        </w:p>
        <w:p w14:paraId="1DBB9582" w14:textId="63E15129" w:rsidR="001F4C5C" w:rsidRDefault="00000000">
          <w:pPr>
            <w:pStyle w:val="TOC1"/>
            <w:tabs>
              <w:tab w:val="right" w:leader="dot" w:pos="10620"/>
            </w:tabs>
            <w:rPr>
              <w:rFonts w:asciiTheme="minorHAnsi" w:eastAsiaTheme="minorEastAsia" w:hAnsiTheme="minorHAnsi"/>
              <w:noProof/>
              <w:kern w:val="2"/>
              <w:sz w:val="24"/>
              <w:szCs w:val="24"/>
              <w:lang w:eastAsia="en-GB"/>
              <w14:ligatures w14:val="standardContextual"/>
            </w:rPr>
          </w:pPr>
          <w:hyperlink w:anchor="_Toc146525570" w:history="1">
            <w:r w:rsidR="001F4C5C" w:rsidRPr="00BD7EE4">
              <w:rPr>
                <w:rStyle w:val="Hyperlink"/>
                <w:noProof/>
              </w:rPr>
              <w:t>3. Purpose</w:t>
            </w:r>
            <w:r w:rsidR="001F4C5C">
              <w:rPr>
                <w:noProof/>
                <w:webHidden/>
              </w:rPr>
              <w:tab/>
            </w:r>
            <w:r w:rsidR="001F4C5C">
              <w:rPr>
                <w:noProof/>
                <w:webHidden/>
              </w:rPr>
              <w:fldChar w:fldCharType="begin"/>
            </w:r>
            <w:r w:rsidR="001F4C5C">
              <w:rPr>
                <w:noProof/>
                <w:webHidden/>
              </w:rPr>
              <w:instrText xml:space="preserve"> PAGEREF _Toc146525570 \h </w:instrText>
            </w:r>
            <w:r w:rsidR="001F4C5C">
              <w:rPr>
                <w:noProof/>
                <w:webHidden/>
              </w:rPr>
            </w:r>
            <w:r w:rsidR="001F4C5C">
              <w:rPr>
                <w:noProof/>
                <w:webHidden/>
              </w:rPr>
              <w:fldChar w:fldCharType="separate"/>
            </w:r>
            <w:r w:rsidR="001F4C5C">
              <w:rPr>
                <w:noProof/>
                <w:webHidden/>
              </w:rPr>
              <w:t>5</w:t>
            </w:r>
            <w:r w:rsidR="001F4C5C">
              <w:rPr>
                <w:noProof/>
                <w:webHidden/>
              </w:rPr>
              <w:fldChar w:fldCharType="end"/>
            </w:r>
          </w:hyperlink>
        </w:p>
        <w:p w14:paraId="406354B9" w14:textId="7B73E043" w:rsidR="001F4C5C" w:rsidRDefault="00000000">
          <w:pPr>
            <w:pStyle w:val="TOC1"/>
            <w:tabs>
              <w:tab w:val="right" w:leader="dot" w:pos="10620"/>
            </w:tabs>
            <w:rPr>
              <w:rFonts w:asciiTheme="minorHAnsi" w:eastAsiaTheme="minorEastAsia" w:hAnsiTheme="minorHAnsi"/>
              <w:noProof/>
              <w:kern w:val="2"/>
              <w:sz w:val="24"/>
              <w:szCs w:val="24"/>
              <w:lang w:eastAsia="en-GB"/>
              <w14:ligatures w14:val="standardContextual"/>
            </w:rPr>
          </w:pPr>
          <w:hyperlink w:anchor="_Toc146525571" w:history="1">
            <w:r w:rsidR="001F4C5C" w:rsidRPr="00BD7EE4">
              <w:rPr>
                <w:rStyle w:val="Hyperlink"/>
                <w:noProof/>
              </w:rPr>
              <w:t>4. Scope</w:t>
            </w:r>
            <w:r w:rsidR="001F4C5C">
              <w:rPr>
                <w:noProof/>
                <w:webHidden/>
              </w:rPr>
              <w:tab/>
            </w:r>
            <w:r w:rsidR="001F4C5C">
              <w:rPr>
                <w:noProof/>
                <w:webHidden/>
              </w:rPr>
              <w:fldChar w:fldCharType="begin"/>
            </w:r>
            <w:r w:rsidR="001F4C5C">
              <w:rPr>
                <w:noProof/>
                <w:webHidden/>
              </w:rPr>
              <w:instrText xml:space="preserve"> PAGEREF _Toc146525571 \h </w:instrText>
            </w:r>
            <w:r w:rsidR="001F4C5C">
              <w:rPr>
                <w:noProof/>
                <w:webHidden/>
              </w:rPr>
            </w:r>
            <w:r w:rsidR="001F4C5C">
              <w:rPr>
                <w:noProof/>
                <w:webHidden/>
              </w:rPr>
              <w:fldChar w:fldCharType="separate"/>
            </w:r>
            <w:r w:rsidR="001F4C5C">
              <w:rPr>
                <w:noProof/>
                <w:webHidden/>
              </w:rPr>
              <w:t>5</w:t>
            </w:r>
            <w:r w:rsidR="001F4C5C">
              <w:rPr>
                <w:noProof/>
                <w:webHidden/>
              </w:rPr>
              <w:fldChar w:fldCharType="end"/>
            </w:r>
          </w:hyperlink>
        </w:p>
        <w:p w14:paraId="3DB61566" w14:textId="23C4FD6F" w:rsidR="001F4C5C" w:rsidRDefault="00000000">
          <w:pPr>
            <w:pStyle w:val="TOC1"/>
            <w:tabs>
              <w:tab w:val="right" w:leader="dot" w:pos="10620"/>
            </w:tabs>
            <w:rPr>
              <w:rFonts w:asciiTheme="minorHAnsi" w:eastAsiaTheme="minorEastAsia" w:hAnsiTheme="minorHAnsi"/>
              <w:noProof/>
              <w:kern w:val="2"/>
              <w:sz w:val="24"/>
              <w:szCs w:val="24"/>
              <w:lang w:eastAsia="en-GB"/>
              <w14:ligatures w14:val="standardContextual"/>
            </w:rPr>
          </w:pPr>
          <w:hyperlink w:anchor="_Toc146525572" w:history="1">
            <w:r w:rsidR="001F4C5C" w:rsidRPr="00BD7EE4">
              <w:rPr>
                <w:rStyle w:val="Hyperlink"/>
                <w:noProof/>
              </w:rPr>
              <w:t>5. N365 Platform Guidelines</w:t>
            </w:r>
            <w:r w:rsidR="001F4C5C">
              <w:rPr>
                <w:noProof/>
                <w:webHidden/>
              </w:rPr>
              <w:tab/>
            </w:r>
            <w:r w:rsidR="001F4C5C">
              <w:rPr>
                <w:noProof/>
                <w:webHidden/>
              </w:rPr>
              <w:fldChar w:fldCharType="begin"/>
            </w:r>
            <w:r w:rsidR="001F4C5C">
              <w:rPr>
                <w:noProof/>
                <w:webHidden/>
              </w:rPr>
              <w:instrText xml:space="preserve"> PAGEREF _Toc146525572 \h </w:instrText>
            </w:r>
            <w:r w:rsidR="001F4C5C">
              <w:rPr>
                <w:noProof/>
                <w:webHidden/>
              </w:rPr>
            </w:r>
            <w:r w:rsidR="001F4C5C">
              <w:rPr>
                <w:noProof/>
                <w:webHidden/>
              </w:rPr>
              <w:fldChar w:fldCharType="separate"/>
            </w:r>
            <w:r w:rsidR="001F4C5C">
              <w:rPr>
                <w:noProof/>
                <w:webHidden/>
              </w:rPr>
              <w:t>5</w:t>
            </w:r>
            <w:r w:rsidR="001F4C5C">
              <w:rPr>
                <w:noProof/>
                <w:webHidden/>
              </w:rPr>
              <w:fldChar w:fldCharType="end"/>
            </w:r>
          </w:hyperlink>
        </w:p>
        <w:p w14:paraId="0D5FBBE1" w14:textId="6C2CC067" w:rsidR="001F4C5C" w:rsidRDefault="00000000">
          <w:pPr>
            <w:pStyle w:val="TOC1"/>
            <w:tabs>
              <w:tab w:val="right" w:leader="dot" w:pos="10620"/>
            </w:tabs>
            <w:rPr>
              <w:rFonts w:asciiTheme="minorHAnsi" w:eastAsiaTheme="minorEastAsia" w:hAnsiTheme="minorHAnsi"/>
              <w:noProof/>
              <w:kern w:val="2"/>
              <w:sz w:val="24"/>
              <w:szCs w:val="24"/>
              <w:lang w:eastAsia="en-GB"/>
              <w14:ligatures w14:val="standardContextual"/>
            </w:rPr>
          </w:pPr>
          <w:hyperlink w:anchor="_Toc146525573" w:history="1">
            <w:r w:rsidR="001F4C5C" w:rsidRPr="00BD7EE4">
              <w:rPr>
                <w:rStyle w:val="Hyperlink"/>
                <w:noProof/>
              </w:rPr>
              <w:t>6. Difference Between Office 2016 and O365</w:t>
            </w:r>
            <w:r w:rsidR="001F4C5C">
              <w:rPr>
                <w:noProof/>
                <w:webHidden/>
              </w:rPr>
              <w:tab/>
            </w:r>
            <w:r w:rsidR="001F4C5C">
              <w:rPr>
                <w:noProof/>
                <w:webHidden/>
              </w:rPr>
              <w:fldChar w:fldCharType="begin"/>
            </w:r>
            <w:r w:rsidR="001F4C5C">
              <w:rPr>
                <w:noProof/>
                <w:webHidden/>
              </w:rPr>
              <w:instrText xml:space="preserve"> PAGEREF _Toc146525573 \h </w:instrText>
            </w:r>
            <w:r w:rsidR="001F4C5C">
              <w:rPr>
                <w:noProof/>
                <w:webHidden/>
              </w:rPr>
            </w:r>
            <w:r w:rsidR="001F4C5C">
              <w:rPr>
                <w:noProof/>
                <w:webHidden/>
              </w:rPr>
              <w:fldChar w:fldCharType="separate"/>
            </w:r>
            <w:r w:rsidR="001F4C5C">
              <w:rPr>
                <w:noProof/>
                <w:webHidden/>
              </w:rPr>
              <w:t>5</w:t>
            </w:r>
            <w:r w:rsidR="001F4C5C">
              <w:rPr>
                <w:noProof/>
                <w:webHidden/>
              </w:rPr>
              <w:fldChar w:fldCharType="end"/>
            </w:r>
          </w:hyperlink>
        </w:p>
        <w:p w14:paraId="2CB767B4" w14:textId="65859876" w:rsidR="001F4C5C" w:rsidRDefault="00000000">
          <w:pPr>
            <w:pStyle w:val="TOC1"/>
            <w:tabs>
              <w:tab w:val="right" w:leader="dot" w:pos="10620"/>
            </w:tabs>
            <w:rPr>
              <w:rFonts w:asciiTheme="minorHAnsi" w:eastAsiaTheme="minorEastAsia" w:hAnsiTheme="minorHAnsi"/>
              <w:noProof/>
              <w:kern w:val="2"/>
              <w:sz w:val="24"/>
              <w:szCs w:val="24"/>
              <w:lang w:eastAsia="en-GB"/>
              <w14:ligatures w14:val="standardContextual"/>
            </w:rPr>
          </w:pPr>
          <w:hyperlink w:anchor="_Toc146525574" w:history="1">
            <w:r w:rsidR="001F4C5C" w:rsidRPr="00BD7EE4">
              <w:rPr>
                <w:rStyle w:val="Hyperlink"/>
                <w:bCs/>
                <w:noProof/>
              </w:rPr>
              <w:t>7. Customer Step by Step Guide</w:t>
            </w:r>
            <w:r w:rsidR="001F4C5C">
              <w:rPr>
                <w:noProof/>
                <w:webHidden/>
              </w:rPr>
              <w:tab/>
            </w:r>
            <w:r w:rsidR="001F4C5C">
              <w:rPr>
                <w:noProof/>
                <w:webHidden/>
              </w:rPr>
              <w:fldChar w:fldCharType="begin"/>
            </w:r>
            <w:r w:rsidR="001F4C5C">
              <w:rPr>
                <w:noProof/>
                <w:webHidden/>
              </w:rPr>
              <w:instrText xml:space="preserve"> PAGEREF _Toc146525574 \h </w:instrText>
            </w:r>
            <w:r w:rsidR="001F4C5C">
              <w:rPr>
                <w:noProof/>
                <w:webHidden/>
              </w:rPr>
            </w:r>
            <w:r w:rsidR="001F4C5C">
              <w:rPr>
                <w:noProof/>
                <w:webHidden/>
              </w:rPr>
              <w:fldChar w:fldCharType="separate"/>
            </w:r>
            <w:r w:rsidR="001F4C5C">
              <w:rPr>
                <w:noProof/>
                <w:webHidden/>
              </w:rPr>
              <w:t>6</w:t>
            </w:r>
            <w:r w:rsidR="001F4C5C">
              <w:rPr>
                <w:noProof/>
                <w:webHidden/>
              </w:rPr>
              <w:fldChar w:fldCharType="end"/>
            </w:r>
          </w:hyperlink>
        </w:p>
        <w:p w14:paraId="13122A60" w14:textId="2DE89EC9" w:rsidR="001F4C5C" w:rsidRDefault="00000000">
          <w:pPr>
            <w:pStyle w:val="TOC2"/>
            <w:tabs>
              <w:tab w:val="right" w:leader="dot" w:pos="10620"/>
            </w:tabs>
            <w:rPr>
              <w:rFonts w:asciiTheme="minorHAnsi" w:eastAsiaTheme="minorEastAsia" w:hAnsiTheme="minorHAnsi"/>
              <w:noProof/>
              <w:kern w:val="2"/>
              <w:sz w:val="24"/>
              <w:szCs w:val="24"/>
              <w:lang w:eastAsia="en-GB"/>
              <w14:ligatures w14:val="standardContextual"/>
            </w:rPr>
          </w:pPr>
          <w:hyperlink w:anchor="_Toc146525575" w:history="1">
            <w:r w:rsidR="001F4C5C" w:rsidRPr="00BD7EE4">
              <w:rPr>
                <w:rStyle w:val="Hyperlink"/>
                <w:noProof/>
              </w:rPr>
              <w:t>7.1. Start Menu Icons</w:t>
            </w:r>
            <w:r w:rsidR="001F4C5C">
              <w:rPr>
                <w:noProof/>
                <w:webHidden/>
              </w:rPr>
              <w:tab/>
            </w:r>
            <w:r w:rsidR="001F4C5C">
              <w:rPr>
                <w:noProof/>
                <w:webHidden/>
              </w:rPr>
              <w:fldChar w:fldCharType="begin"/>
            </w:r>
            <w:r w:rsidR="001F4C5C">
              <w:rPr>
                <w:noProof/>
                <w:webHidden/>
              </w:rPr>
              <w:instrText xml:space="preserve"> PAGEREF _Toc146525575 \h </w:instrText>
            </w:r>
            <w:r w:rsidR="001F4C5C">
              <w:rPr>
                <w:noProof/>
                <w:webHidden/>
              </w:rPr>
            </w:r>
            <w:r w:rsidR="001F4C5C">
              <w:rPr>
                <w:noProof/>
                <w:webHidden/>
              </w:rPr>
              <w:fldChar w:fldCharType="separate"/>
            </w:r>
            <w:r w:rsidR="001F4C5C">
              <w:rPr>
                <w:noProof/>
                <w:webHidden/>
              </w:rPr>
              <w:t>6</w:t>
            </w:r>
            <w:r w:rsidR="001F4C5C">
              <w:rPr>
                <w:noProof/>
                <w:webHidden/>
              </w:rPr>
              <w:fldChar w:fldCharType="end"/>
            </w:r>
          </w:hyperlink>
        </w:p>
        <w:p w14:paraId="3AF07161" w14:textId="7658E477" w:rsidR="001F4C5C" w:rsidRDefault="00000000">
          <w:pPr>
            <w:pStyle w:val="TOC2"/>
            <w:tabs>
              <w:tab w:val="right" w:leader="dot" w:pos="10620"/>
            </w:tabs>
            <w:rPr>
              <w:rFonts w:asciiTheme="minorHAnsi" w:eastAsiaTheme="minorEastAsia" w:hAnsiTheme="minorHAnsi"/>
              <w:noProof/>
              <w:kern w:val="2"/>
              <w:sz w:val="24"/>
              <w:szCs w:val="24"/>
              <w:lang w:eastAsia="en-GB"/>
              <w14:ligatures w14:val="standardContextual"/>
            </w:rPr>
          </w:pPr>
          <w:hyperlink w:anchor="_Toc146525576" w:history="1">
            <w:r w:rsidR="001F4C5C" w:rsidRPr="00BD7EE4">
              <w:rPr>
                <w:rStyle w:val="Hyperlink"/>
                <w:noProof/>
              </w:rPr>
              <w:t>7.2. Task Bar Icons</w:t>
            </w:r>
            <w:r w:rsidR="001F4C5C">
              <w:rPr>
                <w:noProof/>
                <w:webHidden/>
              </w:rPr>
              <w:tab/>
            </w:r>
            <w:r w:rsidR="001F4C5C">
              <w:rPr>
                <w:noProof/>
                <w:webHidden/>
              </w:rPr>
              <w:fldChar w:fldCharType="begin"/>
            </w:r>
            <w:r w:rsidR="001F4C5C">
              <w:rPr>
                <w:noProof/>
                <w:webHidden/>
              </w:rPr>
              <w:instrText xml:space="preserve"> PAGEREF _Toc146525576 \h </w:instrText>
            </w:r>
            <w:r w:rsidR="001F4C5C">
              <w:rPr>
                <w:noProof/>
                <w:webHidden/>
              </w:rPr>
            </w:r>
            <w:r w:rsidR="001F4C5C">
              <w:rPr>
                <w:noProof/>
                <w:webHidden/>
              </w:rPr>
              <w:fldChar w:fldCharType="separate"/>
            </w:r>
            <w:r w:rsidR="001F4C5C">
              <w:rPr>
                <w:noProof/>
                <w:webHidden/>
              </w:rPr>
              <w:t>7</w:t>
            </w:r>
            <w:r w:rsidR="001F4C5C">
              <w:rPr>
                <w:noProof/>
                <w:webHidden/>
              </w:rPr>
              <w:fldChar w:fldCharType="end"/>
            </w:r>
          </w:hyperlink>
        </w:p>
        <w:p w14:paraId="353A5B2C" w14:textId="714E7F26" w:rsidR="001F4C5C" w:rsidRDefault="00000000">
          <w:pPr>
            <w:pStyle w:val="TOC2"/>
            <w:tabs>
              <w:tab w:val="right" w:leader="dot" w:pos="10620"/>
            </w:tabs>
            <w:rPr>
              <w:rFonts w:asciiTheme="minorHAnsi" w:eastAsiaTheme="minorEastAsia" w:hAnsiTheme="minorHAnsi"/>
              <w:noProof/>
              <w:kern w:val="2"/>
              <w:sz w:val="24"/>
              <w:szCs w:val="24"/>
              <w:lang w:eastAsia="en-GB"/>
              <w14:ligatures w14:val="standardContextual"/>
            </w:rPr>
          </w:pPr>
          <w:hyperlink w:anchor="_Toc146525577" w:history="1">
            <w:r w:rsidR="001F4C5C" w:rsidRPr="00BD7EE4">
              <w:rPr>
                <w:rStyle w:val="Hyperlink"/>
                <w:noProof/>
              </w:rPr>
              <w:t>7.3. Desktop Icons</w:t>
            </w:r>
            <w:r w:rsidR="001F4C5C">
              <w:rPr>
                <w:noProof/>
                <w:webHidden/>
              </w:rPr>
              <w:tab/>
            </w:r>
            <w:r w:rsidR="001F4C5C">
              <w:rPr>
                <w:noProof/>
                <w:webHidden/>
              </w:rPr>
              <w:fldChar w:fldCharType="begin"/>
            </w:r>
            <w:r w:rsidR="001F4C5C">
              <w:rPr>
                <w:noProof/>
                <w:webHidden/>
              </w:rPr>
              <w:instrText xml:space="preserve"> PAGEREF _Toc146525577 \h </w:instrText>
            </w:r>
            <w:r w:rsidR="001F4C5C">
              <w:rPr>
                <w:noProof/>
                <w:webHidden/>
              </w:rPr>
            </w:r>
            <w:r w:rsidR="001F4C5C">
              <w:rPr>
                <w:noProof/>
                <w:webHidden/>
              </w:rPr>
              <w:fldChar w:fldCharType="separate"/>
            </w:r>
            <w:r w:rsidR="001F4C5C">
              <w:rPr>
                <w:noProof/>
                <w:webHidden/>
              </w:rPr>
              <w:t>7</w:t>
            </w:r>
            <w:r w:rsidR="001F4C5C">
              <w:rPr>
                <w:noProof/>
                <w:webHidden/>
              </w:rPr>
              <w:fldChar w:fldCharType="end"/>
            </w:r>
          </w:hyperlink>
        </w:p>
        <w:p w14:paraId="1AC88506" w14:textId="409DF499" w:rsidR="001F4C5C" w:rsidRDefault="00000000">
          <w:pPr>
            <w:pStyle w:val="TOC2"/>
            <w:tabs>
              <w:tab w:val="right" w:leader="dot" w:pos="10620"/>
            </w:tabs>
            <w:rPr>
              <w:rFonts w:asciiTheme="minorHAnsi" w:eastAsiaTheme="minorEastAsia" w:hAnsiTheme="minorHAnsi"/>
              <w:noProof/>
              <w:kern w:val="2"/>
              <w:sz w:val="24"/>
              <w:szCs w:val="24"/>
              <w:lang w:eastAsia="en-GB"/>
              <w14:ligatures w14:val="standardContextual"/>
            </w:rPr>
          </w:pPr>
          <w:hyperlink w:anchor="_Toc146525578" w:history="1">
            <w:r w:rsidR="001F4C5C" w:rsidRPr="00BD7EE4">
              <w:rPr>
                <w:rStyle w:val="Hyperlink"/>
                <w:noProof/>
              </w:rPr>
              <w:t>7.4. Sign In</w:t>
            </w:r>
            <w:r w:rsidR="001F4C5C">
              <w:rPr>
                <w:noProof/>
                <w:webHidden/>
              </w:rPr>
              <w:tab/>
            </w:r>
            <w:r w:rsidR="001F4C5C">
              <w:rPr>
                <w:noProof/>
                <w:webHidden/>
              </w:rPr>
              <w:fldChar w:fldCharType="begin"/>
            </w:r>
            <w:r w:rsidR="001F4C5C">
              <w:rPr>
                <w:noProof/>
                <w:webHidden/>
              </w:rPr>
              <w:instrText xml:space="preserve"> PAGEREF _Toc146525578 \h </w:instrText>
            </w:r>
            <w:r w:rsidR="001F4C5C">
              <w:rPr>
                <w:noProof/>
                <w:webHidden/>
              </w:rPr>
            </w:r>
            <w:r w:rsidR="001F4C5C">
              <w:rPr>
                <w:noProof/>
                <w:webHidden/>
              </w:rPr>
              <w:fldChar w:fldCharType="separate"/>
            </w:r>
            <w:r w:rsidR="001F4C5C">
              <w:rPr>
                <w:noProof/>
                <w:webHidden/>
              </w:rPr>
              <w:t>8</w:t>
            </w:r>
            <w:r w:rsidR="001F4C5C">
              <w:rPr>
                <w:noProof/>
                <w:webHidden/>
              </w:rPr>
              <w:fldChar w:fldCharType="end"/>
            </w:r>
          </w:hyperlink>
        </w:p>
        <w:p w14:paraId="19A3E916" w14:textId="73E79F8D" w:rsidR="001F4C5C" w:rsidRDefault="00000000">
          <w:pPr>
            <w:pStyle w:val="TOC2"/>
            <w:tabs>
              <w:tab w:val="right" w:leader="dot" w:pos="10620"/>
            </w:tabs>
            <w:rPr>
              <w:rFonts w:asciiTheme="minorHAnsi" w:eastAsiaTheme="minorEastAsia" w:hAnsiTheme="minorHAnsi"/>
              <w:noProof/>
              <w:kern w:val="2"/>
              <w:sz w:val="24"/>
              <w:szCs w:val="24"/>
              <w:lang w:eastAsia="en-GB"/>
              <w14:ligatures w14:val="standardContextual"/>
            </w:rPr>
          </w:pPr>
          <w:hyperlink w:anchor="_Toc146525579" w:history="1">
            <w:r w:rsidR="001F4C5C" w:rsidRPr="00BD7EE4">
              <w:rPr>
                <w:rStyle w:val="Hyperlink"/>
                <w:noProof/>
              </w:rPr>
              <w:t>7.5. Multiple Computers Usage</w:t>
            </w:r>
            <w:r w:rsidR="001F4C5C">
              <w:rPr>
                <w:noProof/>
                <w:webHidden/>
              </w:rPr>
              <w:tab/>
            </w:r>
            <w:r w:rsidR="001F4C5C">
              <w:rPr>
                <w:noProof/>
                <w:webHidden/>
              </w:rPr>
              <w:fldChar w:fldCharType="begin"/>
            </w:r>
            <w:r w:rsidR="001F4C5C">
              <w:rPr>
                <w:noProof/>
                <w:webHidden/>
              </w:rPr>
              <w:instrText xml:space="preserve"> PAGEREF _Toc146525579 \h </w:instrText>
            </w:r>
            <w:r w:rsidR="001F4C5C">
              <w:rPr>
                <w:noProof/>
                <w:webHidden/>
              </w:rPr>
            </w:r>
            <w:r w:rsidR="001F4C5C">
              <w:rPr>
                <w:noProof/>
                <w:webHidden/>
              </w:rPr>
              <w:fldChar w:fldCharType="separate"/>
            </w:r>
            <w:r w:rsidR="001F4C5C">
              <w:rPr>
                <w:noProof/>
                <w:webHidden/>
              </w:rPr>
              <w:t>12</w:t>
            </w:r>
            <w:r w:rsidR="001F4C5C">
              <w:rPr>
                <w:noProof/>
                <w:webHidden/>
              </w:rPr>
              <w:fldChar w:fldCharType="end"/>
            </w:r>
          </w:hyperlink>
        </w:p>
        <w:p w14:paraId="4031A36B" w14:textId="20BAACBB" w:rsidR="001F4C5C" w:rsidRDefault="00000000">
          <w:pPr>
            <w:pStyle w:val="TOC2"/>
            <w:tabs>
              <w:tab w:val="right" w:leader="dot" w:pos="10620"/>
            </w:tabs>
            <w:rPr>
              <w:rFonts w:asciiTheme="minorHAnsi" w:eastAsiaTheme="minorEastAsia" w:hAnsiTheme="minorHAnsi"/>
              <w:noProof/>
              <w:kern w:val="2"/>
              <w:sz w:val="24"/>
              <w:szCs w:val="24"/>
              <w:lang w:eastAsia="en-GB"/>
              <w14:ligatures w14:val="standardContextual"/>
            </w:rPr>
          </w:pPr>
          <w:hyperlink w:anchor="_Toc146525580" w:history="1">
            <w:r w:rsidR="001F4C5C" w:rsidRPr="00BD7EE4">
              <w:rPr>
                <w:rStyle w:val="Hyperlink"/>
                <w:noProof/>
              </w:rPr>
              <w:t>7.6. Outlook</w:t>
            </w:r>
            <w:r w:rsidR="001F4C5C">
              <w:rPr>
                <w:noProof/>
                <w:webHidden/>
              </w:rPr>
              <w:tab/>
            </w:r>
            <w:r w:rsidR="001F4C5C">
              <w:rPr>
                <w:noProof/>
                <w:webHidden/>
              </w:rPr>
              <w:fldChar w:fldCharType="begin"/>
            </w:r>
            <w:r w:rsidR="001F4C5C">
              <w:rPr>
                <w:noProof/>
                <w:webHidden/>
              </w:rPr>
              <w:instrText xml:space="preserve"> PAGEREF _Toc146525580 \h </w:instrText>
            </w:r>
            <w:r w:rsidR="001F4C5C">
              <w:rPr>
                <w:noProof/>
                <w:webHidden/>
              </w:rPr>
            </w:r>
            <w:r w:rsidR="001F4C5C">
              <w:rPr>
                <w:noProof/>
                <w:webHidden/>
              </w:rPr>
              <w:fldChar w:fldCharType="separate"/>
            </w:r>
            <w:r w:rsidR="001F4C5C">
              <w:rPr>
                <w:noProof/>
                <w:webHidden/>
              </w:rPr>
              <w:t>13</w:t>
            </w:r>
            <w:r w:rsidR="001F4C5C">
              <w:rPr>
                <w:noProof/>
                <w:webHidden/>
              </w:rPr>
              <w:fldChar w:fldCharType="end"/>
            </w:r>
          </w:hyperlink>
        </w:p>
        <w:p w14:paraId="4B572313" w14:textId="43ABD754" w:rsidR="001F4C5C" w:rsidRDefault="00000000">
          <w:pPr>
            <w:pStyle w:val="TOC3"/>
            <w:tabs>
              <w:tab w:val="left" w:pos="1440"/>
              <w:tab w:val="right" w:leader="dot" w:pos="10620"/>
            </w:tabs>
            <w:rPr>
              <w:rFonts w:asciiTheme="minorHAnsi" w:eastAsiaTheme="minorEastAsia" w:hAnsiTheme="minorHAnsi"/>
              <w:noProof/>
              <w:kern w:val="2"/>
              <w:sz w:val="24"/>
              <w:szCs w:val="24"/>
              <w:lang w:eastAsia="en-GB"/>
              <w14:ligatures w14:val="standardContextual"/>
            </w:rPr>
          </w:pPr>
          <w:hyperlink w:anchor="_Toc146525581" w:history="1">
            <w:r w:rsidR="001F4C5C" w:rsidRPr="00BD7EE4">
              <w:rPr>
                <w:rStyle w:val="Hyperlink"/>
                <w:noProof/>
              </w:rPr>
              <w:t>7.6.1.</w:t>
            </w:r>
            <w:r w:rsidR="001F4C5C">
              <w:rPr>
                <w:rFonts w:asciiTheme="minorHAnsi" w:eastAsiaTheme="minorEastAsia" w:hAnsiTheme="minorHAnsi"/>
                <w:noProof/>
                <w:kern w:val="2"/>
                <w:sz w:val="24"/>
                <w:szCs w:val="24"/>
                <w:lang w:eastAsia="en-GB"/>
                <w14:ligatures w14:val="standardContextual"/>
              </w:rPr>
              <w:tab/>
            </w:r>
            <w:r w:rsidR="001F4C5C" w:rsidRPr="00BD7EE4">
              <w:rPr>
                <w:rStyle w:val="Hyperlink"/>
                <w:noProof/>
              </w:rPr>
              <w:t>Outlook Ribbon Bar</w:t>
            </w:r>
            <w:r w:rsidR="001F4C5C">
              <w:rPr>
                <w:noProof/>
                <w:webHidden/>
              </w:rPr>
              <w:tab/>
            </w:r>
            <w:r w:rsidR="001F4C5C">
              <w:rPr>
                <w:noProof/>
                <w:webHidden/>
              </w:rPr>
              <w:fldChar w:fldCharType="begin"/>
            </w:r>
            <w:r w:rsidR="001F4C5C">
              <w:rPr>
                <w:noProof/>
                <w:webHidden/>
              </w:rPr>
              <w:instrText xml:space="preserve"> PAGEREF _Toc146525581 \h </w:instrText>
            </w:r>
            <w:r w:rsidR="001F4C5C">
              <w:rPr>
                <w:noProof/>
                <w:webHidden/>
              </w:rPr>
            </w:r>
            <w:r w:rsidR="001F4C5C">
              <w:rPr>
                <w:noProof/>
                <w:webHidden/>
              </w:rPr>
              <w:fldChar w:fldCharType="separate"/>
            </w:r>
            <w:r w:rsidR="001F4C5C">
              <w:rPr>
                <w:noProof/>
                <w:webHidden/>
              </w:rPr>
              <w:t>13</w:t>
            </w:r>
            <w:r w:rsidR="001F4C5C">
              <w:rPr>
                <w:noProof/>
                <w:webHidden/>
              </w:rPr>
              <w:fldChar w:fldCharType="end"/>
            </w:r>
          </w:hyperlink>
        </w:p>
        <w:p w14:paraId="68E97C9F" w14:textId="6BF5DF48" w:rsidR="001F4C5C" w:rsidRDefault="00000000">
          <w:pPr>
            <w:pStyle w:val="TOC3"/>
            <w:tabs>
              <w:tab w:val="left" w:pos="1440"/>
              <w:tab w:val="right" w:leader="dot" w:pos="10620"/>
            </w:tabs>
            <w:rPr>
              <w:rFonts w:asciiTheme="minorHAnsi" w:eastAsiaTheme="minorEastAsia" w:hAnsiTheme="minorHAnsi"/>
              <w:noProof/>
              <w:kern w:val="2"/>
              <w:sz w:val="24"/>
              <w:szCs w:val="24"/>
              <w:lang w:eastAsia="en-GB"/>
              <w14:ligatures w14:val="standardContextual"/>
            </w:rPr>
          </w:pPr>
          <w:hyperlink w:anchor="_Toc146525582" w:history="1">
            <w:r w:rsidR="001F4C5C" w:rsidRPr="00BD7EE4">
              <w:rPr>
                <w:rStyle w:val="Hyperlink"/>
                <w:noProof/>
              </w:rPr>
              <w:t>7.6.2.</w:t>
            </w:r>
            <w:r w:rsidR="001F4C5C">
              <w:rPr>
                <w:rFonts w:asciiTheme="minorHAnsi" w:eastAsiaTheme="minorEastAsia" w:hAnsiTheme="minorHAnsi"/>
                <w:noProof/>
                <w:kern w:val="2"/>
                <w:sz w:val="24"/>
                <w:szCs w:val="24"/>
                <w:lang w:eastAsia="en-GB"/>
                <w14:ligatures w14:val="standardContextual"/>
              </w:rPr>
              <w:tab/>
            </w:r>
            <w:r w:rsidR="001F4C5C" w:rsidRPr="00BD7EE4">
              <w:rPr>
                <w:rStyle w:val="Hyperlink"/>
                <w:noProof/>
              </w:rPr>
              <w:t>Outlook Sidebar Icons</w:t>
            </w:r>
            <w:r w:rsidR="001F4C5C">
              <w:rPr>
                <w:noProof/>
                <w:webHidden/>
              </w:rPr>
              <w:tab/>
            </w:r>
            <w:r w:rsidR="001F4C5C">
              <w:rPr>
                <w:noProof/>
                <w:webHidden/>
              </w:rPr>
              <w:fldChar w:fldCharType="begin"/>
            </w:r>
            <w:r w:rsidR="001F4C5C">
              <w:rPr>
                <w:noProof/>
                <w:webHidden/>
              </w:rPr>
              <w:instrText xml:space="preserve"> PAGEREF _Toc146525582 \h </w:instrText>
            </w:r>
            <w:r w:rsidR="001F4C5C">
              <w:rPr>
                <w:noProof/>
                <w:webHidden/>
              </w:rPr>
            </w:r>
            <w:r w:rsidR="001F4C5C">
              <w:rPr>
                <w:noProof/>
                <w:webHidden/>
              </w:rPr>
              <w:fldChar w:fldCharType="separate"/>
            </w:r>
            <w:r w:rsidR="001F4C5C">
              <w:rPr>
                <w:noProof/>
                <w:webHidden/>
              </w:rPr>
              <w:t>14</w:t>
            </w:r>
            <w:r w:rsidR="001F4C5C">
              <w:rPr>
                <w:noProof/>
                <w:webHidden/>
              </w:rPr>
              <w:fldChar w:fldCharType="end"/>
            </w:r>
          </w:hyperlink>
        </w:p>
        <w:p w14:paraId="605ECF1A" w14:textId="4C3A85B2" w:rsidR="001F4C5C" w:rsidRDefault="00000000">
          <w:pPr>
            <w:pStyle w:val="TOC2"/>
            <w:tabs>
              <w:tab w:val="right" w:leader="dot" w:pos="10620"/>
            </w:tabs>
            <w:rPr>
              <w:rFonts w:asciiTheme="minorHAnsi" w:eastAsiaTheme="minorEastAsia" w:hAnsiTheme="minorHAnsi"/>
              <w:noProof/>
              <w:kern w:val="2"/>
              <w:sz w:val="24"/>
              <w:szCs w:val="24"/>
              <w:lang w:eastAsia="en-GB"/>
              <w14:ligatures w14:val="standardContextual"/>
            </w:rPr>
          </w:pPr>
          <w:hyperlink w:anchor="_Toc146525583" w:history="1">
            <w:r w:rsidR="001F4C5C" w:rsidRPr="00BD7EE4">
              <w:rPr>
                <w:rStyle w:val="Hyperlink"/>
                <w:noProof/>
              </w:rPr>
              <w:t>7.7. Further Guidance</w:t>
            </w:r>
            <w:r w:rsidR="001F4C5C">
              <w:rPr>
                <w:noProof/>
                <w:webHidden/>
              </w:rPr>
              <w:tab/>
            </w:r>
            <w:r w:rsidR="001F4C5C">
              <w:rPr>
                <w:noProof/>
                <w:webHidden/>
              </w:rPr>
              <w:fldChar w:fldCharType="begin"/>
            </w:r>
            <w:r w:rsidR="001F4C5C">
              <w:rPr>
                <w:noProof/>
                <w:webHidden/>
              </w:rPr>
              <w:instrText xml:space="preserve"> PAGEREF _Toc146525583 \h </w:instrText>
            </w:r>
            <w:r w:rsidR="001F4C5C">
              <w:rPr>
                <w:noProof/>
                <w:webHidden/>
              </w:rPr>
            </w:r>
            <w:r w:rsidR="001F4C5C">
              <w:rPr>
                <w:noProof/>
                <w:webHidden/>
              </w:rPr>
              <w:fldChar w:fldCharType="separate"/>
            </w:r>
            <w:r w:rsidR="001F4C5C">
              <w:rPr>
                <w:noProof/>
                <w:webHidden/>
              </w:rPr>
              <w:t>14</w:t>
            </w:r>
            <w:r w:rsidR="001F4C5C">
              <w:rPr>
                <w:noProof/>
                <w:webHidden/>
              </w:rPr>
              <w:fldChar w:fldCharType="end"/>
            </w:r>
          </w:hyperlink>
        </w:p>
        <w:p w14:paraId="303C1580" w14:textId="65C497E0" w:rsidR="001F4C5C" w:rsidRDefault="00000000">
          <w:pPr>
            <w:pStyle w:val="TOC1"/>
            <w:tabs>
              <w:tab w:val="right" w:leader="dot" w:pos="10620"/>
            </w:tabs>
            <w:rPr>
              <w:rFonts w:asciiTheme="minorHAnsi" w:eastAsiaTheme="minorEastAsia" w:hAnsiTheme="minorHAnsi"/>
              <w:noProof/>
              <w:kern w:val="2"/>
              <w:sz w:val="24"/>
              <w:szCs w:val="24"/>
              <w:lang w:eastAsia="en-GB"/>
              <w14:ligatures w14:val="standardContextual"/>
            </w:rPr>
          </w:pPr>
          <w:hyperlink w:anchor="_Toc146525584" w:history="1">
            <w:r w:rsidR="001F4C5C" w:rsidRPr="00BD7EE4">
              <w:rPr>
                <w:rStyle w:val="Hyperlink"/>
                <w:noProof/>
              </w:rPr>
              <w:t>8. Frequently Asked Questions</w:t>
            </w:r>
            <w:r w:rsidR="001F4C5C">
              <w:rPr>
                <w:noProof/>
                <w:webHidden/>
              </w:rPr>
              <w:tab/>
            </w:r>
            <w:r w:rsidR="001F4C5C">
              <w:rPr>
                <w:noProof/>
                <w:webHidden/>
              </w:rPr>
              <w:fldChar w:fldCharType="begin"/>
            </w:r>
            <w:r w:rsidR="001F4C5C">
              <w:rPr>
                <w:noProof/>
                <w:webHidden/>
              </w:rPr>
              <w:instrText xml:space="preserve"> PAGEREF _Toc146525584 \h </w:instrText>
            </w:r>
            <w:r w:rsidR="001F4C5C">
              <w:rPr>
                <w:noProof/>
                <w:webHidden/>
              </w:rPr>
            </w:r>
            <w:r w:rsidR="001F4C5C">
              <w:rPr>
                <w:noProof/>
                <w:webHidden/>
              </w:rPr>
              <w:fldChar w:fldCharType="separate"/>
            </w:r>
            <w:r w:rsidR="001F4C5C">
              <w:rPr>
                <w:noProof/>
                <w:webHidden/>
              </w:rPr>
              <w:t>15</w:t>
            </w:r>
            <w:r w:rsidR="001F4C5C">
              <w:rPr>
                <w:noProof/>
                <w:webHidden/>
              </w:rPr>
              <w:fldChar w:fldCharType="end"/>
            </w:r>
          </w:hyperlink>
        </w:p>
        <w:p w14:paraId="0C11AF69" w14:textId="2682537D" w:rsidR="001F4C5C" w:rsidRDefault="00000000">
          <w:pPr>
            <w:pStyle w:val="TOC1"/>
            <w:tabs>
              <w:tab w:val="right" w:leader="dot" w:pos="10620"/>
            </w:tabs>
            <w:rPr>
              <w:rFonts w:asciiTheme="minorHAnsi" w:eastAsiaTheme="minorEastAsia" w:hAnsiTheme="minorHAnsi"/>
              <w:noProof/>
              <w:kern w:val="2"/>
              <w:sz w:val="24"/>
              <w:szCs w:val="24"/>
              <w:lang w:eastAsia="en-GB"/>
              <w14:ligatures w14:val="standardContextual"/>
            </w:rPr>
          </w:pPr>
          <w:hyperlink w:anchor="_Toc146525585" w:history="1">
            <w:r w:rsidR="001F4C5C" w:rsidRPr="00BD7EE4">
              <w:rPr>
                <w:rStyle w:val="Hyperlink"/>
                <w:noProof/>
              </w:rPr>
              <w:t>9. Further Training and Information</w:t>
            </w:r>
            <w:r w:rsidR="001F4C5C">
              <w:rPr>
                <w:noProof/>
                <w:webHidden/>
              </w:rPr>
              <w:tab/>
            </w:r>
            <w:r w:rsidR="001F4C5C">
              <w:rPr>
                <w:noProof/>
                <w:webHidden/>
              </w:rPr>
              <w:fldChar w:fldCharType="begin"/>
            </w:r>
            <w:r w:rsidR="001F4C5C">
              <w:rPr>
                <w:noProof/>
                <w:webHidden/>
              </w:rPr>
              <w:instrText xml:space="preserve"> PAGEREF _Toc146525585 \h </w:instrText>
            </w:r>
            <w:r w:rsidR="001F4C5C">
              <w:rPr>
                <w:noProof/>
                <w:webHidden/>
              </w:rPr>
            </w:r>
            <w:r w:rsidR="001F4C5C">
              <w:rPr>
                <w:noProof/>
                <w:webHidden/>
              </w:rPr>
              <w:fldChar w:fldCharType="separate"/>
            </w:r>
            <w:r w:rsidR="001F4C5C">
              <w:rPr>
                <w:noProof/>
                <w:webHidden/>
              </w:rPr>
              <w:t>15</w:t>
            </w:r>
            <w:r w:rsidR="001F4C5C">
              <w:rPr>
                <w:noProof/>
                <w:webHidden/>
              </w:rPr>
              <w:fldChar w:fldCharType="end"/>
            </w:r>
          </w:hyperlink>
        </w:p>
        <w:p w14:paraId="51549D13" w14:textId="1D8315CE" w:rsidR="009E57A7" w:rsidRDefault="00A4556B">
          <w:r>
            <w:fldChar w:fldCharType="end"/>
          </w:r>
        </w:p>
      </w:sdtContent>
    </w:sdt>
    <w:p w14:paraId="4E278AEB" w14:textId="77777777" w:rsidR="00DF2A5B" w:rsidRDefault="00DF2A5B" w:rsidP="00DF2A5B">
      <w:r>
        <w:br w:type="page"/>
      </w:r>
    </w:p>
    <w:p w14:paraId="5E09474A" w14:textId="2862DF57" w:rsidR="00DF2A5B" w:rsidRPr="00EE5DB4" w:rsidRDefault="00E977B7" w:rsidP="00EE5DB4">
      <w:pPr>
        <w:pStyle w:val="Outline1"/>
      </w:pPr>
      <w:bookmarkStart w:id="1" w:name="_Toc146525568"/>
      <w:bookmarkStart w:id="2" w:name="_Toc320532324"/>
      <w:bookmarkStart w:id="3" w:name="_Toc322433495"/>
      <w:r w:rsidRPr="00EE5DB4">
        <w:lastRenderedPageBreak/>
        <w:t xml:space="preserve">Welcome to Office 365 Apps </w:t>
      </w:r>
      <w:r w:rsidR="007044C3" w:rsidRPr="00EE5DB4">
        <w:t>f</w:t>
      </w:r>
      <w:r w:rsidRPr="00EE5DB4">
        <w:t>or Enterprise</w:t>
      </w:r>
      <w:bookmarkEnd w:id="1"/>
    </w:p>
    <w:p w14:paraId="72E9D2B8" w14:textId="4589196B" w:rsidR="00D94BA3" w:rsidRDefault="00D94BA3" w:rsidP="00D94BA3">
      <w:r>
        <w:t>NEL ICB Primary care practices and health centres are in the process of transitioning from MS Office 2016 to Office 365. This strategic shift is poised to bring about significant advantages for our organi</w:t>
      </w:r>
      <w:r w:rsidR="00A539C2">
        <w:t>s</w:t>
      </w:r>
      <w:r>
        <w:t>ation, primarily in terms of enhancing messaging, calendaring, and collaboration capabilities. With this upgraded service, you'll gain seamless access to email and files from virtually any location and device, promoting flexibility and productivity.</w:t>
      </w:r>
    </w:p>
    <w:p w14:paraId="04B418E7" w14:textId="22ABFA10" w:rsidR="00D94BA3" w:rsidRDefault="00D94BA3" w:rsidP="00D94BA3">
      <w:r>
        <w:t xml:space="preserve">The primary objective of this document is to assist you in the setup process, establish clear expectations, and help you become acquainted with the Office 365 environment. Within this guide, you will find step-by-step instructions on how to </w:t>
      </w:r>
      <w:r w:rsidR="00153CFD">
        <w:t>sign into</w:t>
      </w:r>
      <w:r>
        <w:t xml:space="preserve"> your Office applications, configure your Outlook for optimal performance, fine-tune your Windows Start Menu and Task Bar settings, and receive answers to common queries.</w:t>
      </w:r>
    </w:p>
    <w:p w14:paraId="41176079" w14:textId="77777777" w:rsidR="003965BE" w:rsidRDefault="00D94BA3" w:rsidP="00D94BA3">
      <w:r>
        <w:t xml:space="preserve">We hope you find Office 365 a valuable addition to your workflow, and we're excited to guide you through this transition. </w:t>
      </w:r>
    </w:p>
    <w:p w14:paraId="0B54D53A" w14:textId="697ED0A6" w:rsidR="00D94BA3" w:rsidRDefault="00D94BA3" w:rsidP="00D94BA3">
      <w:r>
        <w:t>Let's embark on this journey of enhanced productivity and collaboration with Office 365—let's get started!</w:t>
      </w:r>
    </w:p>
    <w:p w14:paraId="5CCBD286" w14:textId="7D6631C7" w:rsidR="00801315" w:rsidRPr="00EE5DB4" w:rsidRDefault="00801315" w:rsidP="00EE5DB4">
      <w:pPr>
        <w:pStyle w:val="Outline1"/>
      </w:pPr>
      <w:bookmarkStart w:id="4" w:name="_Toc146525569"/>
      <w:r w:rsidRPr="00EE5DB4">
        <w:t>Statement</w:t>
      </w:r>
      <w:bookmarkEnd w:id="4"/>
      <w:r w:rsidRPr="00EE5DB4">
        <w:t xml:space="preserve"> </w:t>
      </w:r>
    </w:p>
    <w:p w14:paraId="3F1B21CA" w14:textId="2B2236FA" w:rsidR="001D579B" w:rsidRDefault="001D579B" w:rsidP="001D579B">
      <w:r>
        <w:t xml:space="preserve">NEL ICB, acting on behalf of Primary Care Practices, has procured and </w:t>
      </w:r>
      <w:r w:rsidR="003965BE">
        <w:t xml:space="preserve">are </w:t>
      </w:r>
      <w:r>
        <w:t>offer</w:t>
      </w:r>
      <w:r w:rsidR="003965BE">
        <w:t>ing</w:t>
      </w:r>
      <w:r>
        <w:t xml:space="preserve"> access to the Microsoft 365 platform through the national discount agreement known as N365. While we </w:t>
      </w:r>
      <w:r w:rsidR="00A0199F">
        <w:t>recognise</w:t>
      </w:r>
      <w:r>
        <w:t xml:space="preserve"> the immense benefits of this platform in supporting our </w:t>
      </w:r>
      <w:r w:rsidR="00A0199F">
        <w:t>organisation's</w:t>
      </w:r>
      <w:r>
        <w:t xml:space="preserve"> activities, we also acknowledge the potential risks to security and personal data that come with its use.</w:t>
      </w:r>
    </w:p>
    <w:p w14:paraId="12571024" w14:textId="118BFC4B" w:rsidR="001D579B" w:rsidRDefault="001D579B" w:rsidP="001D579B">
      <w:r>
        <w:t>The N365 platform is a comprehensive suite of interconnected solutions encompassing various tools and systems designed to enhance productivity and collaboration. These include, but are not limited to:</w:t>
      </w:r>
    </w:p>
    <w:p w14:paraId="5C687597" w14:textId="77777777" w:rsidR="001D579B" w:rsidRDefault="001D579B" w:rsidP="001D579B">
      <w:pPr>
        <w:pStyle w:val="ListParagraph"/>
        <w:numPr>
          <w:ilvl w:val="0"/>
          <w:numId w:val="15"/>
        </w:numPr>
      </w:pPr>
      <w:r w:rsidRPr="001D579B">
        <w:rPr>
          <w:b/>
          <w:bCs/>
        </w:rPr>
        <w:t>Microsoft Office</w:t>
      </w:r>
      <w:r>
        <w:t>: This includes familiar applications such as Outlook, Word, Excel, PowerPoint, OneNote, and Access. These tools are available both as web-based cloud versions and locally installed applications, now referred to as Apps for Enterprise.</w:t>
      </w:r>
    </w:p>
    <w:p w14:paraId="7607063C" w14:textId="77777777" w:rsidR="001D579B" w:rsidRDefault="001D579B" w:rsidP="001D579B">
      <w:pPr>
        <w:pStyle w:val="ListParagraph"/>
        <w:numPr>
          <w:ilvl w:val="0"/>
          <w:numId w:val="15"/>
        </w:numPr>
      </w:pPr>
      <w:r w:rsidRPr="001D579B">
        <w:rPr>
          <w:b/>
          <w:bCs/>
        </w:rPr>
        <w:t>NHSmail (Exchange Mail)</w:t>
      </w:r>
      <w:r>
        <w:t>: Our secure email service, approved by the Department of Health and Social Care, facilitates the secure electronic exchange of formal messages, including patient-identifiable and sensitive information.</w:t>
      </w:r>
    </w:p>
    <w:p w14:paraId="089C9041" w14:textId="77777777" w:rsidR="001D579B" w:rsidRDefault="001D579B" w:rsidP="001D579B">
      <w:pPr>
        <w:pStyle w:val="ListParagraph"/>
        <w:numPr>
          <w:ilvl w:val="0"/>
          <w:numId w:val="15"/>
        </w:numPr>
      </w:pPr>
      <w:r w:rsidRPr="001D579B">
        <w:rPr>
          <w:b/>
          <w:bCs/>
        </w:rPr>
        <w:t>Microsoft Teams</w:t>
      </w:r>
      <w:r>
        <w:t>: This collaboration hub combines voice and video conferencing with chat features, instant messaging, and document storage. It also integrates with other applications, enhancing teamwork and communication.</w:t>
      </w:r>
    </w:p>
    <w:p w14:paraId="6031F67E" w14:textId="77777777" w:rsidR="001D579B" w:rsidRDefault="001D579B" w:rsidP="001D579B"/>
    <w:p w14:paraId="10F26C00" w14:textId="1F695D8E" w:rsidR="00B45696" w:rsidRDefault="001D579B" w:rsidP="001D579B">
      <w:r>
        <w:t xml:space="preserve">We are committed to </w:t>
      </w:r>
      <w:r w:rsidR="001F5A44">
        <w:t>maximising</w:t>
      </w:r>
      <w:r>
        <w:t xml:space="preserve"> the benefits of the N365 platform while </w:t>
      </w:r>
      <w:r w:rsidR="001F5A44">
        <w:t>prioritising</w:t>
      </w:r>
      <w:r>
        <w:t xml:space="preserve"> the security and responsible use of these powerful tools and resources.</w:t>
      </w:r>
    </w:p>
    <w:p w14:paraId="43263967" w14:textId="37E05408" w:rsidR="00796375" w:rsidRPr="00EE5DB4" w:rsidRDefault="00796375" w:rsidP="00EE5DB4">
      <w:pPr>
        <w:pStyle w:val="Outline1"/>
      </w:pPr>
      <w:bookmarkStart w:id="5" w:name="_Toc146525570"/>
      <w:r w:rsidRPr="00EE5DB4">
        <w:t>Purpose</w:t>
      </w:r>
      <w:bookmarkEnd w:id="5"/>
    </w:p>
    <w:p w14:paraId="7C23FEDE" w14:textId="1EE8904B" w:rsidR="001F5A44" w:rsidRDefault="001F5A44" w:rsidP="001F5A44">
      <w:r w:rsidRPr="001F5A44">
        <w:t>The objective of this procedure is to furnish staff members with comprehensive details and guidance pertaining to the utili</w:t>
      </w:r>
      <w:r w:rsidR="00CC1067">
        <w:t>s</w:t>
      </w:r>
      <w:r w:rsidRPr="001F5A44">
        <w:t>ation of tools and solutions within N365. This procedural framework is designed to mitigate the risks associated with the corporate use of the platform.</w:t>
      </w:r>
    </w:p>
    <w:p w14:paraId="2B20479F" w14:textId="546778C6" w:rsidR="00434703" w:rsidRPr="00EE5DB4" w:rsidRDefault="00434703" w:rsidP="00EE5DB4">
      <w:pPr>
        <w:pStyle w:val="Outline1"/>
      </w:pPr>
      <w:bookmarkStart w:id="6" w:name="_Toc146525571"/>
      <w:r w:rsidRPr="00EE5DB4">
        <w:t>Scope</w:t>
      </w:r>
      <w:bookmarkEnd w:id="6"/>
      <w:r w:rsidRPr="00EE5DB4">
        <w:t xml:space="preserve"> </w:t>
      </w:r>
    </w:p>
    <w:p w14:paraId="17B1627C" w14:textId="1293F9D4" w:rsidR="00213176" w:rsidRDefault="00213176" w:rsidP="00213176">
      <w:r w:rsidRPr="00213176">
        <w:t xml:space="preserve">This procedure is applicable to all personnel within the </w:t>
      </w:r>
      <w:r w:rsidR="00B76BD3">
        <w:t>organisation</w:t>
      </w:r>
      <w:r w:rsidRPr="00213176">
        <w:t xml:space="preserve">, encompassing permanent, fixed-term, temporary staff, third-party representatives, sub-contractors, agency workers, volunteers, interns, locums, agents, and individuals engaged with the </w:t>
      </w:r>
      <w:r w:rsidR="00B76BD3">
        <w:t>organisation</w:t>
      </w:r>
      <w:r w:rsidRPr="00213176">
        <w:t xml:space="preserve">, both in the UK and overseas. It also extends to staff on secondment, students on placement, external/3rd party support services personnel, and those working in voluntary capacities. The procedure holds relevance within the </w:t>
      </w:r>
      <w:r w:rsidR="00A06BFB">
        <w:t>organisation's</w:t>
      </w:r>
      <w:r w:rsidRPr="00213176">
        <w:t xml:space="preserve"> premises and beyond, covering </w:t>
      </w:r>
      <w:r w:rsidRPr="00213176">
        <w:lastRenderedPageBreak/>
        <w:t xml:space="preserve">situations where employees are </w:t>
      </w:r>
      <w:r w:rsidR="00A06BFB">
        <w:t>utilising</w:t>
      </w:r>
      <w:r w:rsidRPr="00213176">
        <w:t xml:space="preserve"> or accessing corporate systems while working from home or during travel. Additionally, this procedure pertains to all devices used for accessing N365 data, including smartphones, tablets, other mobile devices, laptops, and desktop computers.</w:t>
      </w:r>
    </w:p>
    <w:p w14:paraId="22EFF898" w14:textId="21F5292D" w:rsidR="00B550E4" w:rsidRPr="00EE5DB4" w:rsidRDefault="00B550E4" w:rsidP="00EE5DB4">
      <w:pPr>
        <w:pStyle w:val="Outline1"/>
      </w:pPr>
      <w:bookmarkStart w:id="7" w:name="_Toc146525572"/>
      <w:r w:rsidRPr="00EE5DB4">
        <w:t>N365 Platform Guidelines</w:t>
      </w:r>
      <w:bookmarkEnd w:id="7"/>
      <w:r w:rsidRPr="00EE5DB4">
        <w:t xml:space="preserve"> </w:t>
      </w:r>
    </w:p>
    <w:p w14:paraId="1712503C" w14:textId="77777777" w:rsidR="00925DF3" w:rsidRDefault="00925DF3" w:rsidP="00925DF3">
      <w:r>
        <w:t>The N365 platform offers versatile and robust systems and tools that can greatly benefit the organization when employed in a suitable manner.</w:t>
      </w:r>
    </w:p>
    <w:p w14:paraId="7BDD958A" w14:textId="678CD395" w:rsidR="00925DF3" w:rsidRDefault="00925DF3" w:rsidP="00925DF3">
      <w:r>
        <w:t xml:space="preserve">To ensure proper usage, the organization has established the following guidelines for employees regarding the optimal use of all solutions within the N365 platform, acceptable practices, and actions that are considered unacceptable when accessing or </w:t>
      </w:r>
      <w:r w:rsidR="001F052F">
        <w:t>utilising</w:t>
      </w:r>
      <w:r>
        <w:t xml:space="preserve"> </w:t>
      </w:r>
      <w:r w:rsidR="001F052F">
        <w:t>organisational</w:t>
      </w:r>
      <w:r>
        <w:t xml:space="preserve"> data on this platform.</w:t>
      </w:r>
    </w:p>
    <w:p w14:paraId="7ACDD857" w14:textId="6118C9D3" w:rsidR="00925DF3" w:rsidRDefault="00925DF3" w:rsidP="00925DF3">
      <w:r>
        <w:t xml:space="preserve">It's important to note that the N365 solution adopted by the </w:t>
      </w:r>
      <w:r w:rsidR="001F052F">
        <w:t>organisation</w:t>
      </w:r>
      <w:r>
        <w:t xml:space="preserve"> adheres to a set of information security controls that provide an adequate level of safeguarding against data loss or </w:t>
      </w:r>
      <w:r w:rsidR="001F052F">
        <w:t>unauthorised</w:t>
      </w:r>
      <w:r>
        <w:t xml:space="preserve"> access. Furthermore, the operation and </w:t>
      </w:r>
      <w:r w:rsidR="001F052F">
        <w:t>utilisation</w:t>
      </w:r>
      <w:r>
        <w:t xml:space="preserve"> of Microsoft Office 365 align with a suite of national policies and procedures.</w:t>
      </w:r>
    </w:p>
    <w:p w14:paraId="0849EA4E" w14:textId="15FC0ACE" w:rsidR="00663564" w:rsidRPr="007062BB" w:rsidRDefault="00000000" w:rsidP="001C50E9">
      <w:pPr>
        <w:pStyle w:val="Default"/>
        <w:numPr>
          <w:ilvl w:val="0"/>
          <w:numId w:val="8"/>
        </w:numPr>
        <w:spacing w:after="183"/>
        <w:rPr>
          <w:rFonts w:ascii="Arial" w:hAnsi="Arial" w:cs="Arial"/>
          <w:color w:val="0000FF"/>
          <w:sz w:val="23"/>
          <w:szCs w:val="23"/>
        </w:rPr>
      </w:pPr>
      <w:hyperlink r:id="rId12" w:history="1">
        <w:r w:rsidR="00663564" w:rsidRPr="007062BB">
          <w:rPr>
            <w:rStyle w:val="Hyperlink"/>
            <w:rFonts w:ascii="Arial" w:hAnsi="Arial" w:cs="Arial"/>
            <w:sz w:val="23"/>
            <w:szCs w:val="23"/>
          </w:rPr>
          <w:t>Microsoft Teams Apps Security and Compliance - NHSmail Support</w:t>
        </w:r>
      </w:hyperlink>
      <w:r w:rsidR="00663564" w:rsidRPr="007062BB">
        <w:rPr>
          <w:rFonts w:ascii="Arial" w:hAnsi="Arial" w:cs="Arial"/>
          <w:color w:val="0000FF"/>
          <w:sz w:val="23"/>
          <w:szCs w:val="23"/>
        </w:rPr>
        <w:t xml:space="preserve"> </w:t>
      </w:r>
    </w:p>
    <w:p w14:paraId="16AE7699" w14:textId="2C7B5B0D" w:rsidR="00663564" w:rsidRPr="007062BB" w:rsidRDefault="00000000" w:rsidP="001C50E9">
      <w:pPr>
        <w:pStyle w:val="Default"/>
        <w:numPr>
          <w:ilvl w:val="0"/>
          <w:numId w:val="8"/>
        </w:numPr>
        <w:rPr>
          <w:rFonts w:ascii="Arial" w:hAnsi="Arial" w:cs="Arial"/>
          <w:color w:val="0000FF"/>
          <w:sz w:val="23"/>
          <w:szCs w:val="23"/>
        </w:rPr>
      </w:pPr>
      <w:hyperlink r:id="rId13" w:history="1">
        <w:r w:rsidR="00663564" w:rsidRPr="007062BB">
          <w:rPr>
            <w:rStyle w:val="Hyperlink"/>
            <w:rFonts w:ascii="Arial" w:hAnsi="Arial" w:cs="Arial"/>
            <w:sz w:val="23"/>
            <w:szCs w:val="23"/>
          </w:rPr>
          <w:t>Policies - NHSmail Support</w:t>
        </w:r>
      </w:hyperlink>
      <w:r w:rsidR="00663564" w:rsidRPr="007062BB">
        <w:rPr>
          <w:rFonts w:ascii="Arial" w:hAnsi="Arial" w:cs="Arial"/>
          <w:color w:val="0000FF"/>
          <w:sz w:val="23"/>
          <w:szCs w:val="23"/>
        </w:rPr>
        <w:t xml:space="preserve"> </w:t>
      </w:r>
    </w:p>
    <w:p w14:paraId="6264B320" w14:textId="77777777" w:rsidR="00E03EB5" w:rsidRDefault="00E03EB5" w:rsidP="00E03EB5">
      <w:pPr>
        <w:pStyle w:val="Default"/>
        <w:rPr>
          <w:color w:val="0000FF"/>
          <w:sz w:val="23"/>
          <w:szCs w:val="23"/>
        </w:rPr>
      </w:pPr>
    </w:p>
    <w:p w14:paraId="45EBC4A7" w14:textId="01AB47D9" w:rsidR="00A62577" w:rsidRPr="00EE5DB4" w:rsidRDefault="00CF66A0" w:rsidP="00EE5DB4">
      <w:pPr>
        <w:pStyle w:val="Outline1"/>
      </w:pPr>
      <w:bookmarkStart w:id="8" w:name="_Toc146525573"/>
      <w:r w:rsidRPr="00EE5DB4">
        <w:t xml:space="preserve">Difference Between </w:t>
      </w:r>
      <w:r w:rsidR="001D6B73" w:rsidRPr="00EE5DB4">
        <w:t>Office 2016 and O365</w:t>
      </w:r>
      <w:bookmarkEnd w:id="8"/>
    </w:p>
    <w:p w14:paraId="22D23D2E" w14:textId="761D54B0" w:rsidR="005912F9" w:rsidRDefault="00156C85" w:rsidP="005912F9">
      <w:r w:rsidRPr="00156C85">
        <w:rPr>
          <w:rFonts w:cs="Arial"/>
        </w:rPr>
        <w:t xml:space="preserve">Microsoft </w:t>
      </w:r>
      <w:r w:rsidR="005912F9">
        <w:t xml:space="preserve">Office 2016 and </w:t>
      </w:r>
      <w:r w:rsidRPr="00156C85">
        <w:rPr>
          <w:rFonts w:cs="Arial"/>
        </w:rPr>
        <w:t xml:space="preserve">Microsoft </w:t>
      </w:r>
      <w:r w:rsidR="005912F9">
        <w:t>Office 365 are two distinct productivity suites offered by Microsoft, each with its own set of features and deployment models.</w:t>
      </w:r>
    </w:p>
    <w:p w14:paraId="6D21C5FC" w14:textId="77777777" w:rsidR="005912F9" w:rsidRPr="00281614" w:rsidRDefault="005912F9" w:rsidP="005912F9">
      <w:pPr>
        <w:rPr>
          <w:b/>
          <w:bCs/>
        </w:rPr>
      </w:pPr>
      <w:r w:rsidRPr="00281614">
        <w:rPr>
          <w:b/>
          <w:bCs/>
        </w:rPr>
        <w:t>1. Licensing and Deployment:</w:t>
      </w:r>
    </w:p>
    <w:p w14:paraId="1A6ACA93" w14:textId="77777777" w:rsidR="005912F9" w:rsidRDefault="005912F9" w:rsidP="005912F9">
      <w:r w:rsidRPr="006253A9">
        <w:rPr>
          <w:b/>
          <w:bCs/>
        </w:rPr>
        <w:t>Office 2016</w:t>
      </w:r>
      <w:r>
        <w:t>: This is a traditional, perpetual-license version of Microsoft Office. It requires a one-time purchase, typically for a single device or computer. Users get access to applications like Word, Excel, PowerPoint, and Outlook with a one-time payment. However, upgrades to newer versions are not included, and users need to purchase new licenses for newer releases.</w:t>
      </w:r>
    </w:p>
    <w:p w14:paraId="0DEA274C" w14:textId="467DBC05" w:rsidR="005912F9" w:rsidRDefault="005912F9" w:rsidP="005912F9">
      <w:r w:rsidRPr="006253A9">
        <w:rPr>
          <w:b/>
          <w:bCs/>
        </w:rPr>
        <w:t>Office 365</w:t>
      </w:r>
      <w:r>
        <w:t>: Office 365, on the other hand, operates on a subscription-based model</w:t>
      </w:r>
      <w:r w:rsidR="00AD1A44">
        <w:t xml:space="preserve"> that is being paid by NEL ICB</w:t>
      </w:r>
      <w:r>
        <w:t xml:space="preserve">. </w:t>
      </w:r>
      <w:r w:rsidR="007A2411">
        <w:t xml:space="preserve">NEL ICB pay </w:t>
      </w:r>
      <w:r>
        <w:t>a monthly or annual fee to access Office applications. This subscription model often includes cloud-based services like OneDrive for Business</w:t>
      </w:r>
      <w:r w:rsidR="006253A9">
        <w:t xml:space="preserve"> </w:t>
      </w:r>
      <w:r>
        <w:t>and Teams. Office 365 users receive continuous updates, including feature enhancements, security patches, and new applications, ensuring they are always using the latest version of Office.</w:t>
      </w:r>
      <w:r w:rsidR="00B8728A">
        <w:t xml:space="preserve"> </w:t>
      </w:r>
    </w:p>
    <w:p w14:paraId="6AF2436E" w14:textId="77777777" w:rsidR="005912F9" w:rsidRPr="006253A9" w:rsidRDefault="005912F9" w:rsidP="005912F9">
      <w:pPr>
        <w:rPr>
          <w:b/>
          <w:bCs/>
        </w:rPr>
      </w:pPr>
      <w:r w:rsidRPr="006253A9">
        <w:rPr>
          <w:b/>
          <w:bCs/>
        </w:rPr>
        <w:t>2. Features and Updates:</w:t>
      </w:r>
    </w:p>
    <w:p w14:paraId="2632202E" w14:textId="77777777" w:rsidR="005912F9" w:rsidRDefault="005912F9" w:rsidP="005912F9">
      <w:r w:rsidRPr="006253A9">
        <w:rPr>
          <w:b/>
          <w:bCs/>
        </w:rPr>
        <w:t>Office 2016</w:t>
      </w:r>
      <w:r>
        <w:t>: This suite provides a fixed set of features and functionalities that do not change until the next major version is released. Users can access and use the features available in the version they purchased.</w:t>
      </w:r>
    </w:p>
    <w:p w14:paraId="6C0959C1" w14:textId="77777777" w:rsidR="005912F9" w:rsidRDefault="005912F9" w:rsidP="005912F9">
      <w:r w:rsidRPr="006253A9">
        <w:rPr>
          <w:b/>
          <w:bCs/>
        </w:rPr>
        <w:t>Office 365</w:t>
      </w:r>
      <w:r>
        <w:t>: Office 365 is a dynamic platform. Subscribers receive regular feature updates, security patches, and improvements, so they always have access to the latest tools and capabilities. This flexibility and continuous improvement are especially valuable for businesses that want to stay up-to-date and leverage the newest features without additional costs.</w:t>
      </w:r>
    </w:p>
    <w:p w14:paraId="3DC5212C" w14:textId="77777777" w:rsidR="005912F9" w:rsidRDefault="005912F9" w:rsidP="005912F9">
      <w:r w:rsidRPr="006253A9">
        <w:rPr>
          <w:b/>
          <w:bCs/>
        </w:rPr>
        <w:t>3. Cloud Integration</w:t>
      </w:r>
      <w:r>
        <w:t>:</w:t>
      </w:r>
    </w:p>
    <w:p w14:paraId="7B62EF1D" w14:textId="5DEE8668" w:rsidR="005912F9" w:rsidRDefault="005912F9" w:rsidP="005912F9">
      <w:r w:rsidRPr="006253A9">
        <w:rPr>
          <w:b/>
          <w:bCs/>
        </w:rPr>
        <w:t>Office 2016</w:t>
      </w:r>
      <w:r>
        <w:t>: This suite primarily relies on local installations with limited cloud integration. While users can save files locally, they have fewer cloud-based collaboration options.</w:t>
      </w:r>
    </w:p>
    <w:p w14:paraId="1D7C36FB" w14:textId="77777777" w:rsidR="005912F9" w:rsidRDefault="005912F9" w:rsidP="005912F9">
      <w:r w:rsidRPr="006253A9">
        <w:rPr>
          <w:b/>
          <w:bCs/>
        </w:rPr>
        <w:lastRenderedPageBreak/>
        <w:t>Office 365</w:t>
      </w:r>
      <w:r>
        <w:t>: Office 365 is deeply integrated with the cloud. It allows users to store files in the cloud using OneDrive or SharePoint, facilitating real-time collaboration and access to documents from anywhere with an internet connection. This cloud integration enhances productivity and collaboration among users, especially for remote or distributed teams.</w:t>
      </w:r>
    </w:p>
    <w:p w14:paraId="4155F002" w14:textId="77777777" w:rsidR="005912F9" w:rsidRPr="006253A9" w:rsidRDefault="005912F9" w:rsidP="005912F9">
      <w:pPr>
        <w:rPr>
          <w:b/>
          <w:bCs/>
        </w:rPr>
      </w:pPr>
      <w:r w:rsidRPr="006253A9">
        <w:rPr>
          <w:b/>
          <w:bCs/>
        </w:rPr>
        <w:t>4. Collaboration and Communication:</w:t>
      </w:r>
    </w:p>
    <w:p w14:paraId="318A2699" w14:textId="77777777" w:rsidR="005912F9" w:rsidRDefault="005912F9" w:rsidP="005912F9">
      <w:r w:rsidRPr="006253A9">
        <w:rPr>
          <w:b/>
          <w:bCs/>
        </w:rPr>
        <w:t>Office 2016</w:t>
      </w:r>
      <w:r>
        <w:t>: While it provides core office applications, Office 2016 offers fewer tools for real-time collaboration and communication compared to Office 365.</w:t>
      </w:r>
    </w:p>
    <w:p w14:paraId="1BF7908E" w14:textId="436E82A3" w:rsidR="005912F9" w:rsidRDefault="005912F9" w:rsidP="005912F9">
      <w:r w:rsidRPr="006253A9">
        <w:rPr>
          <w:b/>
          <w:bCs/>
        </w:rPr>
        <w:t>Office 365</w:t>
      </w:r>
      <w:r>
        <w:t xml:space="preserve">: Office 365 includes additional tools like Teams and </w:t>
      </w:r>
      <w:r w:rsidR="006253A9" w:rsidRPr="006253A9">
        <w:t>Stream</w:t>
      </w:r>
      <w:r>
        <w:t>, enabling seamless communication, video conferencing, and collaboration. These tools promote teamwork and productivity, making it an excellent choice for modern workplaces.</w:t>
      </w:r>
    </w:p>
    <w:p w14:paraId="1A6D2C6E" w14:textId="03714A51" w:rsidR="005912F9" w:rsidRPr="005912F9" w:rsidRDefault="005912F9" w:rsidP="005912F9">
      <w:r>
        <w:t>In summary, the main differences between Office 2016 and Office 365 revolve around licensing, features, updates, cloud integration, and collaboration tools. Office 2016 is a one-time purchase with a fixed set of features, while Office 365 operates on a subscription model with continuous updates, cloud-based services, and advanced collaboration capabilities. The choice between the two depends on an organization's specific needs and preferences.</w:t>
      </w:r>
    </w:p>
    <w:p w14:paraId="10A92454" w14:textId="14F8AE98" w:rsidR="00664D18" w:rsidRPr="00EE5DB4" w:rsidRDefault="00664D18" w:rsidP="00EE5DB4">
      <w:pPr>
        <w:pStyle w:val="Outline1"/>
        <w:rPr>
          <w:rStyle w:val="Strong"/>
          <w:rFonts w:asciiTheme="minorHAnsi" w:hAnsiTheme="minorHAnsi"/>
          <w:b/>
          <w:bCs w:val="0"/>
          <w:sz w:val="32"/>
        </w:rPr>
      </w:pPr>
      <w:bookmarkStart w:id="9" w:name="_Toc146525574"/>
      <w:bookmarkEnd w:id="2"/>
      <w:bookmarkEnd w:id="3"/>
      <w:r w:rsidRPr="00EE5DB4">
        <w:rPr>
          <w:rStyle w:val="Strong"/>
          <w:rFonts w:asciiTheme="minorHAnsi" w:hAnsiTheme="minorHAnsi"/>
          <w:b/>
          <w:bCs w:val="0"/>
          <w:sz w:val="32"/>
        </w:rPr>
        <w:t xml:space="preserve">Customer </w:t>
      </w:r>
      <w:r w:rsidR="004D36A6" w:rsidRPr="00EE5DB4">
        <w:rPr>
          <w:rStyle w:val="Strong"/>
          <w:rFonts w:asciiTheme="minorHAnsi" w:hAnsiTheme="minorHAnsi"/>
          <w:b/>
          <w:bCs w:val="0"/>
          <w:sz w:val="32"/>
        </w:rPr>
        <w:t>S</w:t>
      </w:r>
      <w:r w:rsidRPr="00EE5DB4">
        <w:rPr>
          <w:rStyle w:val="Strong"/>
          <w:rFonts w:asciiTheme="minorHAnsi" w:hAnsiTheme="minorHAnsi"/>
          <w:b/>
          <w:bCs w:val="0"/>
          <w:sz w:val="32"/>
        </w:rPr>
        <w:t>tep by Step Guide</w:t>
      </w:r>
      <w:bookmarkEnd w:id="9"/>
      <w:r w:rsidRPr="00EE5DB4">
        <w:rPr>
          <w:rStyle w:val="Strong"/>
          <w:rFonts w:asciiTheme="minorHAnsi" w:hAnsiTheme="minorHAnsi"/>
          <w:b/>
          <w:bCs w:val="0"/>
          <w:sz w:val="32"/>
        </w:rPr>
        <w:t xml:space="preserve"> </w:t>
      </w:r>
    </w:p>
    <w:p w14:paraId="2500CDA2" w14:textId="30B4518C" w:rsidR="00DF2A5B" w:rsidRPr="00EE5DB4" w:rsidRDefault="00E977B7" w:rsidP="00EE5DB4">
      <w:pPr>
        <w:pStyle w:val="Outline2"/>
        <w:rPr>
          <w:rStyle w:val="Strong"/>
          <w:rFonts w:asciiTheme="minorHAnsi" w:hAnsiTheme="minorHAnsi"/>
          <w:b/>
          <w:bCs/>
          <w:sz w:val="28"/>
        </w:rPr>
      </w:pPr>
      <w:bookmarkStart w:id="10" w:name="_Toc146525575"/>
      <w:r w:rsidRPr="00EE5DB4">
        <w:rPr>
          <w:rStyle w:val="Strong"/>
          <w:rFonts w:asciiTheme="minorHAnsi" w:hAnsiTheme="minorHAnsi"/>
          <w:b/>
          <w:bCs/>
          <w:sz w:val="28"/>
        </w:rPr>
        <w:t>Start Menu Icons</w:t>
      </w:r>
      <w:bookmarkEnd w:id="10"/>
    </w:p>
    <w:p w14:paraId="54ED58D0" w14:textId="77777777" w:rsidR="00F62973" w:rsidRDefault="00F62973" w:rsidP="00F62973">
      <w:r>
        <w:t>Throughout the migration process, the Start Menu icons associated with Office 2016 will be removed. To include the Office 365 icons within the Start Menu, follow these steps:</w:t>
      </w:r>
    </w:p>
    <w:p w14:paraId="11ECA7AF" w14:textId="77777777" w:rsidR="00F62973" w:rsidRDefault="00F62973" w:rsidP="00F62973">
      <w:pPr>
        <w:pStyle w:val="ListParagraph"/>
        <w:numPr>
          <w:ilvl w:val="0"/>
          <w:numId w:val="16"/>
        </w:numPr>
      </w:pPr>
      <w:r>
        <w:t>Initiate by clicking on "Start" located on the taskbar. You can then locate the desired application either by scrolling through the list or by using the search feature, which can be accessed by typing the name of the application in the search box.</w:t>
      </w:r>
    </w:p>
    <w:p w14:paraId="2FD3EE63" w14:textId="77777777" w:rsidR="00F62973" w:rsidRDefault="00F62973" w:rsidP="00F62973">
      <w:pPr>
        <w:pStyle w:val="ListParagraph"/>
        <w:numPr>
          <w:ilvl w:val="0"/>
          <w:numId w:val="16"/>
        </w:numPr>
      </w:pPr>
      <w:r>
        <w:t>Upon finding the application, execute a right-click on it. This will open a context menu. From this menu, opt for "Pin to Start."</w:t>
      </w:r>
    </w:p>
    <w:p w14:paraId="61E0ECC1" w14:textId="3562F168" w:rsidR="00F62973" w:rsidRDefault="00F62973" w:rsidP="00F62973">
      <w:pPr>
        <w:pStyle w:val="ListParagraph"/>
        <w:numPr>
          <w:ilvl w:val="0"/>
          <w:numId w:val="16"/>
        </w:numPr>
      </w:pPr>
      <w:r>
        <w:t>If you ever wish to remove an application from the Start Menu, simply choose the "Unpin from Start" option.</w:t>
      </w:r>
    </w:p>
    <w:p w14:paraId="4B168BAC" w14:textId="20CBDE7C" w:rsidR="003320A3" w:rsidRPr="003320A3" w:rsidRDefault="00197E60" w:rsidP="003320A3">
      <w:r>
        <w:rPr>
          <w:noProof/>
          <w:lang w:eastAsia="en-GB"/>
        </w:rPr>
        <w:drawing>
          <wp:inline distT="0" distB="0" distL="0" distR="0" wp14:anchorId="48230DB1" wp14:editId="03D1268E">
            <wp:extent cx="3123809" cy="1485714"/>
            <wp:effectExtent l="0" t="0" r="635" b="635"/>
            <wp:docPr id="2058713758" name="Picture 205871375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713758" name="Picture 1" descr="A screenshot of a computer&#10;&#10;Description automatically generated"/>
                    <pic:cNvPicPr/>
                  </pic:nvPicPr>
                  <pic:blipFill>
                    <a:blip r:embed="rId14"/>
                    <a:stretch>
                      <a:fillRect/>
                    </a:stretch>
                  </pic:blipFill>
                  <pic:spPr>
                    <a:xfrm>
                      <a:off x="0" y="0"/>
                      <a:ext cx="3123809" cy="1485714"/>
                    </a:xfrm>
                    <a:prstGeom prst="rect">
                      <a:avLst/>
                    </a:prstGeom>
                  </pic:spPr>
                </pic:pic>
              </a:graphicData>
            </a:graphic>
          </wp:inline>
        </w:drawing>
      </w:r>
    </w:p>
    <w:p w14:paraId="55118665" w14:textId="2BEEE0FB" w:rsidR="00E977B7" w:rsidRPr="00EE5DB4" w:rsidRDefault="00E977B7" w:rsidP="00EE5DB4">
      <w:pPr>
        <w:pStyle w:val="Outline2"/>
      </w:pPr>
      <w:bookmarkStart w:id="11" w:name="_Toc146525576"/>
      <w:r w:rsidRPr="00EE5DB4">
        <w:t>Task Bar Icons</w:t>
      </w:r>
      <w:bookmarkEnd w:id="11"/>
    </w:p>
    <w:p w14:paraId="0F1019B9" w14:textId="77777777" w:rsidR="004F0187" w:rsidRDefault="004F0187" w:rsidP="004F0187">
      <w:r>
        <w:t>Throughout the migration process, the Task Bar icons associated with Office 2016 will be removed. To include the Office 365 icons within the Task Bar, follow these steps:</w:t>
      </w:r>
    </w:p>
    <w:p w14:paraId="7CCAAAA2" w14:textId="77777777" w:rsidR="004F0187" w:rsidRDefault="004F0187" w:rsidP="004F0187">
      <w:pPr>
        <w:pStyle w:val="ListParagraph"/>
        <w:numPr>
          <w:ilvl w:val="0"/>
          <w:numId w:val="17"/>
        </w:numPr>
      </w:pPr>
      <w:r>
        <w:t>Start by clicking on the "Start" button and then scrolling to locate the application you wish to pin. Once found, execute a right-click on the application.</w:t>
      </w:r>
    </w:p>
    <w:p w14:paraId="27254E78" w14:textId="77777777" w:rsidR="004F0187" w:rsidRDefault="004F0187" w:rsidP="004F0187">
      <w:pPr>
        <w:pStyle w:val="ListParagraph"/>
        <w:numPr>
          <w:ilvl w:val="0"/>
          <w:numId w:val="17"/>
        </w:numPr>
      </w:pPr>
      <w:r>
        <w:t>From the context menu that appears, select "More," and then choose "Pin to taskbar."</w:t>
      </w:r>
    </w:p>
    <w:p w14:paraId="23096229" w14:textId="6A7860C5" w:rsidR="004F0187" w:rsidRDefault="004F0187" w:rsidP="004F0187">
      <w:pPr>
        <w:pStyle w:val="ListParagraph"/>
        <w:numPr>
          <w:ilvl w:val="0"/>
          <w:numId w:val="17"/>
        </w:numPr>
      </w:pPr>
      <w:r>
        <w:t>Alternatively, if the application is already open on the desktop, you can right-click the app's icon on the Task Bar, and then select "Pin to taskbar."</w:t>
      </w:r>
    </w:p>
    <w:p w14:paraId="484CEC80" w14:textId="0B299A89" w:rsidR="00197E60" w:rsidRPr="003320A3" w:rsidRDefault="00197E60" w:rsidP="003320A3">
      <w:r>
        <w:rPr>
          <w:noProof/>
          <w:lang w:eastAsia="en-GB"/>
        </w:rPr>
        <w:lastRenderedPageBreak/>
        <w:drawing>
          <wp:inline distT="0" distB="0" distL="0" distR="0" wp14:anchorId="561A2A66" wp14:editId="44D96079">
            <wp:extent cx="4971429" cy="1752381"/>
            <wp:effectExtent l="0" t="0" r="635" b="635"/>
            <wp:docPr id="942270776" name="Picture 94227077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270776" name="Picture 1" descr="A screenshot of a computer&#10;&#10;Description automatically generated"/>
                    <pic:cNvPicPr/>
                  </pic:nvPicPr>
                  <pic:blipFill>
                    <a:blip r:embed="rId15"/>
                    <a:stretch>
                      <a:fillRect/>
                    </a:stretch>
                  </pic:blipFill>
                  <pic:spPr>
                    <a:xfrm>
                      <a:off x="0" y="0"/>
                      <a:ext cx="4971429" cy="1752381"/>
                    </a:xfrm>
                    <a:prstGeom prst="rect">
                      <a:avLst/>
                    </a:prstGeom>
                  </pic:spPr>
                </pic:pic>
              </a:graphicData>
            </a:graphic>
          </wp:inline>
        </w:drawing>
      </w:r>
    </w:p>
    <w:p w14:paraId="73489ADE" w14:textId="13AD11BF" w:rsidR="00E977B7" w:rsidRPr="00EE5DB4" w:rsidRDefault="00E977B7" w:rsidP="00EE5DB4">
      <w:pPr>
        <w:pStyle w:val="Outline2"/>
      </w:pPr>
      <w:bookmarkStart w:id="12" w:name="_Toc146525577"/>
      <w:r w:rsidRPr="00EE5DB4">
        <w:t>Desktop Icons</w:t>
      </w:r>
      <w:bookmarkEnd w:id="12"/>
    </w:p>
    <w:p w14:paraId="21004B37" w14:textId="0A920D8E" w:rsidR="00E854FE" w:rsidRDefault="00E854FE" w:rsidP="00E854FE">
      <w:r w:rsidRPr="00E854FE">
        <w:t>Throughout the migration process, centrally managed desktop icons for Office 2016 will be replaced with desktop icons for Office 365. Nevertheless, if you have manually added an Office 2016 desktop icon, you will need to manually remove it and copy the new Office 365 icon from the Start Menu.</w:t>
      </w:r>
    </w:p>
    <w:p w14:paraId="2AD9E630" w14:textId="54075AD1" w:rsidR="00417B94" w:rsidRPr="00417B94" w:rsidRDefault="00370CB3" w:rsidP="00417B94">
      <w:r>
        <w:rPr>
          <w:noProof/>
          <w:lang w:eastAsia="en-GB"/>
        </w:rPr>
        <w:drawing>
          <wp:inline distT="0" distB="0" distL="0" distR="0" wp14:anchorId="3933EE53" wp14:editId="184ABD4C">
            <wp:extent cx="590476" cy="3228571"/>
            <wp:effectExtent l="0" t="0" r="635" b="0"/>
            <wp:docPr id="716004948" name="Picture 716004948"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004948" name="Picture 1" descr="A screenshot of a phone&#10;&#10;Description automatically generated"/>
                    <pic:cNvPicPr/>
                  </pic:nvPicPr>
                  <pic:blipFill>
                    <a:blip r:embed="rId16"/>
                    <a:stretch>
                      <a:fillRect/>
                    </a:stretch>
                  </pic:blipFill>
                  <pic:spPr>
                    <a:xfrm>
                      <a:off x="0" y="0"/>
                      <a:ext cx="590476" cy="3228571"/>
                    </a:xfrm>
                    <a:prstGeom prst="rect">
                      <a:avLst/>
                    </a:prstGeom>
                  </pic:spPr>
                </pic:pic>
              </a:graphicData>
            </a:graphic>
          </wp:inline>
        </w:drawing>
      </w:r>
    </w:p>
    <w:p w14:paraId="01D7BDF4" w14:textId="6E0F0BF1" w:rsidR="00E977B7" w:rsidRPr="00EE5DB4" w:rsidRDefault="00A5613C" w:rsidP="00EE5DB4">
      <w:pPr>
        <w:pStyle w:val="Outline2"/>
      </w:pPr>
      <w:bookmarkStart w:id="13" w:name="_Toc146525578"/>
      <w:r w:rsidRPr="00EE5DB4">
        <w:t>Sign In</w:t>
      </w:r>
      <w:bookmarkEnd w:id="13"/>
    </w:p>
    <w:p w14:paraId="09E84971" w14:textId="01C268B6" w:rsidR="004F468E" w:rsidRDefault="004F468E" w:rsidP="004F468E">
      <w:r>
        <w:t>Word, Excel, PowerPoint, Outlook, or Access, you will be prompted to sign in if you haven't already done so on the computer you're using. Here are the steps to sign into the Office application:</w:t>
      </w:r>
    </w:p>
    <w:p w14:paraId="32B5E57A" w14:textId="77777777" w:rsidR="004F468E" w:rsidRDefault="004F468E" w:rsidP="004F468E">
      <w:pPr>
        <w:pStyle w:val="ListParagraph"/>
        <w:numPr>
          <w:ilvl w:val="0"/>
          <w:numId w:val="18"/>
        </w:numPr>
      </w:pPr>
      <w:r>
        <w:t>Select Start, scroll to any Office 365 application (e.g., Word), and click to open it.</w:t>
      </w:r>
    </w:p>
    <w:p w14:paraId="2A718D9E" w14:textId="77777777" w:rsidR="004F468E" w:rsidRDefault="004F468E" w:rsidP="004F468E">
      <w:pPr>
        <w:pStyle w:val="ListParagraph"/>
        <w:numPr>
          <w:ilvl w:val="0"/>
          <w:numId w:val="18"/>
        </w:numPr>
      </w:pPr>
      <w:r>
        <w:t>Open Word.</w:t>
      </w:r>
    </w:p>
    <w:p w14:paraId="62518434" w14:textId="77777777" w:rsidR="004F468E" w:rsidRDefault="004F468E" w:rsidP="004F468E">
      <w:pPr>
        <w:pStyle w:val="ListParagraph"/>
        <w:numPr>
          <w:ilvl w:val="0"/>
          <w:numId w:val="18"/>
        </w:numPr>
      </w:pPr>
      <w:r>
        <w:t>On the "Sign in to set up Office" screen, click "Sign in."</w:t>
      </w:r>
    </w:p>
    <w:p w14:paraId="40EA575C" w14:textId="4B1F3CE3" w:rsidR="004F468E" w:rsidRDefault="004F468E" w:rsidP="004F468E">
      <w:r>
        <w:rPr>
          <w:noProof/>
        </w:rPr>
        <w:lastRenderedPageBreak/>
        <w:drawing>
          <wp:inline distT="0" distB="0" distL="0" distR="0" wp14:anchorId="086FB300" wp14:editId="1C272218">
            <wp:extent cx="6750050" cy="4093210"/>
            <wp:effectExtent l="0" t="0" r="0" b="2540"/>
            <wp:docPr id="186683671" name="Picture 18668367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83671" name="Picture 1" descr="A screenshot of a computer&#10;&#10;Description automatically generated"/>
                    <pic:cNvPicPr/>
                  </pic:nvPicPr>
                  <pic:blipFill>
                    <a:blip r:embed="rId17"/>
                    <a:stretch>
                      <a:fillRect/>
                    </a:stretch>
                  </pic:blipFill>
                  <pic:spPr>
                    <a:xfrm>
                      <a:off x="0" y="0"/>
                      <a:ext cx="6750050" cy="4093210"/>
                    </a:xfrm>
                    <a:prstGeom prst="rect">
                      <a:avLst/>
                    </a:prstGeom>
                  </pic:spPr>
                </pic:pic>
              </a:graphicData>
            </a:graphic>
          </wp:inline>
        </w:drawing>
      </w:r>
    </w:p>
    <w:p w14:paraId="759CD861" w14:textId="77777777" w:rsidR="004F468E" w:rsidRDefault="004F468E" w:rsidP="004F468E">
      <w:pPr>
        <w:pStyle w:val="ListParagraph"/>
        <w:numPr>
          <w:ilvl w:val="0"/>
          <w:numId w:val="18"/>
        </w:numPr>
      </w:pPr>
      <w:r>
        <w:t>On the "Activate Office" screen, enter your @NHS.NET email address and click "Next."</w:t>
      </w:r>
    </w:p>
    <w:p w14:paraId="01886C34" w14:textId="63C4777D" w:rsidR="004F468E" w:rsidRDefault="004F468E" w:rsidP="004F468E">
      <w:r>
        <w:rPr>
          <w:noProof/>
          <w:lang w:eastAsia="en-GB"/>
        </w:rPr>
        <w:drawing>
          <wp:inline distT="0" distB="0" distL="0" distR="0" wp14:anchorId="0328E17D" wp14:editId="525F1B2D">
            <wp:extent cx="3590476" cy="2790476"/>
            <wp:effectExtent l="0" t="0" r="0" b="0"/>
            <wp:docPr id="1819359069" name="Picture 181935906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359069" name="Picture 1" descr="A screenshot of a computer&#10;&#10;Description automatically generated"/>
                    <pic:cNvPicPr/>
                  </pic:nvPicPr>
                  <pic:blipFill>
                    <a:blip r:embed="rId18"/>
                    <a:stretch>
                      <a:fillRect/>
                    </a:stretch>
                  </pic:blipFill>
                  <pic:spPr>
                    <a:xfrm>
                      <a:off x="0" y="0"/>
                      <a:ext cx="3590476" cy="2790476"/>
                    </a:xfrm>
                    <a:prstGeom prst="rect">
                      <a:avLst/>
                    </a:prstGeom>
                  </pic:spPr>
                </pic:pic>
              </a:graphicData>
            </a:graphic>
          </wp:inline>
        </w:drawing>
      </w:r>
    </w:p>
    <w:p w14:paraId="4F20E4C2" w14:textId="77777777" w:rsidR="004F468E" w:rsidRDefault="004F468E" w:rsidP="004F468E">
      <w:pPr>
        <w:pStyle w:val="ListParagraph"/>
        <w:numPr>
          <w:ilvl w:val="0"/>
          <w:numId w:val="18"/>
        </w:numPr>
      </w:pPr>
      <w:r>
        <w:t>On the NHS login screen, enter your password and click "Sign in."</w:t>
      </w:r>
    </w:p>
    <w:p w14:paraId="615B37A7" w14:textId="6F96723D" w:rsidR="004F468E" w:rsidRDefault="004F468E" w:rsidP="004F468E">
      <w:r>
        <w:rPr>
          <w:noProof/>
          <w:lang w:eastAsia="en-GB"/>
        </w:rPr>
        <w:lastRenderedPageBreak/>
        <w:drawing>
          <wp:inline distT="0" distB="0" distL="0" distR="0" wp14:anchorId="79A98A17" wp14:editId="78237EFA">
            <wp:extent cx="5047619" cy="4866667"/>
            <wp:effectExtent l="0" t="0" r="635" b="0"/>
            <wp:docPr id="398060942" name="Picture 39806094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060942" name="Picture 1" descr="A screenshot of a computer&#10;&#10;Description automatically generated"/>
                    <pic:cNvPicPr/>
                  </pic:nvPicPr>
                  <pic:blipFill>
                    <a:blip r:embed="rId19"/>
                    <a:stretch>
                      <a:fillRect/>
                    </a:stretch>
                  </pic:blipFill>
                  <pic:spPr>
                    <a:xfrm>
                      <a:off x="0" y="0"/>
                      <a:ext cx="5047619" cy="4866667"/>
                    </a:xfrm>
                    <a:prstGeom prst="rect">
                      <a:avLst/>
                    </a:prstGeom>
                  </pic:spPr>
                </pic:pic>
              </a:graphicData>
            </a:graphic>
          </wp:inline>
        </w:drawing>
      </w:r>
    </w:p>
    <w:p w14:paraId="4347E5B2" w14:textId="77777777" w:rsidR="004F468E" w:rsidRDefault="004F468E" w:rsidP="004F468E">
      <w:pPr>
        <w:pStyle w:val="ListParagraph"/>
        <w:numPr>
          <w:ilvl w:val="0"/>
          <w:numId w:val="18"/>
        </w:numPr>
      </w:pPr>
      <w:r>
        <w:t>If prompted, follow the Multi-Factor Authentication (MFA) security check.</w:t>
      </w:r>
    </w:p>
    <w:p w14:paraId="6CDD6E47" w14:textId="77777777" w:rsidR="004F468E" w:rsidRDefault="004F468E" w:rsidP="004F468E">
      <w:pPr>
        <w:pStyle w:val="ListParagraph"/>
        <w:numPr>
          <w:ilvl w:val="0"/>
          <w:numId w:val="18"/>
        </w:numPr>
      </w:pPr>
      <w:r>
        <w:t>On the "Stay signed in to all your apps" screen, click "Ok."</w:t>
      </w:r>
    </w:p>
    <w:p w14:paraId="53A75777" w14:textId="2456A92C" w:rsidR="004F468E" w:rsidRDefault="004F468E" w:rsidP="004F468E">
      <w:r>
        <w:rPr>
          <w:noProof/>
          <w:lang w:eastAsia="en-GB"/>
        </w:rPr>
        <w:lastRenderedPageBreak/>
        <w:drawing>
          <wp:inline distT="0" distB="0" distL="0" distR="0" wp14:anchorId="2BA4C3F1" wp14:editId="6AFDCEE9">
            <wp:extent cx="5095238" cy="4885714"/>
            <wp:effectExtent l="0" t="0" r="0" b="0"/>
            <wp:docPr id="1406991735" name="Picture 1406991735"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991735" name="Picture 1" descr="A screenshot of a computer screen&#10;&#10;Description automatically generated"/>
                    <pic:cNvPicPr/>
                  </pic:nvPicPr>
                  <pic:blipFill>
                    <a:blip r:embed="rId20"/>
                    <a:stretch>
                      <a:fillRect/>
                    </a:stretch>
                  </pic:blipFill>
                  <pic:spPr>
                    <a:xfrm>
                      <a:off x="0" y="0"/>
                      <a:ext cx="5095238" cy="4885714"/>
                    </a:xfrm>
                    <a:prstGeom prst="rect">
                      <a:avLst/>
                    </a:prstGeom>
                  </pic:spPr>
                </pic:pic>
              </a:graphicData>
            </a:graphic>
          </wp:inline>
        </w:drawing>
      </w:r>
    </w:p>
    <w:p w14:paraId="03309951" w14:textId="77777777" w:rsidR="004F468E" w:rsidRDefault="004F468E" w:rsidP="004F468E">
      <w:pPr>
        <w:pStyle w:val="ListParagraph"/>
        <w:numPr>
          <w:ilvl w:val="0"/>
          <w:numId w:val="18"/>
        </w:numPr>
      </w:pPr>
      <w:r>
        <w:t>On the "You're all set!" screen, click "Done."</w:t>
      </w:r>
    </w:p>
    <w:p w14:paraId="3829EE06" w14:textId="11DC607A" w:rsidR="004F468E" w:rsidRDefault="004F468E" w:rsidP="004F468E">
      <w:r>
        <w:rPr>
          <w:noProof/>
          <w:lang w:eastAsia="en-GB"/>
        </w:rPr>
        <w:lastRenderedPageBreak/>
        <w:drawing>
          <wp:inline distT="0" distB="0" distL="0" distR="0" wp14:anchorId="4E6DDC52" wp14:editId="67AA11E0">
            <wp:extent cx="4961905" cy="4828571"/>
            <wp:effectExtent l="0" t="0" r="0" b="0"/>
            <wp:docPr id="2048486446" name="Picture 204848644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86446" name="Picture 1" descr="A screenshot of a computer&#10;&#10;Description automatically generated"/>
                    <pic:cNvPicPr/>
                  </pic:nvPicPr>
                  <pic:blipFill>
                    <a:blip r:embed="rId21"/>
                    <a:stretch>
                      <a:fillRect/>
                    </a:stretch>
                  </pic:blipFill>
                  <pic:spPr>
                    <a:xfrm>
                      <a:off x="0" y="0"/>
                      <a:ext cx="4961905" cy="4828571"/>
                    </a:xfrm>
                    <a:prstGeom prst="rect">
                      <a:avLst/>
                    </a:prstGeom>
                  </pic:spPr>
                </pic:pic>
              </a:graphicData>
            </a:graphic>
          </wp:inline>
        </w:drawing>
      </w:r>
    </w:p>
    <w:p w14:paraId="53A9133C" w14:textId="77777777" w:rsidR="004F468E" w:rsidRDefault="004F468E" w:rsidP="004F468E">
      <w:pPr>
        <w:pStyle w:val="ListParagraph"/>
        <w:numPr>
          <w:ilvl w:val="0"/>
          <w:numId w:val="18"/>
        </w:numPr>
      </w:pPr>
      <w:r>
        <w:t>You will see your user details at the top of the screen.</w:t>
      </w:r>
    </w:p>
    <w:p w14:paraId="67759651" w14:textId="0C2F4AB7" w:rsidR="004F468E" w:rsidRDefault="004F468E" w:rsidP="004F468E">
      <w:r>
        <w:rPr>
          <w:noProof/>
          <w:lang w:eastAsia="en-GB"/>
        </w:rPr>
        <w:drawing>
          <wp:inline distT="0" distB="0" distL="0" distR="0" wp14:anchorId="0D51F43F" wp14:editId="1C13DD58">
            <wp:extent cx="3304762" cy="2190476"/>
            <wp:effectExtent l="0" t="0" r="0" b="635"/>
            <wp:docPr id="218753465" name="Picture 21875346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753465" name="Picture 1" descr="A screenshot of a computer&#10;&#10;Description automatically generated"/>
                    <pic:cNvPicPr/>
                  </pic:nvPicPr>
                  <pic:blipFill>
                    <a:blip r:embed="rId22"/>
                    <a:stretch>
                      <a:fillRect/>
                    </a:stretch>
                  </pic:blipFill>
                  <pic:spPr>
                    <a:xfrm>
                      <a:off x="0" y="0"/>
                      <a:ext cx="3304762" cy="2190476"/>
                    </a:xfrm>
                    <a:prstGeom prst="rect">
                      <a:avLst/>
                    </a:prstGeom>
                  </pic:spPr>
                </pic:pic>
              </a:graphicData>
            </a:graphic>
          </wp:inline>
        </w:drawing>
      </w:r>
    </w:p>
    <w:p w14:paraId="786D295B" w14:textId="306FFF7C" w:rsidR="004F468E" w:rsidRDefault="004F468E" w:rsidP="004F468E">
      <w:pPr>
        <w:pStyle w:val="ListParagraph"/>
        <w:numPr>
          <w:ilvl w:val="0"/>
          <w:numId w:val="18"/>
        </w:numPr>
      </w:pPr>
      <w:r>
        <w:t>Close Word.</w:t>
      </w:r>
    </w:p>
    <w:p w14:paraId="6018A122" w14:textId="77777777" w:rsidR="004F468E" w:rsidRDefault="004F468E" w:rsidP="004F468E"/>
    <w:p w14:paraId="17981D18" w14:textId="42613C9E" w:rsidR="004F468E" w:rsidRDefault="004F468E" w:rsidP="004F468E">
      <w:r>
        <w:t>This process ensures that you are signed into your Office 365 account for a seamless experience when using Office applications.</w:t>
      </w:r>
    </w:p>
    <w:p w14:paraId="59B11759" w14:textId="427D4EFF" w:rsidR="00C9376A" w:rsidRDefault="00C9376A" w:rsidP="00C9376A"/>
    <w:p w14:paraId="1D646E6B" w14:textId="404B4F61" w:rsidR="0050150C" w:rsidRPr="00EE5DB4" w:rsidRDefault="00C4158A" w:rsidP="00EE5DB4">
      <w:pPr>
        <w:pStyle w:val="Outline2"/>
      </w:pPr>
      <w:bookmarkStart w:id="14" w:name="_Toc146525579"/>
      <w:r>
        <w:lastRenderedPageBreak/>
        <w:t xml:space="preserve"> </w:t>
      </w:r>
      <w:r w:rsidR="0050150C" w:rsidRPr="00EE5DB4">
        <w:t>Multiple Computers Usage</w:t>
      </w:r>
      <w:bookmarkEnd w:id="14"/>
    </w:p>
    <w:p w14:paraId="62F7D5ED" w14:textId="77777777" w:rsidR="003A1D69" w:rsidRDefault="003A1D69" w:rsidP="003A1D69">
      <w:r>
        <w:t>Each user account grants access on a maximum of 5 devices. To view the list of devices currently associated with your account, please follow these steps:</w:t>
      </w:r>
    </w:p>
    <w:p w14:paraId="030E30CE" w14:textId="2D689A82" w:rsidR="003A1D69" w:rsidRDefault="003A1D69" w:rsidP="003A1D69">
      <w:pPr>
        <w:pStyle w:val="ListParagraph"/>
        <w:numPr>
          <w:ilvl w:val="0"/>
          <w:numId w:val="19"/>
        </w:numPr>
      </w:pPr>
      <w:r>
        <w:t xml:space="preserve">Visit </w:t>
      </w:r>
      <w:hyperlink r:id="rId23" w:history="1">
        <w:r w:rsidRPr="004D2674">
          <w:rPr>
            <w:rStyle w:val="Hyperlink"/>
          </w:rPr>
          <w:t>https://portal.office.com/account</w:t>
        </w:r>
      </w:hyperlink>
      <w:r>
        <w:t xml:space="preserve"> and log in using your @nhs.net email address.</w:t>
      </w:r>
    </w:p>
    <w:p w14:paraId="23967B4F" w14:textId="77777777" w:rsidR="003A1D69" w:rsidRDefault="003A1D69" w:rsidP="003A1D69">
      <w:pPr>
        <w:pStyle w:val="ListParagraph"/>
        <w:numPr>
          <w:ilvl w:val="0"/>
          <w:numId w:val="19"/>
        </w:numPr>
      </w:pPr>
      <w:r>
        <w:t>Click on "View apps &amp; devices."</w:t>
      </w:r>
    </w:p>
    <w:p w14:paraId="7DF946BC" w14:textId="48D31AFE" w:rsidR="003A1D69" w:rsidRDefault="003A1D69" w:rsidP="003A1D69">
      <w:r>
        <w:rPr>
          <w:noProof/>
        </w:rPr>
        <w:drawing>
          <wp:inline distT="0" distB="0" distL="0" distR="0" wp14:anchorId="65BF4C87" wp14:editId="76E7B11B">
            <wp:extent cx="6323809" cy="5228571"/>
            <wp:effectExtent l="0" t="0" r="1270" b="0"/>
            <wp:docPr id="19480160" name="Picture 1948016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0160" name="Picture 1" descr="A screenshot of a computer&#10;&#10;Description automatically generated"/>
                    <pic:cNvPicPr/>
                  </pic:nvPicPr>
                  <pic:blipFill>
                    <a:blip r:embed="rId24"/>
                    <a:stretch>
                      <a:fillRect/>
                    </a:stretch>
                  </pic:blipFill>
                  <pic:spPr>
                    <a:xfrm>
                      <a:off x="0" y="0"/>
                      <a:ext cx="6323809" cy="5228571"/>
                    </a:xfrm>
                    <a:prstGeom prst="rect">
                      <a:avLst/>
                    </a:prstGeom>
                  </pic:spPr>
                </pic:pic>
              </a:graphicData>
            </a:graphic>
          </wp:inline>
        </w:drawing>
      </w:r>
    </w:p>
    <w:p w14:paraId="40679AFB" w14:textId="77777777" w:rsidR="003A1D69" w:rsidRDefault="003A1D69" w:rsidP="003A1D69">
      <w:pPr>
        <w:pStyle w:val="ListParagraph"/>
        <w:numPr>
          <w:ilvl w:val="0"/>
          <w:numId w:val="19"/>
        </w:numPr>
      </w:pPr>
      <w:r>
        <w:t>Under the "Office" section, expand the "Devices" tab.</w:t>
      </w:r>
    </w:p>
    <w:p w14:paraId="6FF375EE" w14:textId="1EBD8196" w:rsidR="003A1D69" w:rsidRDefault="003A1D69" w:rsidP="003A1D69">
      <w:r>
        <w:rPr>
          <w:noProof/>
        </w:rPr>
        <w:lastRenderedPageBreak/>
        <w:drawing>
          <wp:inline distT="0" distB="0" distL="0" distR="0" wp14:anchorId="67212AF6" wp14:editId="7332277C">
            <wp:extent cx="6750050" cy="4494530"/>
            <wp:effectExtent l="0" t="0" r="0" b="1270"/>
            <wp:docPr id="184143263" name="Picture 18414326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43263" name="Picture 1" descr="A screenshot of a computer&#10;&#10;Description automatically generated"/>
                    <pic:cNvPicPr/>
                  </pic:nvPicPr>
                  <pic:blipFill>
                    <a:blip r:embed="rId25"/>
                    <a:stretch>
                      <a:fillRect/>
                    </a:stretch>
                  </pic:blipFill>
                  <pic:spPr>
                    <a:xfrm>
                      <a:off x="0" y="0"/>
                      <a:ext cx="6750050" cy="4494530"/>
                    </a:xfrm>
                    <a:prstGeom prst="rect">
                      <a:avLst/>
                    </a:prstGeom>
                  </pic:spPr>
                </pic:pic>
              </a:graphicData>
            </a:graphic>
          </wp:inline>
        </w:drawing>
      </w:r>
    </w:p>
    <w:p w14:paraId="0AF3F7A7" w14:textId="76DABBE8" w:rsidR="003A1D69" w:rsidRDefault="003A1D69" w:rsidP="003A1D69">
      <w:pPr>
        <w:pStyle w:val="ListParagraph"/>
        <w:numPr>
          <w:ilvl w:val="0"/>
          <w:numId w:val="19"/>
        </w:numPr>
      </w:pPr>
      <w:r>
        <w:t>To sign out from a device, simply click "Sign out." Confirm your action on the subsequent screen by clicking "Sign out."</w:t>
      </w:r>
    </w:p>
    <w:p w14:paraId="38F33F64" w14:textId="6E74EB76" w:rsidR="003A1D69" w:rsidRDefault="003A1D69" w:rsidP="003A1D69">
      <w:r>
        <w:rPr>
          <w:noProof/>
        </w:rPr>
        <w:drawing>
          <wp:inline distT="0" distB="0" distL="0" distR="0" wp14:anchorId="167A07DA" wp14:editId="628C04F1">
            <wp:extent cx="5380952" cy="1733333"/>
            <wp:effectExtent l="0" t="0" r="0" b="635"/>
            <wp:docPr id="1431206790" name="Picture 1431206790" descr="A screenshot of a computer e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206790" name="Picture 1" descr="A screenshot of a computer error&#10;&#10;Description automatically generated"/>
                    <pic:cNvPicPr/>
                  </pic:nvPicPr>
                  <pic:blipFill>
                    <a:blip r:embed="rId26"/>
                    <a:stretch>
                      <a:fillRect/>
                    </a:stretch>
                  </pic:blipFill>
                  <pic:spPr>
                    <a:xfrm>
                      <a:off x="0" y="0"/>
                      <a:ext cx="5380952" cy="1733333"/>
                    </a:xfrm>
                    <a:prstGeom prst="rect">
                      <a:avLst/>
                    </a:prstGeom>
                  </pic:spPr>
                </pic:pic>
              </a:graphicData>
            </a:graphic>
          </wp:inline>
        </w:drawing>
      </w:r>
    </w:p>
    <w:p w14:paraId="43AA8B20" w14:textId="5DE515F6" w:rsidR="00E977B7" w:rsidRPr="00EE5DB4" w:rsidRDefault="007E2B22" w:rsidP="00EE5DB4">
      <w:pPr>
        <w:pStyle w:val="Outline2"/>
      </w:pPr>
      <w:bookmarkStart w:id="15" w:name="_Toc146525580"/>
      <w:r w:rsidRPr="00EE5DB4">
        <w:t>Outlook</w:t>
      </w:r>
      <w:bookmarkEnd w:id="15"/>
      <w:r w:rsidRPr="00EE5DB4">
        <w:t xml:space="preserve"> </w:t>
      </w:r>
    </w:p>
    <w:p w14:paraId="59FF82C3" w14:textId="1F26DCF4" w:rsidR="00493D2A" w:rsidRDefault="00493D2A" w:rsidP="00493D2A">
      <w:r>
        <w:t>Following a successful migration and sign into of Office, essential elements such as emails, signatures, and other end-user customizations will remain unchanged, preserving your previous settings.</w:t>
      </w:r>
    </w:p>
    <w:p w14:paraId="636ECC9B" w14:textId="11344605" w:rsidR="00493D2A" w:rsidRDefault="00493D2A" w:rsidP="00493D2A">
      <w:r>
        <w:t>However, there may be certain modifications that some users may find less favourable. These adjustments are elaborated upon in the subsequent sections, along with detailed step-by-step instructions on how to make these changes as needed.</w:t>
      </w:r>
    </w:p>
    <w:p w14:paraId="7BA837FD" w14:textId="28CF85F8" w:rsidR="00913504" w:rsidRPr="00EE5DB4" w:rsidRDefault="00913504" w:rsidP="00EE5DB4">
      <w:pPr>
        <w:pStyle w:val="Outline3"/>
      </w:pPr>
      <w:bookmarkStart w:id="16" w:name="_Toc146525581"/>
      <w:r w:rsidRPr="00EE5DB4">
        <w:t>Outlook Ribbon Bar</w:t>
      </w:r>
      <w:bookmarkEnd w:id="16"/>
    </w:p>
    <w:p w14:paraId="104173C4" w14:textId="77777777" w:rsidR="00D3518C" w:rsidRDefault="00D3518C" w:rsidP="00D3518C">
      <w:r>
        <w:t>When you launch the Outlook 365 application, you might notice that the Ribbon Bar is initially in Simplified mode. To switch from Simplified mode to the full mode, please follow these steps:</w:t>
      </w:r>
    </w:p>
    <w:p w14:paraId="66D09668" w14:textId="77777777" w:rsidR="009D398B" w:rsidRDefault="00D3518C" w:rsidP="00D3518C">
      <w:pPr>
        <w:pStyle w:val="ListParagraph"/>
        <w:numPr>
          <w:ilvl w:val="0"/>
          <w:numId w:val="20"/>
        </w:numPr>
      </w:pPr>
      <w:r>
        <w:lastRenderedPageBreak/>
        <w:t>Locate the "Switch Ribbon" button positioned at the bottom right corner of the ribbon.</w:t>
      </w:r>
    </w:p>
    <w:p w14:paraId="3CB8B3E7" w14:textId="0D14821F" w:rsidR="00D3518C" w:rsidRDefault="00D3518C" w:rsidP="00D3518C">
      <w:pPr>
        <w:pStyle w:val="ListParagraph"/>
        <w:numPr>
          <w:ilvl w:val="0"/>
          <w:numId w:val="20"/>
        </w:numPr>
      </w:pPr>
      <w:r>
        <w:t>Click on this button to toggle to the full mode.</w:t>
      </w:r>
    </w:p>
    <w:p w14:paraId="55A44481" w14:textId="2A4F2AFC" w:rsidR="009D398B" w:rsidRDefault="009D398B" w:rsidP="009D398B">
      <w:r>
        <w:rPr>
          <w:noProof/>
        </w:rPr>
        <w:drawing>
          <wp:inline distT="0" distB="0" distL="0" distR="0" wp14:anchorId="3A30D319" wp14:editId="7E1F3FD8">
            <wp:extent cx="2514286" cy="1304762"/>
            <wp:effectExtent l="0" t="0" r="635" b="0"/>
            <wp:docPr id="1409727323" name="Picture 14097273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727323" name="Picture 1" descr="A screen shot of a computer&#10;&#10;Description automatically generated"/>
                    <pic:cNvPicPr/>
                  </pic:nvPicPr>
                  <pic:blipFill>
                    <a:blip r:embed="rId27"/>
                    <a:stretch>
                      <a:fillRect/>
                    </a:stretch>
                  </pic:blipFill>
                  <pic:spPr>
                    <a:xfrm>
                      <a:off x="0" y="0"/>
                      <a:ext cx="2514286" cy="1304762"/>
                    </a:xfrm>
                    <a:prstGeom prst="rect">
                      <a:avLst/>
                    </a:prstGeom>
                  </pic:spPr>
                </pic:pic>
              </a:graphicData>
            </a:graphic>
          </wp:inline>
        </w:drawing>
      </w:r>
    </w:p>
    <w:p w14:paraId="1851FD5F" w14:textId="720FEF15" w:rsidR="00EF10EE" w:rsidRPr="00EE5DB4" w:rsidRDefault="00EF10EE" w:rsidP="00EE5DB4">
      <w:pPr>
        <w:pStyle w:val="Outline3"/>
      </w:pPr>
      <w:bookmarkStart w:id="17" w:name="_Toc146525582"/>
      <w:r w:rsidRPr="00EE5DB4">
        <w:t>Outlook Sidebar Icons</w:t>
      </w:r>
      <w:bookmarkEnd w:id="17"/>
    </w:p>
    <w:p w14:paraId="1A0FFE84" w14:textId="77777777" w:rsidR="00FF73C9" w:rsidRDefault="00FF73C9" w:rsidP="00FF73C9">
      <w:r>
        <w:t>To return the icons (Mail, Calendar, Tasks, etc.) in your Outlook 365 application to their original position at the bottom of the screen, please follow these steps:</w:t>
      </w:r>
    </w:p>
    <w:p w14:paraId="401EA7B5" w14:textId="77777777" w:rsidR="00FF73C9" w:rsidRDefault="00FF73C9" w:rsidP="00FF73C9">
      <w:pPr>
        <w:pStyle w:val="ListParagraph"/>
        <w:numPr>
          <w:ilvl w:val="0"/>
          <w:numId w:val="22"/>
        </w:numPr>
      </w:pPr>
      <w:r>
        <w:t>Click on "File" -&gt; "Options."</w:t>
      </w:r>
    </w:p>
    <w:p w14:paraId="65F7B63A" w14:textId="77777777" w:rsidR="00FF73C9" w:rsidRDefault="00FF73C9" w:rsidP="00FF73C9">
      <w:pPr>
        <w:pStyle w:val="ListParagraph"/>
        <w:numPr>
          <w:ilvl w:val="0"/>
          <w:numId w:val="22"/>
        </w:numPr>
      </w:pPr>
      <w:r>
        <w:t>In the "Outlook Options" window, click on "Advanced."</w:t>
      </w:r>
    </w:p>
    <w:p w14:paraId="74804F9B" w14:textId="77777777" w:rsidR="00FF73C9" w:rsidRDefault="00FF73C9" w:rsidP="00FF73C9">
      <w:pPr>
        <w:pStyle w:val="ListParagraph"/>
        <w:numPr>
          <w:ilvl w:val="0"/>
          <w:numId w:val="22"/>
        </w:numPr>
      </w:pPr>
      <w:r>
        <w:t>Uncheck the "Show apps in Outlook" box.</w:t>
      </w:r>
    </w:p>
    <w:p w14:paraId="7F6EAE59" w14:textId="4D5E315B" w:rsidR="00FF73C9" w:rsidRDefault="00FF73C9" w:rsidP="00FF73C9">
      <w:r>
        <w:rPr>
          <w:noProof/>
        </w:rPr>
        <w:drawing>
          <wp:inline distT="0" distB="0" distL="0" distR="0" wp14:anchorId="319845DA" wp14:editId="3A1BE44B">
            <wp:extent cx="6750050" cy="3256915"/>
            <wp:effectExtent l="0" t="0" r="0" b="635"/>
            <wp:docPr id="2008869142" name="Picture 200886914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869142" name="Picture 1" descr="A screenshot of a computer&#10;&#10;Description automatically generated"/>
                    <pic:cNvPicPr/>
                  </pic:nvPicPr>
                  <pic:blipFill>
                    <a:blip r:embed="rId28"/>
                    <a:stretch>
                      <a:fillRect/>
                    </a:stretch>
                  </pic:blipFill>
                  <pic:spPr>
                    <a:xfrm>
                      <a:off x="0" y="0"/>
                      <a:ext cx="6750050" cy="3256915"/>
                    </a:xfrm>
                    <a:prstGeom prst="rect">
                      <a:avLst/>
                    </a:prstGeom>
                  </pic:spPr>
                </pic:pic>
              </a:graphicData>
            </a:graphic>
          </wp:inline>
        </w:drawing>
      </w:r>
    </w:p>
    <w:p w14:paraId="7AD026FF" w14:textId="77777777" w:rsidR="00FF73C9" w:rsidRDefault="00FF73C9" w:rsidP="00FF73C9">
      <w:pPr>
        <w:pStyle w:val="ListParagraph"/>
        <w:numPr>
          <w:ilvl w:val="0"/>
          <w:numId w:val="22"/>
        </w:numPr>
      </w:pPr>
      <w:r>
        <w:t>Click "OK."</w:t>
      </w:r>
    </w:p>
    <w:p w14:paraId="2AA0D985" w14:textId="77777777" w:rsidR="00FF73C9" w:rsidRDefault="00FF73C9" w:rsidP="00FF73C9">
      <w:pPr>
        <w:pStyle w:val="ListParagraph"/>
        <w:numPr>
          <w:ilvl w:val="0"/>
          <w:numId w:val="22"/>
        </w:numPr>
      </w:pPr>
      <w:r>
        <w:t>When prompted to restart, click "OK."</w:t>
      </w:r>
    </w:p>
    <w:p w14:paraId="21E2DAEE" w14:textId="71BAE99B" w:rsidR="00FF73C9" w:rsidRDefault="00FF73C9" w:rsidP="00FF73C9">
      <w:pPr>
        <w:pStyle w:val="ListParagraph"/>
        <w:numPr>
          <w:ilvl w:val="0"/>
          <w:numId w:val="22"/>
        </w:numPr>
      </w:pPr>
      <w:r>
        <w:t>Close and then reopen Outlook to see the icons now located at the bottom of the screen.</w:t>
      </w:r>
    </w:p>
    <w:p w14:paraId="12816AE4" w14:textId="322624FA" w:rsidR="00FF73C9" w:rsidRDefault="00FF73C9" w:rsidP="00FF73C9">
      <w:r>
        <w:rPr>
          <w:noProof/>
        </w:rPr>
        <w:drawing>
          <wp:inline distT="0" distB="0" distL="0" distR="0" wp14:anchorId="7C655D3D" wp14:editId="57B6E5DE">
            <wp:extent cx="1952381" cy="819048"/>
            <wp:effectExtent l="0" t="0" r="0" b="635"/>
            <wp:docPr id="327332648" name="Picture 32733264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32648" name="Picture 1" descr="A screenshot of a computer&#10;&#10;Description automatically generated"/>
                    <pic:cNvPicPr/>
                  </pic:nvPicPr>
                  <pic:blipFill>
                    <a:blip r:embed="rId29"/>
                    <a:stretch>
                      <a:fillRect/>
                    </a:stretch>
                  </pic:blipFill>
                  <pic:spPr>
                    <a:xfrm>
                      <a:off x="0" y="0"/>
                      <a:ext cx="1952381" cy="819048"/>
                    </a:xfrm>
                    <a:prstGeom prst="rect">
                      <a:avLst/>
                    </a:prstGeom>
                  </pic:spPr>
                </pic:pic>
              </a:graphicData>
            </a:graphic>
          </wp:inline>
        </w:drawing>
      </w:r>
    </w:p>
    <w:p w14:paraId="1E14F507" w14:textId="01BAAF42" w:rsidR="005A68C0" w:rsidRDefault="00DD64C7" w:rsidP="00DD64C7">
      <w:pPr>
        <w:pStyle w:val="Outline2"/>
      </w:pPr>
      <w:bookmarkStart w:id="18" w:name="_Toc146525583"/>
      <w:r>
        <w:t>Further Guidance</w:t>
      </w:r>
      <w:bookmarkEnd w:id="18"/>
    </w:p>
    <w:p w14:paraId="6A382CC6" w14:textId="4925F2BA" w:rsidR="00747486" w:rsidRPr="00B1424F" w:rsidRDefault="00B1424F" w:rsidP="00DD64C7">
      <w:pPr>
        <w:rPr>
          <w:rStyle w:val="Hyperlink"/>
          <w:color w:val="auto"/>
          <w:u w:val="none"/>
        </w:rPr>
      </w:pPr>
      <w:r w:rsidRPr="00B1424F">
        <w:t>For additional Office 365 guidance and resources, the NHS offers training and knowledge materials. To access these valuable resources, please visit the following link:</w:t>
      </w:r>
      <w:r>
        <w:t xml:space="preserve"> </w:t>
      </w:r>
      <w:hyperlink r:id="rId30" w:history="1">
        <w:r w:rsidR="00747486">
          <w:rPr>
            <w:rStyle w:val="Hyperlink"/>
          </w:rPr>
          <w:t>Office 365 – NHSmail Support</w:t>
        </w:r>
      </w:hyperlink>
    </w:p>
    <w:p w14:paraId="739AF6B0" w14:textId="77777777" w:rsidR="00D34FD5" w:rsidRDefault="00D34FD5" w:rsidP="00DD64C7">
      <w:pPr>
        <w:rPr>
          <w:rStyle w:val="Hyperlink"/>
        </w:rPr>
      </w:pPr>
    </w:p>
    <w:p w14:paraId="0714665A" w14:textId="343B1660" w:rsidR="00D34FD5" w:rsidRPr="00EE5DB4" w:rsidRDefault="00D34FD5" w:rsidP="00EE5DB4">
      <w:pPr>
        <w:pStyle w:val="Outline1"/>
      </w:pPr>
      <w:bookmarkStart w:id="19" w:name="_Toc146525584"/>
      <w:r w:rsidRPr="00EE5DB4">
        <w:lastRenderedPageBreak/>
        <w:t>Frequently A</w:t>
      </w:r>
      <w:r w:rsidR="00FD5133" w:rsidRPr="00EE5DB4">
        <w:t>sked Questions</w:t>
      </w:r>
      <w:bookmarkEnd w:id="19"/>
    </w:p>
    <w:p w14:paraId="7DB73F00" w14:textId="77777777" w:rsidR="00A62BE4" w:rsidRDefault="00A62BE4" w:rsidP="00A62BE4">
      <w:r w:rsidRPr="00A62BE4">
        <w:rPr>
          <w:b/>
          <w:bCs/>
        </w:rPr>
        <w:t>Q.</w:t>
      </w:r>
      <w:r>
        <w:t xml:space="preserve"> What is Microsoft Office 365?</w:t>
      </w:r>
    </w:p>
    <w:p w14:paraId="79F8D3B0" w14:textId="77777777" w:rsidR="00A62BE4" w:rsidRDefault="00A62BE4" w:rsidP="00A62BE4">
      <w:r w:rsidRPr="00A62BE4">
        <w:rPr>
          <w:b/>
          <w:bCs/>
        </w:rPr>
        <w:t xml:space="preserve">A. </w:t>
      </w:r>
      <w:r>
        <w:t>Microsoft Office 365 is a subscription-based suite of office software and services hosted in the cloud. It provides access to a range of services and software built around the Microsoft Office platform.</w:t>
      </w:r>
    </w:p>
    <w:p w14:paraId="59DE0E55" w14:textId="77777777" w:rsidR="00A62BE4" w:rsidRDefault="00A62BE4" w:rsidP="00A62BE4"/>
    <w:p w14:paraId="36D8B569" w14:textId="77777777" w:rsidR="00A62BE4" w:rsidRDefault="00A62BE4" w:rsidP="00A62BE4">
      <w:r w:rsidRPr="00A62BE4">
        <w:rPr>
          <w:b/>
          <w:bCs/>
        </w:rPr>
        <w:t>Q.</w:t>
      </w:r>
      <w:r>
        <w:t xml:space="preserve"> What are the primary benefits of Office 365?</w:t>
      </w:r>
    </w:p>
    <w:p w14:paraId="32B45184" w14:textId="77777777" w:rsidR="00A62BE4" w:rsidRDefault="00A62BE4" w:rsidP="00A62BE4">
      <w:r w:rsidRPr="00A62BE4">
        <w:rPr>
          <w:b/>
          <w:bCs/>
        </w:rPr>
        <w:t>A.</w:t>
      </w:r>
      <w:r>
        <w:t xml:space="preserve"> Office 365, being a cloud-based service, relieves primary care practices from the burdens of maintaining servers, performing updates, and associated operational costs. Moreover, Office 365 enables end users to access their contacts, emails, calendars, and documents from virtually anywhere and on various devices. Migrating to this cloud-based system expands the functionality available to GP practice staff (e.g., larger mailbox and online file storage) while significantly reducing operational expenses.</w:t>
      </w:r>
    </w:p>
    <w:p w14:paraId="4AA7FCA9" w14:textId="77777777" w:rsidR="00A62BE4" w:rsidRDefault="00A62BE4" w:rsidP="00A62BE4"/>
    <w:p w14:paraId="2994B2B7" w14:textId="77777777" w:rsidR="00A62BE4" w:rsidRDefault="00A62BE4" w:rsidP="00A62BE4">
      <w:r w:rsidRPr="00A62BE4">
        <w:rPr>
          <w:b/>
          <w:bCs/>
        </w:rPr>
        <w:t>Q.</w:t>
      </w:r>
      <w:r>
        <w:t xml:space="preserve"> Is there a maximum number of computers my account can be used on/activated?</w:t>
      </w:r>
    </w:p>
    <w:p w14:paraId="4898EFB8" w14:textId="77777777" w:rsidR="00A62BE4" w:rsidRDefault="00A62BE4" w:rsidP="00A62BE4">
      <w:r w:rsidRPr="00A62BE4">
        <w:rPr>
          <w:b/>
          <w:bCs/>
        </w:rPr>
        <w:t>A.</w:t>
      </w:r>
      <w:r>
        <w:t xml:space="preserve"> Yes, you can activate your account on a maximum of five computers.</w:t>
      </w:r>
    </w:p>
    <w:p w14:paraId="2E314C7F" w14:textId="77777777" w:rsidR="00A62BE4" w:rsidRDefault="00A62BE4" w:rsidP="00A62BE4"/>
    <w:p w14:paraId="34507822" w14:textId="77777777" w:rsidR="00A62BE4" w:rsidRDefault="00A62BE4" w:rsidP="00A62BE4">
      <w:r w:rsidRPr="00A62BE4">
        <w:rPr>
          <w:b/>
          <w:bCs/>
        </w:rPr>
        <w:t>Q.</w:t>
      </w:r>
      <w:r>
        <w:t xml:space="preserve"> How can temporary staff like Locums, Pharmacists, and Students access Microsoft Office?</w:t>
      </w:r>
    </w:p>
    <w:p w14:paraId="0E1D7B95" w14:textId="77777777" w:rsidR="00A62BE4" w:rsidRDefault="00A62BE4" w:rsidP="00A62BE4">
      <w:r w:rsidRPr="00A62BE4">
        <w:rPr>
          <w:b/>
          <w:bCs/>
        </w:rPr>
        <w:t>A.</w:t>
      </w:r>
      <w:r>
        <w:t xml:space="preserve"> The program has set up generic email accounts with the assigned licenses. Practice Managers have been trained to use these accounts to activate Office and access Office applications for temporary staff.</w:t>
      </w:r>
    </w:p>
    <w:p w14:paraId="1C1AC4B2" w14:textId="77777777" w:rsidR="00A62BE4" w:rsidRDefault="00A62BE4" w:rsidP="00A62BE4"/>
    <w:p w14:paraId="49F891AB" w14:textId="77777777" w:rsidR="00A62BE4" w:rsidRDefault="00A62BE4" w:rsidP="00A62BE4">
      <w:r w:rsidRPr="00A62BE4">
        <w:rPr>
          <w:b/>
          <w:bCs/>
        </w:rPr>
        <w:t>Q.</w:t>
      </w:r>
      <w:r>
        <w:t xml:space="preserve"> Is there an alternative method for other temporary staff who only need basic computer access?</w:t>
      </w:r>
    </w:p>
    <w:p w14:paraId="5FF91F04" w14:textId="2D8BE842" w:rsidR="00A62BE4" w:rsidRDefault="00A62BE4" w:rsidP="00A62BE4">
      <w:r w:rsidRPr="00A62BE4">
        <w:rPr>
          <w:b/>
          <w:bCs/>
        </w:rPr>
        <w:t>A.</w:t>
      </w:r>
      <w:r>
        <w:t xml:space="preserve"> Practice Managers can log in with standard accounts, and staff members can use Office online, like Outlook Web App (OWA) for email if needed.</w:t>
      </w:r>
    </w:p>
    <w:p w14:paraId="7327CABF" w14:textId="77777777" w:rsidR="00A62BE4" w:rsidRDefault="00A62BE4" w:rsidP="00A62BE4"/>
    <w:p w14:paraId="5899E99C" w14:textId="72D56BB0" w:rsidR="00A62BE4" w:rsidRDefault="00A62BE4" w:rsidP="00A62BE4">
      <w:r w:rsidRPr="00A62BE4">
        <w:rPr>
          <w:b/>
          <w:bCs/>
        </w:rPr>
        <w:t>Q.</w:t>
      </w:r>
      <w:r>
        <w:t xml:space="preserve"> How do I use Office 365 for email and calendars?</w:t>
      </w:r>
    </w:p>
    <w:p w14:paraId="23A3F8FD" w14:textId="77777777" w:rsidR="00A62BE4" w:rsidRDefault="00A62BE4" w:rsidP="00A62BE4">
      <w:r w:rsidRPr="00A62BE4">
        <w:rPr>
          <w:b/>
          <w:bCs/>
        </w:rPr>
        <w:t>A.</w:t>
      </w:r>
      <w:r>
        <w:t xml:space="preserve"> You can access your email account in several ways:</w:t>
      </w:r>
    </w:p>
    <w:p w14:paraId="26766147" w14:textId="77777777" w:rsidR="00A62BE4" w:rsidRDefault="00A62BE4" w:rsidP="00A62BE4">
      <w:pPr>
        <w:pStyle w:val="ListParagraph"/>
        <w:numPr>
          <w:ilvl w:val="1"/>
          <w:numId w:val="22"/>
        </w:numPr>
      </w:pPr>
      <w:r w:rsidRPr="00A62BE4">
        <w:rPr>
          <w:b/>
          <w:bCs/>
        </w:rPr>
        <w:t>Web browser</w:t>
      </w:r>
      <w:r>
        <w:t>: Outlook Web App (OWA) allows you to access your mailbox through a web browser from any computer with an internet connection. It supports reading and sending emails, organizing contacts, creating tasks, and managing your calendar. OWA is compatible with most web browsers, including Microsoft Edge, Chrome, and others on Windows and Apple operating systems.</w:t>
      </w:r>
    </w:p>
    <w:p w14:paraId="0493996B" w14:textId="77777777" w:rsidR="00A62BE4" w:rsidRDefault="00A62BE4" w:rsidP="00A62BE4">
      <w:pPr>
        <w:pStyle w:val="ListParagraph"/>
        <w:numPr>
          <w:ilvl w:val="1"/>
          <w:numId w:val="22"/>
        </w:numPr>
      </w:pPr>
      <w:r w:rsidRPr="00A62BE4">
        <w:rPr>
          <w:b/>
          <w:bCs/>
        </w:rPr>
        <w:t>Desktop</w:t>
      </w:r>
      <w:r>
        <w:t>: You can also access Office 365 using the desktop version of Microsoft Outlook, in addition to Outlook Web App.</w:t>
      </w:r>
    </w:p>
    <w:p w14:paraId="4D527619" w14:textId="2D71631B" w:rsidR="00A62BE4" w:rsidRDefault="00A62BE4" w:rsidP="00A62BE4">
      <w:pPr>
        <w:pStyle w:val="ListParagraph"/>
        <w:numPr>
          <w:ilvl w:val="1"/>
          <w:numId w:val="22"/>
        </w:numPr>
      </w:pPr>
      <w:r w:rsidRPr="00A62BE4">
        <w:rPr>
          <w:b/>
          <w:bCs/>
        </w:rPr>
        <w:t>Mobile phones and tablets</w:t>
      </w:r>
      <w:r>
        <w:t>: Office 365 is compatible with various mobile phones and tablets. You can configure your mobile device to access email, calendar, contacts, and tasks. It supports Apple iOS, Google Android, and Windows Phone operating systems.</w:t>
      </w:r>
    </w:p>
    <w:p w14:paraId="6F89871A" w14:textId="77777777" w:rsidR="00A62BE4" w:rsidRDefault="00A62BE4" w:rsidP="00A62BE4"/>
    <w:p w14:paraId="390C4A1F" w14:textId="68746FD2" w:rsidR="00A62BE4" w:rsidRDefault="00A62BE4" w:rsidP="00A62BE4">
      <w:r>
        <w:t xml:space="preserve">Note: Users who move between locations </w:t>
      </w:r>
      <w:r w:rsidR="009A53FA">
        <w:t>that do not fall under the NELICB umbrella</w:t>
      </w:r>
      <w:r w:rsidR="004C7387">
        <w:t xml:space="preserve"> </w:t>
      </w:r>
      <w:r>
        <w:t>may not be eligible for licensing,</w:t>
      </w:r>
      <w:r w:rsidR="005A2D13">
        <w:t xml:space="preserve"> </w:t>
      </w:r>
      <w:r w:rsidR="0064020D">
        <w:t>in this scenario, you may not be able to access Office 365 resources.</w:t>
      </w:r>
      <w:r w:rsidR="0025058C">
        <w:t xml:space="preserve"> If they are required, </w:t>
      </w:r>
      <w:r w:rsidR="00FD1AEC">
        <w:t>speak</w:t>
      </w:r>
      <w:r w:rsidR="0025058C">
        <w:t xml:space="preserve"> to the Practice Manager to sign into Office 365 with one of the available Generic Accounts.</w:t>
      </w:r>
    </w:p>
    <w:p w14:paraId="545FE45E" w14:textId="1AD4D36D" w:rsidR="005B0701" w:rsidRPr="00EE5DB4" w:rsidRDefault="005B0701" w:rsidP="00EE5DB4">
      <w:pPr>
        <w:pStyle w:val="Outline1"/>
      </w:pPr>
      <w:bookmarkStart w:id="20" w:name="_Toc146525585"/>
      <w:r w:rsidRPr="00EE5DB4">
        <w:t>Further Training</w:t>
      </w:r>
      <w:r w:rsidR="00187630" w:rsidRPr="00EE5DB4">
        <w:t xml:space="preserve"> and </w:t>
      </w:r>
      <w:r w:rsidRPr="00EE5DB4">
        <w:t>Information</w:t>
      </w:r>
      <w:bookmarkEnd w:id="20"/>
      <w:r w:rsidRPr="00EE5DB4">
        <w:t xml:space="preserve"> </w:t>
      </w:r>
    </w:p>
    <w:p w14:paraId="624D386F" w14:textId="77777777" w:rsidR="0056071D" w:rsidRDefault="0056071D" w:rsidP="00FF2B36">
      <w:r w:rsidRPr="0056071D">
        <w:lastRenderedPageBreak/>
        <w:t xml:space="preserve">To facilitate continuous learning and support for Office 365 users, </w:t>
      </w:r>
      <w:r>
        <w:t xml:space="preserve">the following links are available that </w:t>
      </w:r>
      <w:r w:rsidRPr="0056071D">
        <w:t xml:space="preserve">offer a comprehensive range of resources and training materials. Whether </w:t>
      </w:r>
      <w:r>
        <w:t>you want</w:t>
      </w:r>
      <w:r w:rsidRPr="0056071D">
        <w:t xml:space="preserve"> to master advanced features, enhance collaboration techniques, or strengthen your security awareness, our resources provide valuable insights. </w:t>
      </w:r>
    </w:p>
    <w:p w14:paraId="0FC92D2B" w14:textId="7832AD22" w:rsidR="00FF2B36" w:rsidRDefault="0056071D" w:rsidP="00FF2B36">
      <w:r w:rsidRPr="0056071D">
        <w:t xml:space="preserve">We encourage you to explore these materials at your convenience. </w:t>
      </w:r>
      <w:r>
        <w:t>We aim</w:t>
      </w:r>
      <w:r w:rsidRPr="0056071D">
        <w:t xml:space="preserve"> to empower you with the knowledge and skills needed to </w:t>
      </w:r>
      <w:r>
        <w:t>maximise</w:t>
      </w:r>
      <w:r w:rsidRPr="0056071D">
        <w:t xml:space="preserve"> your productivity within the Office 365 environment.</w:t>
      </w:r>
    </w:p>
    <w:p w14:paraId="4D9E3B8E" w14:textId="4042FC23" w:rsidR="00E45431" w:rsidRPr="007062BB" w:rsidRDefault="00000000" w:rsidP="00247A87">
      <w:pPr>
        <w:ind w:left="720"/>
        <w:rPr>
          <w:rFonts w:cs="Arial"/>
        </w:rPr>
      </w:pPr>
      <w:hyperlink r:id="rId31" w:history="1">
        <w:r w:rsidR="00E45431" w:rsidRPr="007062BB">
          <w:rPr>
            <w:rStyle w:val="Hyperlink"/>
            <w:rFonts w:cs="Arial"/>
          </w:rPr>
          <w:t>Guidance – NHSmail Support</w:t>
        </w:r>
      </w:hyperlink>
    </w:p>
    <w:p w14:paraId="70A870C2" w14:textId="354906FF" w:rsidR="0000379D" w:rsidRPr="007062BB" w:rsidRDefault="00000000" w:rsidP="00247A87">
      <w:pPr>
        <w:ind w:left="720"/>
        <w:rPr>
          <w:rFonts w:cs="Arial"/>
        </w:rPr>
      </w:pPr>
      <w:hyperlink r:id="rId32" w:history="1">
        <w:r w:rsidR="0000379D" w:rsidRPr="007062BB">
          <w:rPr>
            <w:rStyle w:val="Hyperlink"/>
            <w:rFonts w:cs="Arial"/>
            <w:bCs/>
            <w:spacing w:val="2"/>
          </w:rPr>
          <w:t>Microsoft Office Training Center</w:t>
        </w:r>
      </w:hyperlink>
    </w:p>
    <w:p w14:paraId="699EC8AA" w14:textId="77E25EF3" w:rsidR="005F341A" w:rsidRPr="007062BB" w:rsidRDefault="00000000" w:rsidP="00247A87">
      <w:pPr>
        <w:ind w:left="720"/>
        <w:rPr>
          <w:rFonts w:cs="Arial"/>
        </w:rPr>
      </w:pPr>
      <w:hyperlink r:id="rId33" w:history="1">
        <w:r w:rsidR="005F341A" w:rsidRPr="007062BB">
          <w:rPr>
            <w:rStyle w:val="Hyperlink"/>
            <w:rFonts w:cs="Arial"/>
            <w:bCs/>
          </w:rPr>
          <w:t>NHS Roadmap</w:t>
        </w:r>
      </w:hyperlink>
    </w:p>
    <w:p w14:paraId="45FBA582" w14:textId="2EC2C68A" w:rsidR="001C1507" w:rsidRPr="007062BB" w:rsidRDefault="00000000" w:rsidP="00247A87">
      <w:pPr>
        <w:ind w:left="720"/>
        <w:rPr>
          <w:rFonts w:cs="Arial"/>
        </w:rPr>
      </w:pPr>
      <w:hyperlink r:id="rId34" w:history="1">
        <w:r w:rsidR="001C1507" w:rsidRPr="007062BB">
          <w:rPr>
            <w:rStyle w:val="Hyperlink"/>
            <w:rFonts w:cs="Arial"/>
            <w:bCs/>
          </w:rPr>
          <w:t>Secure file sharing using office 365</w:t>
        </w:r>
      </w:hyperlink>
    </w:p>
    <w:p w14:paraId="70177696" w14:textId="3C0FD436" w:rsidR="00EE2F1E" w:rsidRPr="007062BB" w:rsidRDefault="00000000" w:rsidP="00247A87">
      <w:pPr>
        <w:ind w:left="720"/>
        <w:rPr>
          <w:rFonts w:cs="Arial"/>
        </w:rPr>
      </w:pPr>
      <w:hyperlink r:id="rId35" w:history="1">
        <w:r w:rsidR="00EE2F1E" w:rsidRPr="007062BB">
          <w:rPr>
            <w:rStyle w:val="Hyperlink"/>
            <w:rFonts w:cs="Arial"/>
          </w:rPr>
          <w:t>Data Retention</w:t>
        </w:r>
        <w:r w:rsidR="00A73401" w:rsidRPr="007062BB">
          <w:rPr>
            <w:rStyle w:val="Hyperlink"/>
            <w:rFonts w:cs="Arial"/>
          </w:rPr>
          <w:t xml:space="preserve"> and Information Management Policy – Office 365</w:t>
        </w:r>
      </w:hyperlink>
    </w:p>
    <w:p w14:paraId="6111F04B" w14:textId="54500327" w:rsidR="005B0701" w:rsidRPr="007062BB" w:rsidRDefault="00000000" w:rsidP="00247A87">
      <w:pPr>
        <w:ind w:left="720"/>
        <w:rPr>
          <w:rFonts w:cs="Arial"/>
        </w:rPr>
      </w:pPr>
      <w:hyperlink r:id="rId36" w:history="1">
        <w:r w:rsidR="000B3F6B" w:rsidRPr="007062BB">
          <w:rPr>
            <w:rStyle w:val="Hyperlink"/>
            <w:rFonts w:cs="Arial"/>
          </w:rPr>
          <w:t>Change your password – NHSmail Support</w:t>
        </w:r>
      </w:hyperlink>
    </w:p>
    <w:p w14:paraId="03330FAA" w14:textId="62F80A10" w:rsidR="00D5435F" w:rsidRPr="007062BB" w:rsidRDefault="00000000" w:rsidP="00247A87">
      <w:pPr>
        <w:ind w:left="720"/>
        <w:rPr>
          <w:rFonts w:cs="Arial"/>
        </w:rPr>
      </w:pPr>
      <w:hyperlink r:id="rId37" w:history="1">
        <w:r w:rsidR="00D5435F" w:rsidRPr="007062BB">
          <w:rPr>
            <w:rStyle w:val="Hyperlink"/>
            <w:rFonts w:cs="Arial"/>
          </w:rPr>
          <w:t>Forwarding emails – NHSmail Support</w:t>
        </w:r>
      </w:hyperlink>
    </w:p>
    <w:p w14:paraId="376CC455" w14:textId="343787B4" w:rsidR="009215BA" w:rsidRPr="007062BB" w:rsidRDefault="00000000" w:rsidP="00247A87">
      <w:pPr>
        <w:ind w:left="720"/>
        <w:rPr>
          <w:rFonts w:cs="Arial"/>
        </w:rPr>
      </w:pPr>
      <w:hyperlink r:id="rId38" w:history="1">
        <w:r w:rsidR="009215BA" w:rsidRPr="007062BB">
          <w:rPr>
            <w:rStyle w:val="Hyperlink"/>
            <w:rFonts w:cs="Arial"/>
          </w:rPr>
          <w:t>Sending and receiving emails – NHSmail Support</w:t>
        </w:r>
      </w:hyperlink>
    </w:p>
    <w:p w14:paraId="119A0153" w14:textId="11F337DD" w:rsidR="0048345C" w:rsidRDefault="00000000" w:rsidP="00247A87">
      <w:pPr>
        <w:ind w:left="720"/>
        <w:rPr>
          <w:rStyle w:val="Hyperlink"/>
          <w:rFonts w:cs="Arial"/>
        </w:rPr>
      </w:pPr>
      <w:hyperlink r:id="rId39" w:history="1">
        <w:r w:rsidR="0048345C" w:rsidRPr="007062BB">
          <w:rPr>
            <w:rStyle w:val="Hyperlink"/>
            <w:rFonts w:cs="Arial"/>
          </w:rPr>
          <w:t>Creating an email signature – NHSmail Support</w:t>
        </w:r>
      </w:hyperlink>
    </w:p>
    <w:p w14:paraId="30584542" w14:textId="3D4FADCD" w:rsidR="006F056C" w:rsidRDefault="00000000" w:rsidP="00247A87">
      <w:pPr>
        <w:ind w:left="720"/>
      </w:pPr>
      <w:hyperlink r:id="rId40" w:history="1">
        <w:r w:rsidR="006F056C">
          <w:rPr>
            <w:rStyle w:val="Hyperlink"/>
          </w:rPr>
          <w:t>Microsoft 365 basics video training - Microsoft Support</w:t>
        </w:r>
      </w:hyperlink>
    </w:p>
    <w:p w14:paraId="275FDBE0" w14:textId="1F7C689D" w:rsidR="003301CA" w:rsidRPr="007062BB" w:rsidRDefault="00000000" w:rsidP="00247A87">
      <w:pPr>
        <w:ind w:left="720"/>
        <w:rPr>
          <w:rFonts w:cs="Arial"/>
        </w:rPr>
      </w:pPr>
      <w:hyperlink r:id="rId41" w:history="1">
        <w:r w:rsidR="001B2821">
          <w:rPr>
            <w:rStyle w:val="Hyperlink"/>
          </w:rPr>
          <w:t>Microsoft 365 Training</w:t>
        </w:r>
      </w:hyperlink>
    </w:p>
    <w:p w14:paraId="13081A63" w14:textId="77777777" w:rsidR="00747486" w:rsidRPr="00DD64C7" w:rsidRDefault="00747486" w:rsidP="00DD64C7"/>
    <w:sectPr w:rsidR="00747486" w:rsidRPr="00DD64C7" w:rsidSect="003F222F">
      <w:headerReference w:type="default" r:id="rId42"/>
      <w:footerReference w:type="default" r:id="rId43"/>
      <w:footerReference w:type="first" r:id="rId44"/>
      <w:pgSz w:w="11906" w:h="16838"/>
      <w:pgMar w:top="1440" w:right="567"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04A85" w14:textId="77777777" w:rsidR="00D045DB" w:rsidRDefault="00D045DB" w:rsidP="00DF2A5B">
      <w:pPr>
        <w:spacing w:after="0" w:line="240" w:lineRule="auto"/>
      </w:pPr>
      <w:r>
        <w:separator/>
      </w:r>
    </w:p>
  </w:endnote>
  <w:endnote w:type="continuationSeparator" w:id="0">
    <w:p w14:paraId="7B2A468F" w14:textId="77777777" w:rsidR="00D045DB" w:rsidRDefault="00D045DB" w:rsidP="00DF2A5B">
      <w:pPr>
        <w:spacing w:after="0" w:line="240" w:lineRule="auto"/>
      </w:pPr>
      <w:r>
        <w:continuationSeparator/>
      </w:r>
    </w:p>
  </w:endnote>
  <w:endnote w:type="continuationNotice" w:id="1">
    <w:p w14:paraId="389F00B5" w14:textId="77777777" w:rsidR="00D045DB" w:rsidRDefault="00D04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BC5A3" w14:textId="2E7849C7" w:rsidR="005652AB" w:rsidRDefault="005652AB" w:rsidP="006B2141">
    <w:pPr>
      <w:pStyle w:val="Footer"/>
      <w:jc w:val="center"/>
    </w:pPr>
  </w:p>
  <w:p w14:paraId="1A79CD91" w14:textId="6774D3DE" w:rsidR="007F6A8F" w:rsidRDefault="006B2141">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DC0580" w:rsidRPr="00DC0580">
      <w:rPr>
        <w:b/>
        <w:bCs/>
        <w:noProof/>
      </w:rPr>
      <w:t>3</w:t>
    </w:r>
    <w:r>
      <w:rPr>
        <w:b/>
        <w:bCs/>
        <w:noProof/>
      </w:rPr>
      <w:fldChar w:fldCharType="end"/>
    </w:r>
    <w:r>
      <w:rPr>
        <w:noProof/>
        <w:lang w:eastAsia="en-GB"/>
      </w:rPr>
      <w:drawing>
        <wp:anchor distT="0" distB="0" distL="114300" distR="114300" simplePos="0" relativeHeight="251658240" behindDoc="1" locked="0" layoutInCell="1" allowOverlap="0" wp14:anchorId="4C5F304B" wp14:editId="59A76050">
          <wp:simplePos x="0" y="0"/>
          <wp:positionH relativeFrom="page">
            <wp:align>left</wp:align>
          </wp:positionH>
          <wp:positionV relativeFrom="paragraph">
            <wp:posOffset>201295</wp:posOffset>
          </wp:positionV>
          <wp:extent cx="7549200" cy="392400"/>
          <wp:effectExtent l="0" t="0" r="0" b="8255"/>
          <wp:wrapNone/>
          <wp:docPr id="320974035" name="Picture 3209740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9200" cy="39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C9A2C78" w14:paraId="63F42ECB" w14:textId="77777777" w:rsidTr="7C9A2C78">
      <w:trPr>
        <w:trHeight w:val="300"/>
      </w:trPr>
      <w:tc>
        <w:tcPr>
          <w:tcW w:w="3005" w:type="dxa"/>
        </w:tcPr>
        <w:p w14:paraId="417FAA4D" w14:textId="0A7D3252" w:rsidR="7C9A2C78" w:rsidRDefault="7C9A2C78" w:rsidP="7C9A2C78">
          <w:pPr>
            <w:pStyle w:val="Header"/>
            <w:ind w:left="-115"/>
          </w:pPr>
        </w:p>
      </w:tc>
      <w:tc>
        <w:tcPr>
          <w:tcW w:w="3005" w:type="dxa"/>
        </w:tcPr>
        <w:p w14:paraId="19C1155F" w14:textId="2B5DCF1D" w:rsidR="7C9A2C78" w:rsidRDefault="7C9A2C78" w:rsidP="7C9A2C78">
          <w:pPr>
            <w:pStyle w:val="Header"/>
            <w:jc w:val="center"/>
          </w:pPr>
        </w:p>
      </w:tc>
      <w:tc>
        <w:tcPr>
          <w:tcW w:w="3005" w:type="dxa"/>
        </w:tcPr>
        <w:p w14:paraId="07E07FFF" w14:textId="6059CE69" w:rsidR="7C9A2C78" w:rsidRDefault="7C9A2C78" w:rsidP="7C9A2C78">
          <w:pPr>
            <w:pStyle w:val="Header"/>
            <w:ind w:right="-115"/>
            <w:jc w:val="right"/>
          </w:pPr>
        </w:p>
      </w:tc>
    </w:tr>
  </w:tbl>
  <w:p w14:paraId="3180AD7B" w14:textId="6A08CF70" w:rsidR="7C9A2C78" w:rsidRDefault="7C9A2C78" w:rsidP="7C9A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481A1" w14:textId="77777777" w:rsidR="00D045DB" w:rsidRDefault="00D045DB" w:rsidP="00DF2A5B">
      <w:pPr>
        <w:spacing w:after="0" w:line="240" w:lineRule="auto"/>
      </w:pPr>
      <w:r>
        <w:separator/>
      </w:r>
    </w:p>
  </w:footnote>
  <w:footnote w:type="continuationSeparator" w:id="0">
    <w:p w14:paraId="30565FD8" w14:textId="77777777" w:rsidR="00D045DB" w:rsidRDefault="00D045DB" w:rsidP="00DF2A5B">
      <w:pPr>
        <w:spacing w:after="0" w:line="240" w:lineRule="auto"/>
      </w:pPr>
      <w:r>
        <w:continuationSeparator/>
      </w:r>
    </w:p>
  </w:footnote>
  <w:footnote w:type="continuationNotice" w:id="1">
    <w:p w14:paraId="46292125" w14:textId="77777777" w:rsidR="00D045DB" w:rsidRDefault="00D04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Style1"/>
      <w:tblW w:w="0" w:type="auto"/>
      <w:tblLook w:val="04A0" w:firstRow="1" w:lastRow="0" w:firstColumn="1" w:lastColumn="0" w:noHBand="0" w:noVBand="1"/>
    </w:tblPr>
    <w:tblGrid>
      <w:gridCol w:w="3480"/>
      <w:gridCol w:w="4317"/>
      <w:gridCol w:w="2643"/>
    </w:tblGrid>
    <w:tr w:rsidR="007144B4" w:rsidRPr="003A06CF" w14:paraId="10A297A9" w14:textId="77777777" w:rsidTr="0096707A">
      <w:tc>
        <w:tcPr>
          <w:tcW w:w="3480" w:type="dxa"/>
        </w:tcPr>
        <w:p w14:paraId="424FB3B5" w14:textId="2C4FA1B9" w:rsidR="00DF2A5B" w:rsidRPr="003A06CF" w:rsidRDefault="000B73DA" w:rsidP="00DF2A5B">
          <w:pPr>
            <w:pStyle w:val="Header"/>
            <w:rPr>
              <w:szCs w:val="16"/>
            </w:rPr>
          </w:pPr>
          <w:r>
            <w:rPr>
              <w:szCs w:val="16"/>
            </w:rPr>
            <w:t>Office 365 Upgrade</w:t>
          </w:r>
        </w:p>
      </w:tc>
      <w:tc>
        <w:tcPr>
          <w:tcW w:w="4317" w:type="dxa"/>
        </w:tcPr>
        <w:p w14:paraId="06ADF821" w14:textId="191C1E9D" w:rsidR="00DF2A5B" w:rsidRPr="003A06CF" w:rsidRDefault="00000000" w:rsidP="00DF2A5B">
          <w:pPr>
            <w:pStyle w:val="Header"/>
            <w:jc w:val="right"/>
            <w:rPr>
              <w:rFonts w:asciiTheme="minorHAnsi" w:eastAsiaTheme="majorEastAsia" w:hAnsiTheme="minorHAnsi" w:cs="Arial"/>
            </w:rPr>
          </w:pPr>
          <w:sdt>
            <w:sdtPr>
              <w:rPr>
                <w:rFonts w:eastAsiaTheme="majorEastAsia" w:cs="Arial"/>
                <w:szCs w:val="16"/>
              </w:rPr>
              <w:alias w:val="Subtitle"/>
              <w:id w:val="1765334152"/>
              <w:dataBinding w:prefixMappings="xmlns:ns0='http://schemas.openxmlformats.org/package/2006/metadata/core-properties' xmlns:ns1='http://purl.org/dc/elements/1.1/'" w:xpath="/ns0:coreProperties[1]/ns1:subject[1]" w:storeItemID="{6C3C8BC8-F283-45AE-878A-BAB7291924A1}"/>
              <w:text/>
            </w:sdtPr>
            <w:sdtContent>
              <w:r w:rsidR="000B3F6B">
                <w:rPr>
                  <w:rFonts w:eastAsiaTheme="majorEastAsia" w:cs="Arial"/>
                  <w:szCs w:val="16"/>
                </w:rPr>
                <w:t>[End User Guide]– Office 365</w:t>
              </w:r>
            </w:sdtContent>
          </w:sdt>
        </w:p>
        <w:p w14:paraId="5B14C781" w14:textId="77777777" w:rsidR="00DF2A5B" w:rsidRPr="003A06CF" w:rsidRDefault="00DF2A5B" w:rsidP="00DF2A5B">
          <w:pPr>
            <w:pStyle w:val="Header"/>
            <w:jc w:val="center"/>
          </w:pPr>
          <w:r w:rsidRPr="003A06CF">
            <w:t xml:space="preserve"> </w:t>
          </w:r>
        </w:p>
      </w:tc>
      <w:tc>
        <w:tcPr>
          <w:tcW w:w="2643" w:type="dxa"/>
        </w:tcPr>
        <w:p w14:paraId="47367E93" w14:textId="1F566FA0" w:rsidR="00DF2A5B" w:rsidRPr="003A06CF" w:rsidRDefault="00C57DD4" w:rsidP="7C9A2C78">
          <w:pPr>
            <w:pStyle w:val="Header"/>
            <w:jc w:val="right"/>
          </w:pPr>
          <w:r>
            <w:rPr>
              <w:noProof/>
              <w:lang w:val="en-GB"/>
            </w:rPr>
            <w:t>25</w:t>
          </w:r>
          <w:r w:rsidR="00BD421C" w:rsidRPr="00BD421C">
            <w:rPr>
              <w:noProof/>
              <w:vertAlign w:val="superscript"/>
              <w:lang w:val="en-GB"/>
            </w:rPr>
            <w:t>th</w:t>
          </w:r>
          <w:r w:rsidR="00BD421C">
            <w:rPr>
              <w:noProof/>
              <w:lang w:val="en-GB"/>
            </w:rPr>
            <w:t xml:space="preserve"> September 2023</w:t>
          </w:r>
        </w:p>
      </w:tc>
    </w:tr>
  </w:tbl>
  <w:p w14:paraId="48A0E218" w14:textId="77777777" w:rsidR="00DF2A5B" w:rsidRDefault="00DF2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A15A7"/>
    <w:multiLevelType w:val="hybridMultilevel"/>
    <w:tmpl w:val="9970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6605D"/>
    <w:multiLevelType w:val="hybridMultilevel"/>
    <w:tmpl w:val="6CA6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F556C"/>
    <w:multiLevelType w:val="hybridMultilevel"/>
    <w:tmpl w:val="A77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C03F0"/>
    <w:multiLevelType w:val="hybridMultilevel"/>
    <w:tmpl w:val="D4D0B08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A84A31"/>
    <w:multiLevelType w:val="hybridMultilevel"/>
    <w:tmpl w:val="D6FE7498"/>
    <w:lvl w:ilvl="0" w:tplc="38522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76E93"/>
    <w:multiLevelType w:val="hybridMultilevel"/>
    <w:tmpl w:val="E638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00941"/>
    <w:multiLevelType w:val="hybridMultilevel"/>
    <w:tmpl w:val="1464B3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857774"/>
    <w:multiLevelType w:val="hybridMultilevel"/>
    <w:tmpl w:val="7D4AE8BE"/>
    <w:lvl w:ilvl="0" w:tplc="66A05FD4">
      <w:start w:val="1"/>
      <w:numFmt w:val="bullet"/>
      <w:pStyle w:val="IndentedBullet2"/>
      <w:lvlText w:val="-"/>
      <w:lvlJc w:val="left"/>
      <w:pPr>
        <w:ind w:left="366" w:hanging="360"/>
      </w:pPr>
      <w:rPr>
        <w:rFonts w:ascii="Calibri" w:eastAsiaTheme="minorHAnsi" w:hAnsi="Calibri" w:cstheme="minorBidi" w:hint="default"/>
        <w:color w:val="5B9BD5" w:themeColor="accen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0194B"/>
    <w:multiLevelType w:val="hybridMultilevel"/>
    <w:tmpl w:val="5EC8B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02FAA"/>
    <w:multiLevelType w:val="hybridMultilevel"/>
    <w:tmpl w:val="1464B3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5B3FA3"/>
    <w:multiLevelType w:val="hybridMultilevel"/>
    <w:tmpl w:val="9710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431C9"/>
    <w:multiLevelType w:val="hybridMultilevel"/>
    <w:tmpl w:val="633A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B52D7"/>
    <w:multiLevelType w:val="hybridMultilevel"/>
    <w:tmpl w:val="6F12A0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521B8"/>
    <w:multiLevelType w:val="hybridMultilevel"/>
    <w:tmpl w:val="BE8207E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EE7C7B"/>
    <w:multiLevelType w:val="hybridMultilevel"/>
    <w:tmpl w:val="D6FE74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3B15AE"/>
    <w:multiLevelType w:val="hybridMultilevel"/>
    <w:tmpl w:val="C39A6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E58D7"/>
    <w:multiLevelType w:val="hybridMultilevel"/>
    <w:tmpl w:val="E87A2C1A"/>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634BBF"/>
    <w:multiLevelType w:val="hybridMultilevel"/>
    <w:tmpl w:val="096CF78E"/>
    <w:lvl w:ilvl="0" w:tplc="D146FF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A61F5D"/>
    <w:multiLevelType w:val="hybridMultilevel"/>
    <w:tmpl w:val="721CFA3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5E67FA"/>
    <w:multiLevelType w:val="multilevel"/>
    <w:tmpl w:val="FD3EE8E6"/>
    <w:lvl w:ilvl="0">
      <w:start w:val="1"/>
      <w:numFmt w:val="decimal"/>
      <w:pStyle w:val="Outline1"/>
      <w:suff w:val="space"/>
      <w:lvlText w:val="%1."/>
      <w:lvlJc w:val="left"/>
      <w:pPr>
        <w:ind w:left="0" w:firstLine="0"/>
      </w:pPr>
    </w:lvl>
    <w:lvl w:ilvl="1">
      <w:start w:val="1"/>
      <w:numFmt w:val="decimal"/>
      <w:pStyle w:val="Outline2"/>
      <w:suff w:val="space"/>
      <w:lvlText w:val="%1.%2."/>
      <w:lvlJc w:val="left"/>
      <w:pPr>
        <w:ind w:left="284" w:firstLine="0"/>
      </w:pPr>
    </w:lvl>
    <w:lvl w:ilvl="2">
      <w:start w:val="1"/>
      <w:numFmt w:val="decimal"/>
      <w:pStyle w:val="Outline3"/>
      <w:lvlText w:val="%1.%2.%3."/>
      <w:lvlJc w:val="left"/>
      <w:pPr>
        <w:tabs>
          <w:tab w:val="num" w:pos="1156"/>
        </w:tabs>
        <w:ind w:left="940" w:hanging="504"/>
      </w:pPr>
      <w:rPr>
        <w:color w:val="4472C4" w:themeColor="accent5"/>
      </w:rPr>
    </w:lvl>
    <w:lvl w:ilvl="3">
      <w:start w:val="1"/>
      <w:numFmt w:val="decimal"/>
      <w:pStyle w:val="Outline4"/>
      <w:lvlText w:val="%1.%2.%3.%4."/>
      <w:lvlJc w:val="left"/>
      <w:pPr>
        <w:tabs>
          <w:tab w:val="num" w:pos="1876"/>
        </w:tabs>
        <w:ind w:left="1444" w:hanging="648"/>
      </w:pPr>
    </w:lvl>
    <w:lvl w:ilvl="4">
      <w:start w:val="1"/>
      <w:numFmt w:val="decimal"/>
      <w:pStyle w:val="Outline5"/>
      <w:lvlText w:val="%1.%2.%3.%4.%5."/>
      <w:lvlJc w:val="left"/>
      <w:pPr>
        <w:tabs>
          <w:tab w:val="num" w:pos="2236"/>
        </w:tabs>
        <w:ind w:left="1948" w:hanging="792"/>
      </w:pPr>
    </w:lvl>
    <w:lvl w:ilvl="5">
      <w:start w:val="1"/>
      <w:numFmt w:val="decimal"/>
      <w:lvlText w:val="%1.%2.%3.%4.%5.%6."/>
      <w:lvlJc w:val="left"/>
      <w:pPr>
        <w:tabs>
          <w:tab w:val="num" w:pos="295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4036"/>
        </w:tabs>
        <w:ind w:left="3460" w:hanging="1224"/>
      </w:pPr>
    </w:lvl>
    <w:lvl w:ilvl="8">
      <w:start w:val="1"/>
      <w:numFmt w:val="decimal"/>
      <w:lvlText w:val="%1.%2.%3.%4.%5.%6.%7.%8.%9."/>
      <w:lvlJc w:val="left"/>
      <w:pPr>
        <w:tabs>
          <w:tab w:val="num" w:pos="4396"/>
        </w:tabs>
        <w:ind w:left="4036" w:hanging="1440"/>
      </w:pPr>
    </w:lvl>
  </w:abstractNum>
  <w:abstractNum w:abstractNumId="20" w15:restartNumberingAfterBreak="0">
    <w:nsid w:val="6F0F73B9"/>
    <w:multiLevelType w:val="hybridMultilevel"/>
    <w:tmpl w:val="5A5AB50E"/>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BC7A99"/>
    <w:multiLevelType w:val="hybridMultilevel"/>
    <w:tmpl w:val="ABA8BC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ED5B05"/>
    <w:multiLevelType w:val="hybridMultilevel"/>
    <w:tmpl w:val="2B4C77A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5189281">
    <w:abstractNumId w:val="19"/>
  </w:num>
  <w:num w:numId="2" w16cid:durableId="1432238760">
    <w:abstractNumId w:val="7"/>
  </w:num>
  <w:num w:numId="3" w16cid:durableId="45496505">
    <w:abstractNumId w:val="1"/>
  </w:num>
  <w:num w:numId="4" w16cid:durableId="581110844">
    <w:abstractNumId w:val="4"/>
  </w:num>
  <w:num w:numId="5" w16cid:durableId="1555046570">
    <w:abstractNumId w:val="14"/>
  </w:num>
  <w:num w:numId="6" w16cid:durableId="113640740">
    <w:abstractNumId w:val="17"/>
  </w:num>
  <w:num w:numId="7" w16cid:durableId="994339887">
    <w:abstractNumId w:val="5"/>
  </w:num>
  <w:num w:numId="8" w16cid:durableId="1194928949">
    <w:abstractNumId w:val="10"/>
  </w:num>
  <w:num w:numId="9" w16cid:durableId="726416708">
    <w:abstractNumId w:val="20"/>
  </w:num>
  <w:num w:numId="10" w16cid:durableId="1022170809">
    <w:abstractNumId w:val="13"/>
  </w:num>
  <w:num w:numId="11" w16cid:durableId="169107300">
    <w:abstractNumId w:val="18"/>
  </w:num>
  <w:num w:numId="12" w16cid:durableId="1411776997">
    <w:abstractNumId w:val="3"/>
  </w:num>
  <w:num w:numId="13" w16cid:durableId="70126013">
    <w:abstractNumId w:val="12"/>
  </w:num>
  <w:num w:numId="14" w16cid:durableId="32116058">
    <w:abstractNumId w:val="21"/>
  </w:num>
  <w:num w:numId="15" w16cid:durableId="2142654607">
    <w:abstractNumId w:val="11"/>
  </w:num>
  <w:num w:numId="16" w16cid:durableId="1724476611">
    <w:abstractNumId w:val="15"/>
  </w:num>
  <w:num w:numId="17" w16cid:durableId="845558027">
    <w:abstractNumId w:val="2"/>
  </w:num>
  <w:num w:numId="18" w16cid:durableId="1135638006">
    <w:abstractNumId w:val="8"/>
  </w:num>
  <w:num w:numId="19" w16cid:durableId="1057512594">
    <w:abstractNumId w:val="6"/>
  </w:num>
  <w:num w:numId="20" w16cid:durableId="1035345788">
    <w:abstractNumId w:val="9"/>
  </w:num>
  <w:num w:numId="21" w16cid:durableId="397901548">
    <w:abstractNumId w:val="0"/>
  </w:num>
  <w:num w:numId="22" w16cid:durableId="287049886">
    <w:abstractNumId w:val="16"/>
  </w:num>
  <w:num w:numId="23" w16cid:durableId="98489277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A5B"/>
    <w:rsid w:val="0000156A"/>
    <w:rsid w:val="00001878"/>
    <w:rsid w:val="000018F5"/>
    <w:rsid w:val="00001ACC"/>
    <w:rsid w:val="000022E7"/>
    <w:rsid w:val="0000238A"/>
    <w:rsid w:val="0000379D"/>
    <w:rsid w:val="0000685B"/>
    <w:rsid w:val="00006E6B"/>
    <w:rsid w:val="0000764E"/>
    <w:rsid w:val="000103F5"/>
    <w:rsid w:val="00010A87"/>
    <w:rsid w:val="00010C3D"/>
    <w:rsid w:val="000119A4"/>
    <w:rsid w:val="0001338C"/>
    <w:rsid w:val="0001340C"/>
    <w:rsid w:val="000142C2"/>
    <w:rsid w:val="00015410"/>
    <w:rsid w:val="0001553D"/>
    <w:rsid w:val="00016605"/>
    <w:rsid w:val="000178BF"/>
    <w:rsid w:val="000217B7"/>
    <w:rsid w:val="00021AFE"/>
    <w:rsid w:val="00022132"/>
    <w:rsid w:val="00022EC0"/>
    <w:rsid w:val="0002340F"/>
    <w:rsid w:val="00024835"/>
    <w:rsid w:val="000254B5"/>
    <w:rsid w:val="0002584C"/>
    <w:rsid w:val="00026822"/>
    <w:rsid w:val="00026C6B"/>
    <w:rsid w:val="0002719F"/>
    <w:rsid w:val="000274B4"/>
    <w:rsid w:val="00027999"/>
    <w:rsid w:val="000301F3"/>
    <w:rsid w:val="000309F7"/>
    <w:rsid w:val="000326D0"/>
    <w:rsid w:val="00034629"/>
    <w:rsid w:val="00037391"/>
    <w:rsid w:val="000375B6"/>
    <w:rsid w:val="00037963"/>
    <w:rsid w:val="00037AD7"/>
    <w:rsid w:val="00040286"/>
    <w:rsid w:val="0004154F"/>
    <w:rsid w:val="00041755"/>
    <w:rsid w:val="00042641"/>
    <w:rsid w:val="00042C68"/>
    <w:rsid w:val="000439D7"/>
    <w:rsid w:val="00043C3C"/>
    <w:rsid w:val="00043D15"/>
    <w:rsid w:val="000451DD"/>
    <w:rsid w:val="000454E5"/>
    <w:rsid w:val="00045D8D"/>
    <w:rsid w:val="0004659C"/>
    <w:rsid w:val="00046925"/>
    <w:rsid w:val="00047AC0"/>
    <w:rsid w:val="00051C6F"/>
    <w:rsid w:val="0005253B"/>
    <w:rsid w:val="000531A6"/>
    <w:rsid w:val="0005328C"/>
    <w:rsid w:val="00054295"/>
    <w:rsid w:val="00054410"/>
    <w:rsid w:val="00054510"/>
    <w:rsid w:val="000548E2"/>
    <w:rsid w:val="00054EC8"/>
    <w:rsid w:val="00054F19"/>
    <w:rsid w:val="00055BC0"/>
    <w:rsid w:val="00055BDA"/>
    <w:rsid w:val="00055D03"/>
    <w:rsid w:val="000576D9"/>
    <w:rsid w:val="000601A9"/>
    <w:rsid w:val="00060FEC"/>
    <w:rsid w:val="0006140B"/>
    <w:rsid w:val="000616FF"/>
    <w:rsid w:val="000619C8"/>
    <w:rsid w:val="0006241B"/>
    <w:rsid w:val="00062FC9"/>
    <w:rsid w:val="000640F4"/>
    <w:rsid w:val="000646C1"/>
    <w:rsid w:val="000653C6"/>
    <w:rsid w:val="0006627D"/>
    <w:rsid w:val="00066545"/>
    <w:rsid w:val="00067345"/>
    <w:rsid w:val="00070049"/>
    <w:rsid w:val="000702B0"/>
    <w:rsid w:val="00070EE1"/>
    <w:rsid w:val="000711ED"/>
    <w:rsid w:val="00071DF0"/>
    <w:rsid w:val="00073A7A"/>
    <w:rsid w:val="00073E9F"/>
    <w:rsid w:val="00073EFA"/>
    <w:rsid w:val="000743D3"/>
    <w:rsid w:val="00074D8F"/>
    <w:rsid w:val="00075294"/>
    <w:rsid w:val="000756BA"/>
    <w:rsid w:val="00075ECD"/>
    <w:rsid w:val="00076060"/>
    <w:rsid w:val="00076593"/>
    <w:rsid w:val="00076D29"/>
    <w:rsid w:val="000774CB"/>
    <w:rsid w:val="00077825"/>
    <w:rsid w:val="000778AC"/>
    <w:rsid w:val="00077C6E"/>
    <w:rsid w:val="00080CCB"/>
    <w:rsid w:val="00081911"/>
    <w:rsid w:val="00081973"/>
    <w:rsid w:val="00083C3F"/>
    <w:rsid w:val="000846F7"/>
    <w:rsid w:val="000849EF"/>
    <w:rsid w:val="000855AD"/>
    <w:rsid w:val="00086A92"/>
    <w:rsid w:val="00087B78"/>
    <w:rsid w:val="000916CE"/>
    <w:rsid w:val="00093494"/>
    <w:rsid w:val="000949AB"/>
    <w:rsid w:val="000959DD"/>
    <w:rsid w:val="00095B76"/>
    <w:rsid w:val="00096025"/>
    <w:rsid w:val="0009650B"/>
    <w:rsid w:val="000977CA"/>
    <w:rsid w:val="0009792B"/>
    <w:rsid w:val="000A0123"/>
    <w:rsid w:val="000A132D"/>
    <w:rsid w:val="000A1B81"/>
    <w:rsid w:val="000A1C59"/>
    <w:rsid w:val="000A2D7B"/>
    <w:rsid w:val="000A48C5"/>
    <w:rsid w:val="000A5F76"/>
    <w:rsid w:val="000A6DC5"/>
    <w:rsid w:val="000B0840"/>
    <w:rsid w:val="000B0BC1"/>
    <w:rsid w:val="000B2A70"/>
    <w:rsid w:val="000B3F6B"/>
    <w:rsid w:val="000B47AD"/>
    <w:rsid w:val="000B6182"/>
    <w:rsid w:val="000B634A"/>
    <w:rsid w:val="000B6C44"/>
    <w:rsid w:val="000B6D6D"/>
    <w:rsid w:val="000B6E5A"/>
    <w:rsid w:val="000B73DA"/>
    <w:rsid w:val="000B784E"/>
    <w:rsid w:val="000C0DB9"/>
    <w:rsid w:val="000C17DD"/>
    <w:rsid w:val="000C1B2C"/>
    <w:rsid w:val="000C1DBC"/>
    <w:rsid w:val="000C2529"/>
    <w:rsid w:val="000C3440"/>
    <w:rsid w:val="000C55F8"/>
    <w:rsid w:val="000C62A8"/>
    <w:rsid w:val="000C782A"/>
    <w:rsid w:val="000C7EC2"/>
    <w:rsid w:val="000D0593"/>
    <w:rsid w:val="000D0EFC"/>
    <w:rsid w:val="000D141F"/>
    <w:rsid w:val="000D1523"/>
    <w:rsid w:val="000D19A2"/>
    <w:rsid w:val="000D1D2E"/>
    <w:rsid w:val="000D1FC1"/>
    <w:rsid w:val="000D2B6C"/>
    <w:rsid w:val="000D5CD0"/>
    <w:rsid w:val="000D5EFA"/>
    <w:rsid w:val="000D6245"/>
    <w:rsid w:val="000D69B4"/>
    <w:rsid w:val="000D7879"/>
    <w:rsid w:val="000E0866"/>
    <w:rsid w:val="000E3113"/>
    <w:rsid w:val="000E34CA"/>
    <w:rsid w:val="000E3760"/>
    <w:rsid w:val="000E3E06"/>
    <w:rsid w:val="000E432C"/>
    <w:rsid w:val="000E4980"/>
    <w:rsid w:val="000E56D9"/>
    <w:rsid w:val="000E58DA"/>
    <w:rsid w:val="000E6ADB"/>
    <w:rsid w:val="000E70B5"/>
    <w:rsid w:val="000E7B39"/>
    <w:rsid w:val="000E7ED8"/>
    <w:rsid w:val="000F0ACF"/>
    <w:rsid w:val="000F17F2"/>
    <w:rsid w:val="000F18CD"/>
    <w:rsid w:val="000F1E73"/>
    <w:rsid w:val="000F2BC3"/>
    <w:rsid w:val="000F481A"/>
    <w:rsid w:val="000F4E4E"/>
    <w:rsid w:val="000F6671"/>
    <w:rsid w:val="00100186"/>
    <w:rsid w:val="001001BF"/>
    <w:rsid w:val="00100520"/>
    <w:rsid w:val="001005C0"/>
    <w:rsid w:val="001016E1"/>
    <w:rsid w:val="00102701"/>
    <w:rsid w:val="00102742"/>
    <w:rsid w:val="00103E2E"/>
    <w:rsid w:val="00104A5A"/>
    <w:rsid w:val="0010704F"/>
    <w:rsid w:val="00107868"/>
    <w:rsid w:val="00107B57"/>
    <w:rsid w:val="00107E6E"/>
    <w:rsid w:val="00107EC0"/>
    <w:rsid w:val="0011000F"/>
    <w:rsid w:val="0011019E"/>
    <w:rsid w:val="001108AF"/>
    <w:rsid w:val="00110B16"/>
    <w:rsid w:val="00111228"/>
    <w:rsid w:val="00113627"/>
    <w:rsid w:val="00113AD2"/>
    <w:rsid w:val="0011503C"/>
    <w:rsid w:val="001153CB"/>
    <w:rsid w:val="00116695"/>
    <w:rsid w:val="00120CEF"/>
    <w:rsid w:val="0012176E"/>
    <w:rsid w:val="00122156"/>
    <w:rsid w:val="00122B8A"/>
    <w:rsid w:val="00123D29"/>
    <w:rsid w:val="0012400F"/>
    <w:rsid w:val="00124199"/>
    <w:rsid w:val="0012488A"/>
    <w:rsid w:val="00124A2E"/>
    <w:rsid w:val="00124F55"/>
    <w:rsid w:val="00126FD9"/>
    <w:rsid w:val="00132343"/>
    <w:rsid w:val="001337EA"/>
    <w:rsid w:val="00133F49"/>
    <w:rsid w:val="001348DD"/>
    <w:rsid w:val="001349A4"/>
    <w:rsid w:val="00135781"/>
    <w:rsid w:val="001357F3"/>
    <w:rsid w:val="00135E42"/>
    <w:rsid w:val="00136EEC"/>
    <w:rsid w:val="001374D1"/>
    <w:rsid w:val="00137C33"/>
    <w:rsid w:val="00140B06"/>
    <w:rsid w:val="00142EF7"/>
    <w:rsid w:val="00143195"/>
    <w:rsid w:val="0014370E"/>
    <w:rsid w:val="00143D0F"/>
    <w:rsid w:val="00144ED6"/>
    <w:rsid w:val="001450A3"/>
    <w:rsid w:val="001457D0"/>
    <w:rsid w:val="0014581E"/>
    <w:rsid w:val="00146DD2"/>
    <w:rsid w:val="0014730D"/>
    <w:rsid w:val="00150920"/>
    <w:rsid w:val="001514B5"/>
    <w:rsid w:val="00151D44"/>
    <w:rsid w:val="00151D5B"/>
    <w:rsid w:val="001527D9"/>
    <w:rsid w:val="00152EF1"/>
    <w:rsid w:val="00153CFD"/>
    <w:rsid w:val="00154298"/>
    <w:rsid w:val="00156AC4"/>
    <w:rsid w:val="00156C85"/>
    <w:rsid w:val="001573DB"/>
    <w:rsid w:val="001606E5"/>
    <w:rsid w:val="00160A82"/>
    <w:rsid w:val="00161CA9"/>
    <w:rsid w:val="00162114"/>
    <w:rsid w:val="001623E5"/>
    <w:rsid w:val="00163A36"/>
    <w:rsid w:val="00164359"/>
    <w:rsid w:val="00164B6C"/>
    <w:rsid w:val="00165578"/>
    <w:rsid w:val="00165724"/>
    <w:rsid w:val="00165E65"/>
    <w:rsid w:val="00166069"/>
    <w:rsid w:val="00166F0C"/>
    <w:rsid w:val="0016706F"/>
    <w:rsid w:val="001678D2"/>
    <w:rsid w:val="00170C73"/>
    <w:rsid w:val="00171243"/>
    <w:rsid w:val="00172641"/>
    <w:rsid w:val="001727D3"/>
    <w:rsid w:val="0017285C"/>
    <w:rsid w:val="00172891"/>
    <w:rsid w:val="001748BA"/>
    <w:rsid w:val="001754D8"/>
    <w:rsid w:val="0017582B"/>
    <w:rsid w:val="0017606E"/>
    <w:rsid w:val="00176886"/>
    <w:rsid w:val="00176BD8"/>
    <w:rsid w:val="00180067"/>
    <w:rsid w:val="00180803"/>
    <w:rsid w:val="001814D8"/>
    <w:rsid w:val="00181F46"/>
    <w:rsid w:val="001846E9"/>
    <w:rsid w:val="00184B6B"/>
    <w:rsid w:val="00185333"/>
    <w:rsid w:val="00185C30"/>
    <w:rsid w:val="001861E1"/>
    <w:rsid w:val="00186324"/>
    <w:rsid w:val="0018645D"/>
    <w:rsid w:val="00186CEC"/>
    <w:rsid w:val="00186EA4"/>
    <w:rsid w:val="00187630"/>
    <w:rsid w:val="001904B0"/>
    <w:rsid w:val="001912AC"/>
    <w:rsid w:val="00191E32"/>
    <w:rsid w:val="0019225F"/>
    <w:rsid w:val="00192324"/>
    <w:rsid w:val="0019242A"/>
    <w:rsid w:val="00193179"/>
    <w:rsid w:val="0019327F"/>
    <w:rsid w:val="00194767"/>
    <w:rsid w:val="00194893"/>
    <w:rsid w:val="00196B9B"/>
    <w:rsid w:val="00197DBB"/>
    <w:rsid w:val="00197E07"/>
    <w:rsid w:val="00197E60"/>
    <w:rsid w:val="001A079A"/>
    <w:rsid w:val="001A17BC"/>
    <w:rsid w:val="001A2907"/>
    <w:rsid w:val="001A3CD3"/>
    <w:rsid w:val="001A3D53"/>
    <w:rsid w:val="001A3D58"/>
    <w:rsid w:val="001A44CC"/>
    <w:rsid w:val="001A4616"/>
    <w:rsid w:val="001A4ED1"/>
    <w:rsid w:val="001A5753"/>
    <w:rsid w:val="001A6545"/>
    <w:rsid w:val="001A67F0"/>
    <w:rsid w:val="001A694C"/>
    <w:rsid w:val="001A6BC6"/>
    <w:rsid w:val="001A79DB"/>
    <w:rsid w:val="001B086A"/>
    <w:rsid w:val="001B0B31"/>
    <w:rsid w:val="001B0C0E"/>
    <w:rsid w:val="001B16B2"/>
    <w:rsid w:val="001B16FD"/>
    <w:rsid w:val="001B1876"/>
    <w:rsid w:val="001B1FB2"/>
    <w:rsid w:val="001B24AD"/>
    <w:rsid w:val="001B2821"/>
    <w:rsid w:val="001B3704"/>
    <w:rsid w:val="001B372A"/>
    <w:rsid w:val="001B3FA4"/>
    <w:rsid w:val="001B436B"/>
    <w:rsid w:val="001B6C68"/>
    <w:rsid w:val="001B7EA1"/>
    <w:rsid w:val="001C10D4"/>
    <w:rsid w:val="001C1419"/>
    <w:rsid w:val="001C1507"/>
    <w:rsid w:val="001C1E2C"/>
    <w:rsid w:val="001C2ECA"/>
    <w:rsid w:val="001C3B85"/>
    <w:rsid w:val="001C4537"/>
    <w:rsid w:val="001C50E9"/>
    <w:rsid w:val="001C57B0"/>
    <w:rsid w:val="001C5866"/>
    <w:rsid w:val="001C61E1"/>
    <w:rsid w:val="001C69F1"/>
    <w:rsid w:val="001C6B84"/>
    <w:rsid w:val="001D041D"/>
    <w:rsid w:val="001D19EB"/>
    <w:rsid w:val="001D19FD"/>
    <w:rsid w:val="001D1F8F"/>
    <w:rsid w:val="001D2835"/>
    <w:rsid w:val="001D2EF9"/>
    <w:rsid w:val="001D45A3"/>
    <w:rsid w:val="001D4AAC"/>
    <w:rsid w:val="001D4AC1"/>
    <w:rsid w:val="001D51DA"/>
    <w:rsid w:val="001D579B"/>
    <w:rsid w:val="001D65AB"/>
    <w:rsid w:val="001D6B73"/>
    <w:rsid w:val="001D6C83"/>
    <w:rsid w:val="001D6F23"/>
    <w:rsid w:val="001D733C"/>
    <w:rsid w:val="001D7613"/>
    <w:rsid w:val="001D7D1C"/>
    <w:rsid w:val="001D7D71"/>
    <w:rsid w:val="001D7F48"/>
    <w:rsid w:val="001E027E"/>
    <w:rsid w:val="001E0621"/>
    <w:rsid w:val="001E0897"/>
    <w:rsid w:val="001E1E60"/>
    <w:rsid w:val="001E20A2"/>
    <w:rsid w:val="001E227F"/>
    <w:rsid w:val="001E294A"/>
    <w:rsid w:val="001E37BD"/>
    <w:rsid w:val="001E3C2F"/>
    <w:rsid w:val="001E5D8E"/>
    <w:rsid w:val="001E67C3"/>
    <w:rsid w:val="001E7138"/>
    <w:rsid w:val="001E787F"/>
    <w:rsid w:val="001F052F"/>
    <w:rsid w:val="001F114E"/>
    <w:rsid w:val="001F12D9"/>
    <w:rsid w:val="001F1930"/>
    <w:rsid w:val="001F29F6"/>
    <w:rsid w:val="001F2DC0"/>
    <w:rsid w:val="001F4199"/>
    <w:rsid w:val="001F4421"/>
    <w:rsid w:val="001F497C"/>
    <w:rsid w:val="001F4C5C"/>
    <w:rsid w:val="001F4FCB"/>
    <w:rsid w:val="001F5889"/>
    <w:rsid w:val="001F5A44"/>
    <w:rsid w:val="001F6273"/>
    <w:rsid w:val="001F647D"/>
    <w:rsid w:val="001F648D"/>
    <w:rsid w:val="001F68BE"/>
    <w:rsid w:val="001F7340"/>
    <w:rsid w:val="001F760D"/>
    <w:rsid w:val="00200972"/>
    <w:rsid w:val="00200D42"/>
    <w:rsid w:val="00201709"/>
    <w:rsid w:val="002017B0"/>
    <w:rsid w:val="00201E77"/>
    <w:rsid w:val="00202051"/>
    <w:rsid w:val="00202228"/>
    <w:rsid w:val="002034D4"/>
    <w:rsid w:val="0020370D"/>
    <w:rsid w:val="00203A65"/>
    <w:rsid w:val="00204550"/>
    <w:rsid w:val="0020457F"/>
    <w:rsid w:val="00205AA8"/>
    <w:rsid w:val="00205D24"/>
    <w:rsid w:val="00206C22"/>
    <w:rsid w:val="0020777F"/>
    <w:rsid w:val="00207E3D"/>
    <w:rsid w:val="00210110"/>
    <w:rsid w:val="0021015F"/>
    <w:rsid w:val="0021037C"/>
    <w:rsid w:val="00210C2D"/>
    <w:rsid w:val="00213176"/>
    <w:rsid w:val="002137AD"/>
    <w:rsid w:val="002151AD"/>
    <w:rsid w:val="002154AC"/>
    <w:rsid w:val="00215BB0"/>
    <w:rsid w:val="00221524"/>
    <w:rsid w:val="00221765"/>
    <w:rsid w:val="00225FB4"/>
    <w:rsid w:val="00226249"/>
    <w:rsid w:val="00226D13"/>
    <w:rsid w:val="00227610"/>
    <w:rsid w:val="00227D24"/>
    <w:rsid w:val="0023052B"/>
    <w:rsid w:val="00231475"/>
    <w:rsid w:val="002326C5"/>
    <w:rsid w:val="00232982"/>
    <w:rsid w:val="002338EA"/>
    <w:rsid w:val="00234204"/>
    <w:rsid w:val="00234478"/>
    <w:rsid w:val="00234AA3"/>
    <w:rsid w:val="00235096"/>
    <w:rsid w:val="0023554E"/>
    <w:rsid w:val="002362ED"/>
    <w:rsid w:val="00237219"/>
    <w:rsid w:val="00237787"/>
    <w:rsid w:val="002406DB"/>
    <w:rsid w:val="00241BB7"/>
    <w:rsid w:val="00242774"/>
    <w:rsid w:val="00242B49"/>
    <w:rsid w:val="00242C27"/>
    <w:rsid w:val="00243E01"/>
    <w:rsid w:val="00243E6F"/>
    <w:rsid w:val="00245383"/>
    <w:rsid w:val="0024578C"/>
    <w:rsid w:val="002463C0"/>
    <w:rsid w:val="00247691"/>
    <w:rsid w:val="00247A87"/>
    <w:rsid w:val="0025058C"/>
    <w:rsid w:val="00250664"/>
    <w:rsid w:val="0025080F"/>
    <w:rsid w:val="002512C2"/>
    <w:rsid w:val="00251325"/>
    <w:rsid w:val="002515B4"/>
    <w:rsid w:val="0025167C"/>
    <w:rsid w:val="002523C9"/>
    <w:rsid w:val="002538D7"/>
    <w:rsid w:val="00254575"/>
    <w:rsid w:val="0025569B"/>
    <w:rsid w:val="00256358"/>
    <w:rsid w:val="0025657A"/>
    <w:rsid w:val="00256688"/>
    <w:rsid w:val="00256E72"/>
    <w:rsid w:val="00260752"/>
    <w:rsid w:val="00260BC7"/>
    <w:rsid w:val="00260BDC"/>
    <w:rsid w:val="00261637"/>
    <w:rsid w:val="002619AF"/>
    <w:rsid w:val="00261DC8"/>
    <w:rsid w:val="002628B0"/>
    <w:rsid w:val="00262A5A"/>
    <w:rsid w:val="00262B0E"/>
    <w:rsid w:val="00263072"/>
    <w:rsid w:val="00263161"/>
    <w:rsid w:val="00264F59"/>
    <w:rsid w:val="00265C3A"/>
    <w:rsid w:val="002664F0"/>
    <w:rsid w:val="002665AF"/>
    <w:rsid w:val="00266890"/>
    <w:rsid w:val="00266B61"/>
    <w:rsid w:val="00266C5C"/>
    <w:rsid w:val="00266FDC"/>
    <w:rsid w:val="00270CA9"/>
    <w:rsid w:val="00271E85"/>
    <w:rsid w:val="00272586"/>
    <w:rsid w:val="00272BD4"/>
    <w:rsid w:val="00272F58"/>
    <w:rsid w:val="00273E1D"/>
    <w:rsid w:val="00273F66"/>
    <w:rsid w:val="002753B7"/>
    <w:rsid w:val="002755D9"/>
    <w:rsid w:val="00276C4F"/>
    <w:rsid w:val="00277505"/>
    <w:rsid w:val="002779D4"/>
    <w:rsid w:val="00277CC2"/>
    <w:rsid w:val="00281614"/>
    <w:rsid w:val="00281ACE"/>
    <w:rsid w:val="00281B73"/>
    <w:rsid w:val="00281C70"/>
    <w:rsid w:val="002851C7"/>
    <w:rsid w:val="00285562"/>
    <w:rsid w:val="002856A3"/>
    <w:rsid w:val="00285CFA"/>
    <w:rsid w:val="0028603C"/>
    <w:rsid w:val="00286270"/>
    <w:rsid w:val="002867E0"/>
    <w:rsid w:val="00286ACD"/>
    <w:rsid w:val="00287E0B"/>
    <w:rsid w:val="00291058"/>
    <w:rsid w:val="002912B3"/>
    <w:rsid w:val="002915B3"/>
    <w:rsid w:val="00291CDD"/>
    <w:rsid w:val="00292296"/>
    <w:rsid w:val="00292A64"/>
    <w:rsid w:val="002937AD"/>
    <w:rsid w:val="002939AE"/>
    <w:rsid w:val="00295A50"/>
    <w:rsid w:val="00297567"/>
    <w:rsid w:val="002A0BDE"/>
    <w:rsid w:val="002A1867"/>
    <w:rsid w:val="002A193D"/>
    <w:rsid w:val="002A202A"/>
    <w:rsid w:val="002A210A"/>
    <w:rsid w:val="002A247D"/>
    <w:rsid w:val="002A2B93"/>
    <w:rsid w:val="002A33EB"/>
    <w:rsid w:val="002A35CC"/>
    <w:rsid w:val="002A3664"/>
    <w:rsid w:val="002A4ED3"/>
    <w:rsid w:val="002A4ED9"/>
    <w:rsid w:val="002A548F"/>
    <w:rsid w:val="002A552C"/>
    <w:rsid w:val="002A5BC1"/>
    <w:rsid w:val="002A60F1"/>
    <w:rsid w:val="002A63E2"/>
    <w:rsid w:val="002A77E5"/>
    <w:rsid w:val="002B060B"/>
    <w:rsid w:val="002B06AB"/>
    <w:rsid w:val="002B16A4"/>
    <w:rsid w:val="002B188B"/>
    <w:rsid w:val="002B1ADF"/>
    <w:rsid w:val="002B1B25"/>
    <w:rsid w:val="002B2467"/>
    <w:rsid w:val="002B2C0F"/>
    <w:rsid w:val="002B30BF"/>
    <w:rsid w:val="002B3736"/>
    <w:rsid w:val="002B3AD1"/>
    <w:rsid w:val="002B4161"/>
    <w:rsid w:val="002B4BA1"/>
    <w:rsid w:val="002B564C"/>
    <w:rsid w:val="002B5FD8"/>
    <w:rsid w:val="002B627C"/>
    <w:rsid w:val="002B670E"/>
    <w:rsid w:val="002B6BB2"/>
    <w:rsid w:val="002B7A83"/>
    <w:rsid w:val="002B7CEF"/>
    <w:rsid w:val="002B7F85"/>
    <w:rsid w:val="002C05A1"/>
    <w:rsid w:val="002C1233"/>
    <w:rsid w:val="002C13A0"/>
    <w:rsid w:val="002C1408"/>
    <w:rsid w:val="002C398A"/>
    <w:rsid w:val="002C494B"/>
    <w:rsid w:val="002C4B95"/>
    <w:rsid w:val="002C528A"/>
    <w:rsid w:val="002C6C94"/>
    <w:rsid w:val="002C789B"/>
    <w:rsid w:val="002D0236"/>
    <w:rsid w:val="002D0303"/>
    <w:rsid w:val="002D05C1"/>
    <w:rsid w:val="002D0A36"/>
    <w:rsid w:val="002D2757"/>
    <w:rsid w:val="002D3262"/>
    <w:rsid w:val="002D344A"/>
    <w:rsid w:val="002D3B7A"/>
    <w:rsid w:val="002D57D8"/>
    <w:rsid w:val="002D5EA0"/>
    <w:rsid w:val="002E0615"/>
    <w:rsid w:val="002E06E9"/>
    <w:rsid w:val="002E0B28"/>
    <w:rsid w:val="002E102A"/>
    <w:rsid w:val="002E15CC"/>
    <w:rsid w:val="002E1924"/>
    <w:rsid w:val="002E1EC8"/>
    <w:rsid w:val="002E2238"/>
    <w:rsid w:val="002E32BD"/>
    <w:rsid w:val="002E3881"/>
    <w:rsid w:val="002E41B3"/>
    <w:rsid w:val="002E530A"/>
    <w:rsid w:val="002E7D65"/>
    <w:rsid w:val="002F013C"/>
    <w:rsid w:val="002F026C"/>
    <w:rsid w:val="002F13EA"/>
    <w:rsid w:val="002F2367"/>
    <w:rsid w:val="002F2521"/>
    <w:rsid w:val="002F2AF0"/>
    <w:rsid w:val="002F31A8"/>
    <w:rsid w:val="002F48CB"/>
    <w:rsid w:val="002F4E1E"/>
    <w:rsid w:val="002F5330"/>
    <w:rsid w:val="002F57DD"/>
    <w:rsid w:val="002F5A5B"/>
    <w:rsid w:val="002F5D12"/>
    <w:rsid w:val="002F7571"/>
    <w:rsid w:val="0030030D"/>
    <w:rsid w:val="0030091F"/>
    <w:rsid w:val="003017FB"/>
    <w:rsid w:val="00301981"/>
    <w:rsid w:val="00301E13"/>
    <w:rsid w:val="0030337A"/>
    <w:rsid w:val="00303DAB"/>
    <w:rsid w:val="00304F78"/>
    <w:rsid w:val="00306669"/>
    <w:rsid w:val="00306A4F"/>
    <w:rsid w:val="00306B95"/>
    <w:rsid w:val="00306F96"/>
    <w:rsid w:val="0030774D"/>
    <w:rsid w:val="00310273"/>
    <w:rsid w:val="00310A01"/>
    <w:rsid w:val="00310B4E"/>
    <w:rsid w:val="00310E78"/>
    <w:rsid w:val="00311823"/>
    <w:rsid w:val="00311962"/>
    <w:rsid w:val="00311C2A"/>
    <w:rsid w:val="00311C9B"/>
    <w:rsid w:val="0031366F"/>
    <w:rsid w:val="00314897"/>
    <w:rsid w:val="00314A2B"/>
    <w:rsid w:val="0031532B"/>
    <w:rsid w:val="00315D57"/>
    <w:rsid w:val="00316734"/>
    <w:rsid w:val="00316FCB"/>
    <w:rsid w:val="00320729"/>
    <w:rsid w:val="00320C7A"/>
    <w:rsid w:val="00320DD0"/>
    <w:rsid w:val="00321947"/>
    <w:rsid w:val="00321AC7"/>
    <w:rsid w:val="00321E6F"/>
    <w:rsid w:val="0032508F"/>
    <w:rsid w:val="0032605C"/>
    <w:rsid w:val="003260F8"/>
    <w:rsid w:val="00326817"/>
    <w:rsid w:val="003268B5"/>
    <w:rsid w:val="00326D79"/>
    <w:rsid w:val="003301CA"/>
    <w:rsid w:val="0033055E"/>
    <w:rsid w:val="00330E49"/>
    <w:rsid w:val="003312B9"/>
    <w:rsid w:val="00331664"/>
    <w:rsid w:val="003319E7"/>
    <w:rsid w:val="00331AF7"/>
    <w:rsid w:val="003320A3"/>
    <w:rsid w:val="003325E9"/>
    <w:rsid w:val="003331CD"/>
    <w:rsid w:val="00333CFE"/>
    <w:rsid w:val="0033476A"/>
    <w:rsid w:val="003347C4"/>
    <w:rsid w:val="00334FD1"/>
    <w:rsid w:val="00335076"/>
    <w:rsid w:val="00337F61"/>
    <w:rsid w:val="00340D1F"/>
    <w:rsid w:val="0034175A"/>
    <w:rsid w:val="00341AC9"/>
    <w:rsid w:val="00342050"/>
    <w:rsid w:val="00343299"/>
    <w:rsid w:val="0034339E"/>
    <w:rsid w:val="00345757"/>
    <w:rsid w:val="00345D63"/>
    <w:rsid w:val="00346F27"/>
    <w:rsid w:val="00351ACE"/>
    <w:rsid w:val="00351F5D"/>
    <w:rsid w:val="0035239D"/>
    <w:rsid w:val="00352D6E"/>
    <w:rsid w:val="00354960"/>
    <w:rsid w:val="00355757"/>
    <w:rsid w:val="003557F7"/>
    <w:rsid w:val="003559EE"/>
    <w:rsid w:val="00355A31"/>
    <w:rsid w:val="00356056"/>
    <w:rsid w:val="003561AA"/>
    <w:rsid w:val="003576A8"/>
    <w:rsid w:val="00360596"/>
    <w:rsid w:val="003614F5"/>
    <w:rsid w:val="0036194A"/>
    <w:rsid w:val="0036355F"/>
    <w:rsid w:val="00363848"/>
    <w:rsid w:val="00364D04"/>
    <w:rsid w:val="003658F2"/>
    <w:rsid w:val="00366FE5"/>
    <w:rsid w:val="00367A28"/>
    <w:rsid w:val="00370CB3"/>
    <w:rsid w:val="00370EAC"/>
    <w:rsid w:val="00371465"/>
    <w:rsid w:val="00372AD6"/>
    <w:rsid w:val="00373C31"/>
    <w:rsid w:val="00373F75"/>
    <w:rsid w:val="0037593C"/>
    <w:rsid w:val="003804B2"/>
    <w:rsid w:val="0038556C"/>
    <w:rsid w:val="0038639E"/>
    <w:rsid w:val="003866A7"/>
    <w:rsid w:val="003868D7"/>
    <w:rsid w:val="00387022"/>
    <w:rsid w:val="00390B3D"/>
    <w:rsid w:val="00390E12"/>
    <w:rsid w:val="00390FA5"/>
    <w:rsid w:val="00391E69"/>
    <w:rsid w:val="003924FD"/>
    <w:rsid w:val="00392974"/>
    <w:rsid w:val="0039309F"/>
    <w:rsid w:val="003932BF"/>
    <w:rsid w:val="00393754"/>
    <w:rsid w:val="00393E17"/>
    <w:rsid w:val="00394106"/>
    <w:rsid w:val="003945BF"/>
    <w:rsid w:val="00394991"/>
    <w:rsid w:val="003952D7"/>
    <w:rsid w:val="00395EE3"/>
    <w:rsid w:val="00396211"/>
    <w:rsid w:val="003965BE"/>
    <w:rsid w:val="00396C9E"/>
    <w:rsid w:val="003970CE"/>
    <w:rsid w:val="00397340"/>
    <w:rsid w:val="003A0B46"/>
    <w:rsid w:val="003A1D69"/>
    <w:rsid w:val="003A282C"/>
    <w:rsid w:val="003A2A87"/>
    <w:rsid w:val="003A3362"/>
    <w:rsid w:val="003A3D40"/>
    <w:rsid w:val="003A3E39"/>
    <w:rsid w:val="003A4476"/>
    <w:rsid w:val="003A44A0"/>
    <w:rsid w:val="003A7522"/>
    <w:rsid w:val="003B009D"/>
    <w:rsid w:val="003B04B4"/>
    <w:rsid w:val="003B0655"/>
    <w:rsid w:val="003B07B6"/>
    <w:rsid w:val="003B0BA6"/>
    <w:rsid w:val="003B0F2C"/>
    <w:rsid w:val="003B2943"/>
    <w:rsid w:val="003B308F"/>
    <w:rsid w:val="003B3168"/>
    <w:rsid w:val="003B3D78"/>
    <w:rsid w:val="003B4493"/>
    <w:rsid w:val="003B4716"/>
    <w:rsid w:val="003B4B9E"/>
    <w:rsid w:val="003B4D1B"/>
    <w:rsid w:val="003B4F21"/>
    <w:rsid w:val="003B50DC"/>
    <w:rsid w:val="003B57AB"/>
    <w:rsid w:val="003B5E93"/>
    <w:rsid w:val="003B6F1C"/>
    <w:rsid w:val="003C0443"/>
    <w:rsid w:val="003C0B4C"/>
    <w:rsid w:val="003C161D"/>
    <w:rsid w:val="003C267E"/>
    <w:rsid w:val="003C333A"/>
    <w:rsid w:val="003C3BAD"/>
    <w:rsid w:val="003C555B"/>
    <w:rsid w:val="003C58C6"/>
    <w:rsid w:val="003C5C83"/>
    <w:rsid w:val="003C60C5"/>
    <w:rsid w:val="003C6260"/>
    <w:rsid w:val="003C6C33"/>
    <w:rsid w:val="003C6F73"/>
    <w:rsid w:val="003D0651"/>
    <w:rsid w:val="003D26AA"/>
    <w:rsid w:val="003D3210"/>
    <w:rsid w:val="003D3AEF"/>
    <w:rsid w:val="003D4BDD"/>
    <w:rsid w:val="003D6A20"/>
    <w:rsid w:val="003D7528"/>
    <w:rsid w:val="003D7627"/>
    <w:rsid w:val="003D77E1"/>
    <w:rsid w:val="003D78C4"/>
    <w:rsid w:val="003E039A"/>
    <w:rsid w:val="003E19F6"/>
    <w:rsid w:val="003E1ABB"/>
    <w:rsid w:val="003E1E04"/>
    <w:rsid w:val="003E1F8A"/>
    <w:rsid w:val="003E2218"/>
    <w:rsid w:val="003E2BBC"/>
    <w:rsid w:val="003E3C99"/>
    <w:rsid w:val="003E41EC"/>
    <w:rsid w:val="003E4898"/>
    <w:rsid w:val="003E4D7B"/>
    <w:rsid w:val="003E537C"/>
    <w:rsid w:val="003E7AAB"/>
    <w:rsid w:val="003F029D"/>
    <w:rsid w:val="003F03C6"/>
    <w:rsid w:val="003F0A5D"/>
    <w:rsid w:val="003F222F"/>
    <w:rsid w:val="003F46DE"/>
    <w:rsid w:val="003F4C4D"/>
    <w:rsid w:val="003F4DC5"/>
    <w:rsid w:val="003F5540"/>
    <w:rsid w:val="003F5B48"/>
    <w:rsid w:val="003F77E7"/>
    <w:rsid w:val="003F7E39"/>
    <w:rsid w:val="00400305"/>
    <w:rsid w:val="00400369"/>
    <w:rsid w:val="00400A81"/>
    <w:rsid w:val="0040279A"/>
    <w:rsid w:val="004027D2"/>
    <w:rsid w:val="00402816"/>
    <w:rsid w:val="00403F56"/>
    <w:rsid w:val="0040415F"/>
    <w:rsid w:val="004042E5"/>
    <w:rsid w:val="004044F1"/>
    <w:rsid w:val="004048A9"/>
    <w:rsid w:val="00404EE9"/>
    <w:rsid w:val="00406C05"/>
    <w:rsid w:val="00406F8D"/>
    <w:rsid w:val="0040773E"/>
    <w:rsid w:val="00410BF2"/>
    <w:rsid w:val="00410F12"/>
    <w:rsid w:val="004118A0"/>
    <w:rsid w:val="00412747"/>
    <w:rsid w:val="0041311E"/>
    <w:rsid w:val="004132E6"/>
    <w:rsid w:val="0041331A"/>
    <w:rsid w:val="00413E14"/>
    <w:rsid w:val="00413E89"/>
    <w:rsid w:val="00414CCE"/>
    <w:rsid w:val="00414DF9"/>
    <w:rsid w:val="00415C4E"/>
    <w:rsid w:val="004166A3"/>
    <w:rsid w:val="004167DF"/>
    <w:rsid w:val="00416BB9"/>
    <w:rsid w:val="0041768B"/>
    <w:rsid w:val="00417793"/>
    <w:rsid w:val="00417B94"/>
    <w:rsid w:val="00417F11"/>
    <w:rsid w:val="0042026E"/>
    <w:rsid w:val="00420F27"/>
    <w:rsid w:val="004214C8"/>
    <w:rsid w:val="004247AC"/>
    <w:rsid w:val="004260C6"/>
    <w:rsid w:val="004267D0"/>
    <w:rsid w:val="00427ACB"/>
    <w:rsid w:val="00427D25"/>
    <w:rsid w:val="004324EE"/>
    <w:rsid w:val="0043257E"/>
    <w:rsid w:val="00432661"/>
    <w:rsid w:val="00432739"/>
    <w:rsid w:val="0043332A"/>
    <w:rsid w:val="00433A96"/>
    <w:rsid w:val="00434703"/>
    <w:rsid w:val="00434788"/>
    <w:rsid w:val="00435C74"/>
    <w:rsid w:val="00436743"/>
    <w:rsid w:val="00436D5B"/>
    <w:rsid w:val="00437A89"/>
    <w:rsid w:val="004405B7"/>
    <w:rsid w:val="00440629"/>
    <w:rsid w:val="00441212"/>
    <w:rsid w:val="00441242"/>
    <w:rsid w:val="00441905"/>
    <w:rsid w:val="004419EB"/>
    <w:rsid w:val="0044206A"/>
    <w:rsid w:val="004440BE"/>
    <w:rsid w:val="0044446A"/>
    <w:rsid w:val="00444EC8"/>
    <w:rsid w:val="004451C0"/>
    <w:rsid w:val="0044576A"/>
    <w:rsid w:val="00445975"/>
    <w:rsid w:val="00445AEA"/>
    <w:rsid w:val="004475DC"/>
    <w:rsid w:val="00453BCE"/>
    <w:rsid w:val="0045405B"/>
    <w:rsid w:val="00457291"/>
    <w:rsid w:val="004605F1"/>
    <w:rsid w:val="00461011"/>
    <w:rsid w:val="00461DD9"/>
    <w:rsid w:val="0046244C"/>
    <w:rsid w:val="00463583"/>
    <w:rsid w:val="00463F25"/>
    <w:rsid w:val="0046415E"/>
    <w:rsid w:val="00464AB7"/>
    <w:rsid w:val="00464D9F"/>
    <w:rsid w:val="00464ED0"/>
    <w:rsid w:val="00464F32"/>
    <w:rsid w:val="0046624A"/>
    <w:rsid w:val="0046665D"/>
    <w:rsid w:val="00466697"/>
    <w:rsid w:val="00466928"/>
    <w:rsid w:val="00467246"/>
    <w:rsid w:val="00470320"/>
    <w:rsid w:val="00470447"/>
    <w:rsid w:val="004721C6"/>
    <w:rsid w:val="00473875"/>
    <w:rsid w:val="0047536A"/>
    <w:rsid w:val="004766B7"/>
    <w:rsid w:val="004773EC"/>
    <w:rsid w:val="004801A3"/>
    <w:rsid w:val="00480213"/>
    <w:rsid w:val="004808FF"/>
    <w:rsid w:val="004818D3"/>
    <w:rsid w:val="00482E64"/>
    <w:rsid w:val="0048309F"/>
    <w:rsid w:val="00483396"/>
    <w:rsid w:val="0048345C"/>
    <w:rsid w:val="004835AE"/>
    <w:rsid w:val="00484277"/>
    <w:rsid w:val="00485D6F"/>
    <w:rsid w:val="00485E23"/>
    <w:rsid w:val="0048608A"/>
    <w:rsid w:val="004864E1"/>
    <w:rsid w:val="00486513"/>
    <w:rsid w:val="0048684C"/>
    <w:rsid w:val="00487921"/>
    <w:rsid w:val="004900C9"/>
    <w:rsid w:val="00490E52"/>
    <w:rsid w:val="00491899"/>
    <w:rsid w:val="004919AC"/>
    <w:rsid w:val="004923E4"/>
    <w:rsid w:val="004925E6"/>
    <w:rsid w:val="00492966"/>
    <w:rsid w:val="00492BC2"/>
    <w:rsid w:val="00493324"/>
    <w:rsid w:val="00493D2A"/>
    <w:rsid w:val="00494C21"/>
    <w:rsid w:val="00494DC9"/>
    <w:rsid w:val="004952E5"/>
    <w:rsid w:val="00495A2A"/>
    <w:rsid w:val="004961BF"/>
    <w:rsid w:val="00496D53"/>
    <w:rsid w:val="00497E62"/>
    <w:rsid w:val="00497EEF"/>
    <w:rsid w:val="004A037B"/>
    <w:rsid w:val="004A0A2C"/>
    <w:rsid w:val="004A0A3E"/>
    <w:rsid w:val="004A16C0"/>
    <w:rsid w:val="004A1CC3"/>
    <w:rsid w:val="004A250C"/>
    <w:rsid w:val="004A31DA"/>
    <w:rsid w:val="004A3840"/>
    <w:rsid w:val="004A4132"/>
    <w:rsid w:val="004A48F6"/>
    <w:rsid w:val="004A5E59"/>
    <w:rsid w:val="004A6BA0"/>
    <w:rsid w:val="004B0486"/>
    <w:rsid w:val="004B0B5E"/>
    <w:rsid w:val="004B1462"/>
    <w:rsid w:val="004B25BC"/>
    <w:rsid w:val="004B3528"/>
    <w:rsid w:val="004B35B4"/>
    <w:rsid w:val="004B3F89"/>
    <w:rsid w:val="004B4533"/>
    <w:rsid w:val="004B533F"/>
    <w:rsid w:val="004B5585"/>
    <w:rsid w:val="004B5A52"/>
    <w:rsid w:val="004B5E7D"/>
    <w:rsid w:val="004B6514"/>
    <w:rsid w:val="004B66FD"/>
    <w:rsid w:val="004B6EB5"/>
    <w:rsid w:val="004B6F72"/>
    <w:rsid w:val="004B718D"/>
    <w:rsid w:val="004B71CB"/>
    <w:rsid w:val="004B773E"/>
    <w:rsid w:val="004C007C"/>
    <w:rsid w:val="004C03F1"/>
    <w:rsid w:val="004C0BA1"/>
    <w:rsid w:val="004C0D93"/>
    <w:rsid w:val="004C17FF"/>
    <w:rsid w:val="004C2D51"/>
    <w:rsid w:val="004C365C"/>
    <w:rsid w:val="004C3EAF"/>
    <w:rsid w:val="004C4495"/>
    <w:rsid w:val="004C492F"/>
    <w:rsid w:val="004C52D2"/>
    <w:rsid w:val="004C6D7E"/>
    <w:rsid w:val="004C7387"/>
    <w:rsid w:val="004C7F13"/>
    <w:rsid w:val="004D089D"/>
    <w:rsid w:val="004D08CD"/>
    <w:rsid w:val="004D0FE8"/>
    <w:rsid w:val="004D2994"/>
    <w:rsid w:val="004D2AE8"/>
    <w:rsid w:val="004D2FBD"/>
    <w:rsid w:val="004D36A6"/>
    <w:rsid w:val="004D39FC"/>
    <w:rsid w:val="004D3A50"/>
    <w:rsid w:val="004D3BD7"/>
    <w:rsid w:val="004D3E72"/>
    <w:rsid w:val="004D4667"/>
    <w:rsid w:val="004D5B3C"/>
    <w:rsid w:val="004D6808"/>
    <w:rsid w:val="004D6A86"/>
    <w:rsid w:val="004E2379"/>
    <w:rsid w:val="004E2723"/>
    <w:rsid w:val="004E29CF"/>
    <w:rsid w:val="004E2F27"/>
    <w:rsid w:val="004E37AB"/>
    <w:rsid w:val="004E3EEF"/>
    <w:rsid w:val="004E3F58"/>
    <w:rsid w:val="004E4373"/>
    <w:rsid w:val="004E4E51"/>
    <w:rsid w:val="004E5DCB"/>
    <w:rsid w:val="004E5F6C"/>
    <w:rsid w:val="004E62BB"/>
    <w:rsid w:val="004E6344"/>
    <w:rsid w:val="004E7B72"/>
    <w:rsid w:val="004E7E3C"/>
    <w:rsid w:val="004E7E75"/>
    <w:rsid w:val="004F0187"/>
    <w:rsid w:val="004F08B0"/>
    <w:rsid w:val="004F0900"/>
    <w:rsid w:val="004F0D95"/>
    <w:rsid w:val="004F260B"/>
    <w:rsid w:val="004F3C06"/>
    <w:rsid w:val="004F424A"/>
    <w:rsid w:val="004F468E"/>
    <w:rsid w:val="004F4821"/>
    <w:rsid w:val="004F519D"/>
    <w:rsid w:val="004F57E2"/>
    <w:rsid w:val="004F6EE0"/>
    <w:rsid w:val="004F7471"/>
    <w:rsid w:val="004F769E"/>
    <w:rsid w:val="004F7ECA"/>
    <w:rsid w:val="00500791"/>
    <w:rsid w:val="005007C2"/>
    <w:rsid w:val="005007D2"/>
    <w:rsid w:val="00501078"/>
    <w:rsid w:val="0050150C"/>
    <w:rsid w:val="005025E4"/>
    <w:rsid w:val="005034CE"/>
    <w:rsid w:val="00504818"/>
    <w:rsid w:val="005048F9"/>
    <w:rsid w:val="00504A03"/>
    <w:rsid w:val="00504F4F"/>
    <w:rsid w:val="0050562A"/>
    <w:rsid w:val="00505A90"/>
    <w:rsid w:val="0050639A"/>
    <w:rsid w:val="005069B5"/>
    <w:rsid w:val="00506C42"/>
    <w:rsid w:val="005074CB"/>
    <w:rsid w:val="00507E9A"/>
    <w:rsid w:val="00510EE6"/>
    <w:rsid w:val="00511AAE"/>
    <w:rsid w:val="00511F04"/>
    <w:rsid w:val="0051231B"/>
    <w:rsid w:val="00513724"/>
    <w:rsid w:val="005139E8"/>
    <w:rsid w:val="00513B90"/>
    <w:rsid w:val="00513E74"/>
    <w:rsid w:val="00514300"/>
    <w:rsid w:val="00514D97"/>
    <w:rsid w:val="0051559A"/>
    <w:rsid w:val="0051749E"/>
    <w:rsid w:val="005178AA"/>
    <w:rsid w:val="00517C76"/>
    <w:rsid w:val="00520604"/>
    <w:rsid w:val="00522822"/>
    <w:rsid w:val="0052283A"/>
    <w:rsid w:val="005229C3"/>
    <w:rsid w:val="005233B7"/>
    <w:rsid w:val="005243C4"/>
    <w:rsid w:val="005250E6"/>
    <w:rsid w:val="00525ED1"/>
    <w:rsid w:val="005278AE"/>
    <w:rsid w:val="00527B67"/>
    <w:rsid w:val="005303DD"/>
    <w:rsid w:val="00530C56"/>
    <w:rsid w:val="00531B4B"/>
    <w:rsid w:val="005325B6"/>
    <w:rsid w:val="00532667"/>
    <w:rsid w:val="00532905"/>
    <w:rsid w:val="00532ECF"/>
    <w:rsid w:val="005338EB"/>
    <w:rsid w:val="005339C7"/>
    <w:rsid w:val="00534CAF"/>
    <w:rsid w:val="00535A9A"/>
    <w:rsid w:val="00537227"/>
    <w:rsid w:val="00537D5E"/>
    <w:rsid w:val="00537F7C"/>
    <w:rsid w:val="005417B1"/>
    <w:rsid w:val="00541881"/>
    <w:rsid w:val="00541D32"/>
    <w:rsid w:val="005437E1"/>
    <w:rsid w:val="00543BEA"/>
    <w:rsid w:val="005451A4"/>
    <w:rsid w:val="00545AD3"/>
    <w:rsid w:val="00545E2B"/>
    <w:rsid w:val="00546329"/>
    <w:rsid w:val="00547EA6"/>
    <w:rsid w:val="005509BC"/>
    <w:rsid w:val="00550A8A"/>
    <w:rsid w:val="00550AD8"/>
    <w:rsid w:val="00550B4A"/>
    <w:rsid w:val="005514B6"/>
    <w:rsid w:val="00551C9B"/>
    <w:rsid w:val="00551E21"/>
    <w:rsid w:val="00553211"/>
    <w:rsid w:val="005533F7"/>
    <w:rsid w:val="00553FC6"/>
    <w:rsid w:val="00554313"/>
    <w:rsid w:val="0055438F"/>
    <w:rsid w:val="0055456D"/>
    <w:rsid w:val="005549E3"/>
    <w:rsid w:val="0055532B"/>
    <w:rsid w:val="00555637"/>
    <w:rsid w:val="00555A9F"/>
    <w:rsid w:val="005563E0"/>
    <w:rsid w:val="00556687"/>
    <w:rsid w:val="00557E64"/>
    <w:rsid w:val="0056071D"/>
    <w:rsid w:val="00561A69"/>
    <w:rsid w:val="005628E7"/>
    <w:rsid w:val="00562B54"/>
    <w:rsid w:val="005630D5"/>
    <w:rsid w:val="00563C57"/>
    <w:rsid w:val="00563D6F"/>
    <w:rsid w:val="00563FA8"/>
    <w:rsid w:val="005652AB"/>
    <w:rsid w:val="00565672"/>
    <w:rsid w:val="00565929"/>
    <w:rsid w:val="00565EAD"/>
    <w:rsid w:val="00567747"/>
    <w:rsid w:val="00567BB2"/>
    <w:rsid w:val="00567E9D"/>
    <w:rsid w:val="00570851"/>
    <w:rsid w:val="005708AD"/>
    <w:rsid w:val="00572158"/>
    <w:rsid w:val="005722FF"/>
    <w:rsid w:val="0057396C"/>
    <w:rsid w:val="00573E8B"/>
    <w:rsid w:val="005743D1"/>
    <w:rsid w:val="00574957"/>
    <w:rsid w:val="00574E95"/>
    <w:rsid w:val="00575CB7"/>
    <w:rsid w:val="005764B2"/>
    <w:rsid w:val="00576B5F"/>
    <w:rsid w:val="00576E3F"/>
    <w:rsid w:val="00576FF1"/>
    <w:rsid w:val="00577E45"/>
    <w:rsid w:val="00577F14"/>
    <w:rsid w:val="00580EC1"/>
    <w:rsid w:val="00580FCC"/>
    <w:rsid w:val="00581FEA"/>
    <w:rsid w:val="00582107"/>
    <w:rsid w:val="00582147"/>
    <w:rsid w:val="00582F41"/>
    <w:rsid w:val="005836CB"/>
    <w:rsid w:val="00584419"/>
    <w:rsid w:val="0058494A"/>
    <w:rsid w:val="00585997"/>
    <w:rsid w:val="005865E0"/>
    <w:rsid w:val="00587AFB"/>
    <w:rsid w:val="00590689"/>
    <w:rsid w:val="005909CF"/>
    <w:rsid w:val="0059113E"/>
    <w:rsid w:val="005912F9"/>
    <w:rsid w:val="0059132E"/>
    <w:rsid w:val="005933FC"/>
    <w:rsid w:val="005936EF"/>
    <w:rsid w:val="00594552"/>
    <w:rsid w:val="00594818"/>
    <w:rsid w:val="005954F2"/>
    <w:rsid w:val="0059595E"/>
    <w:rsid w:val="00595D76"/>
    <w:rsid w:val="00595E8D"/>
    <w:rsid w:val="0059669E"/>
    <w:rsid w:val="005967CA"/>
    <w:rsid w:val="00596926"/>
    <w:rsid w:val="00596BC7"/>
    <w:rsid w:val="005974A6"/>
    <w:rsid w:val="005A00EF"/>
    <w:rsid w:val="005A09BC"/>
    <w:rsid w:val="005A13C5"/>
    <w:rsid w:val="005A1992"/>
    <w:rsid w:val="005A1B1F"/>
    <w:rsid w:val="005A1C93"/>
    <w:rsid w:val="005A2380"/>
    <w:rsid w:val="005A298E"/>
    <w:rsid w:val="005A2D13"/>
    <w:rsid w:val="005A570A"/>
    <w:rsid w:val="005A5B18"/>
    <w:rsid w:val="005A68C0"/>
    <w:rsid w:val="005A6E97"/>
    <w:rsid w:val="005B0701"/>
    <w:rsid w:val="005B0A88"/>
    <w:rsid w:val="005B0F52"/>
    <w:rsid w:val="005B1177"/>
    <w:rsid w:val="005B132A"/>
    <w:rsid w:val="005B30AB"/>
    <w:rsid w:val="005B3C30"/>
    <w:rsid w:val="005B3F34"/>
    <w:rsid w:val="005B4B64"/>
    <w:rsid w:val="005B5340"/>
    <w:rsid w:val="005B7E5E"/>
    <w:rsid w:val="005C00FD"/>
    <w:rsid w:val="005C0161"/>
    <w:rsid w:val="005C0CA6"/>
    <w:rsid w:val="005C1022"/>
    <w:rsid w:val="005C1080"/>
    <w:rsid w:val="005C397E"/>
    <w:rsid w:val="005C3D2E"/>
    <w:rsid w:val="005C4BAB"/>
    <w:rsid w:val="005C50C6"/>
    <w:rsid w:val="005C5918"/>
    <w:rsid w:val="005C61C1"/>
    <w:rsid w:val="005C6394"/>
    <w:rsid w:val="005C6E81"/>
    <w:rsid w:val="005C76E6"/>
    <w:rsid w:val="005D08FE"/>
    <w:rsid w:val="005D0EEA"/>
    <w:rsid w:val="005D18A6"/>
    <w:rsid w:val="005D19DA"/>
    <w:rsid w:val="005D2082"/>
    <w:rsid w:val="005D259E"/>
    <w:rsid w:val="005D2640"/>
    <w:rsid w:val="005D3652"/>
    <w:rsid w:val="005D39C1"/>
    <w:rsid w:val="005D661C"/>
    <w:rsid w:val="005D6666"/>
    <w:rsid w:val="005D69FD"/>
    <w:rsid w:val="005D6D46"/>
    <w:rsid w:val="005D6DF8"/>
    <w:rsid w:val="005D74BF"/>
    <w:rsid w:val="005E0D6E"/>
    <w:rsid w:val="005E0F3A"/>
    <w:rsid w:val="005E1324"/>
    <w:rsid w:val="005E209F"/>
    <w:rsid w:val="005E2982"/>
    <w:rsid w:val="005E5084"/>
    <w:rsid w:val="005E5136"/>
    <w:rsid w:val="005E5732"/>
    <w:rsid w:val="005E60ED"/>
    <w:rsid w:val="005E6454"/>
    <w:rsid w:val="005E6B49"/>
    <w:rsid w:val="005E772F"/>
    <w:rsid w:val="005E7889"/>
    <w:rsid w:val="005F0B3C"/>
    <w:rsid w:val="005F0F21"/>
    <w:rsid w:val="005F141B"/>
    <w:rsid w:val="005F241F"/>
    <w:rsid w:val="005F292F"/>
    <w:rsid w:val="005F3278"/>
    <w:rsid w:val="005F341A"/>
    <w:rsid w:val="005F3706"/>
    <w:rsid w:val="005F38D1"/>
    <w:rsid w:val="005F4EA0"/>
    <w:rsid w:val="005F5B3C"/>
    <w:rsid w:val="005F60F5"/>
    <w:rsid w:val="005F6628"/>
    <w:rsid w:val="005F6AD5"/>
    <w:rsid w:val="005F70E7"/>
    <w:rsid w:val="005F71B9"/>
    <w:rsid w:val="005F7FCC"/>
    <w:rsid w:val="00600327"/>
    <w:rsid w:val="00600AA1"/>
    <w:rsid w:val="006017DC"/>
    <w:rsid w:val="0060213F"/>
    <w:rsid w:val="0060259D"/>
    <w:rsid w:val="00602F74"/>
    <w:rsid w:val="00603217"/>
    <w:rsid w:val="0060329D"/>
    <w:rsid w:val="00604C0C"/>
    <w:rsid w:val="00605B27"/>
    <w:rsid w:val="00605C6C"/>
    <w:rsid w:val="00606091"/>
    <w:rsid w:val="00607313"/>
    <w:rsid w:val="0060765D"/>
    <w:rsid w:val="00607890"/>
    <w:rsid w:val="006108E9"/>
    <w:rsid w:val="006113F5"/>
    <w:rsid w:val="00611B17"/>
    <w:rsid w:val="0061276A"/>
    <w:rsid w:val="00612DAE"/>
    <w:rsid w:val="00612EE2"/>
    <w:rsid w:val="006144FC"/>
    <w:rsid w:val="0061576B"/>
    <w:rsid w:val="0061747F"/>
    <w:rsid w:val="006175A6"/>
    <w:rsid w:val="00622E8F"/>
    <w:rsid w:val="00623609"/>
    <w:rsid w:val="006252D9"/>
    <w:rsid w:val="006253A9"/>
    <w:rsid w:val="0062559B"/>
    <w:rsid w:val="00625CC1"/>
    <w:rsid w:val="00626231"/>
    <w:rsid w:val="006268E9"/>
    <w:rsid w:val="0062780A"/>
    <w:rsid w:val="00627924"/>
    <w:rsid w:val="00630474"/>
    <w:rsid w:val="00631EAE"/>
    <w:rsid w:val="006321DB"/>
    <w:rsid w:val="00632CCF"/>
    <w:rsid w:val="0063376E"/>
    <w:rsid w:val="00633FC3"/>
    <w:rsid w:val="00634CFB"/>
    <w:rsid w:val="0063592C"/>
    <w:rsid w:val="00635E4F"/>
    <w:rsid w:val="006362F5"/>
    <w:rsid w:val="00636FD0"/>
    <w:rsid w:val="0064020D"/>
    <w:rsid w:val="00640AF1"/>
    <w:rsid w:val="00640E8F"/>
    <w:rsid w:val="00641525"/>
    <w:rsid w:val="00643894"/>
    <w:rsid w:val="0064518C"/>
    <w:rsid w:val="0065078F"/>
    <w:rsid w:val="00650B36"/>
    <w:rsid w:val="00651AE1"/>
    <w:rsid w:val="006533A3"/>
    <w:rsid w:val="00653FCE"/>
    <w:rsid w:val="00654087"/>
    <w:rsid w:val="00654515"/>
    <w:rsid w:val="00654E86"/>
    <w:rsid w:val="00656EC3"/>
    <w:rsid w:val="00656F23"/>
    <w:rsid w:val="0065709C"/>
    <w:rsid w:val="00657FE8"/>
    <w:rsid w:val="00660A96"/>
    <w:rsid w:val="00660DBB"/>
    <w:rsid w:val="00661B85"/>
    <w:rsid w:val="006621C7"/>
    <w:rsid w:val="00662768"/>
    <w:rsid w:val="00663564"/>
    <w:rsid w:val="00663DC7"/>
    <w:rsid w:val="006645C5"/>
    <w:rsid w:val="00664BE9"/>
    <w:rsid w:val="00664D18"/>
    <w:rsid w:val="006663E9"/>
    <w:rsid w:val="00666977"/>
    <w:rsid w:val="006669D0"/>
    <w:rsid w:val="00666A8E"/>
    <w:rsid w:val="00666C7A"/>
    <w:rsid w:val="006674C1"/>
    <w:rsid w:val="006709CE"/>
    <w:rsid w:val="00670AA4"/>
    <w:rsid w:val="00671A05"/>
    <w:rsid w:val="00671CA0"/>
    <w:rsid w:val="0067221A"/>
    <w:rsid w:val="00672BCD"/>
    <w:rsid w:val="00672EBA"/>
    <w:rsid w:val="00673202"/>
    <w:rsid w:val="00673971"/>
    <w:rsid w:val="00673D0D"/>
    <w:rsid w:val="00674150"/>
    <w:rsid w:val="006747C0"/>
    <w:rsid w:val="0067573E"/>
    <w:rsid w:val="006768F8"/>
    <w:rsid w:val="00676BC6"/>
    <w:rsid w:val="00677357"/>
    <w:rsid w:val="0067740E"/>
    <w:rsid w:val="00677432"/>
    <w:rsid w:val="006774D6"/>
    <w:rsid w:val="00680744"/>
    <w:rsid w:val="006813B4"/>
    <w:rsid w:val="0068192C"/>
    <w:rsid w:val="00681A0A"/>
    <w:rsid w:val="0068278D"/>
    <w:rsid w:val="00682ED3"/>
    <w:rsid w:val="00683DCC"/>
    <w:rsid w:val="0069013A"/>
    <w:rsid w:val="006902C5"/>
    <w:rsid w:val="006908F6"/>
    <w:rsid w:val="00690C17"/>
    <w:rsid w:val="00691669"/>
    <w:rsid w:val="00691FBF"/>
    <w:rsid w:val="006921CC"/>
    <w:rsid w:val="00692D34"/>
    <w:rsid w:val="006943D4"/>
    <w:rsid w:val="00694784"/>
    <w:rsid w:val="00694FB4"/>
    <w:rsid w:val="0069519F"/>
    <w:rsid w:val="00695DE7"/>
    <w:rsid w:val="00697116"/>
    <w:rsid w:val="00697895"/>
    <w:rsid w:val="00697F16"/>
    <w:rsid w:val="006A009C"/>
    <w:rsid w:val="006A0A93"/>
    <w:rsid w:val="006A0DDA"/>
    <w:rsid w:val="006A4EA4"/>
    <w:rsid w:val="006A5384"/>
    <w:rsid w:val="006A5514"/>
    <w:rsid w:val="006A73F5"/>
    <w:rsid w:val="006A752E"/>
    <w:rsid w:val="006A75EF"/>
    <w:rsid w:val="006A77B4"/>
    <w:rsid w:val="006A7800"/>
    <w:rsid w:val="006A7844"/>
    <w:rsid w:val="006A78D6"/>
    <w:rsid w:val="006B040D"/>
    <w:rsid w:val="006B08BA"/>
    <w:rsid w:val="006B0F62"/>
    <w:rsid w:val="006B2141"/>
    <w:rsid w:val="006B2CA5"/>
    <w:rsid w:val="006B2E66"/>
    <w:rsid w:val="006B3C5A"/>
    <w:rsid w:val="006B3FE7"/>
    <w:rsid w:val="006B5906"/>
    <w:rsid w:val="006B62B6"/>
    <w:rsid w:val="006B636B"/>
    <w:rsid w:val="006B6FFF"/>
    <w:rsid w:val="006B744B"/>
    <w:rsid w:val="006B7C2F"/>
    <w:rsid w:val="006C02D0"/>
    <w:rsid w:val="006C0F0B"/>
    <w:rsid w:val="006C1846"/>
    <w:rsid w:val="006C1D7A"/>
    <w:rsid w:val="006C206B"/>
    <w:rsid w:val="006C3159"/>
    <w:rsid w:val="006C3358"/>
    <w:rsid w:val="006C3C67"/>
    <w:rsid w:val="006C4CFD"/>
    <w:rsid w:val="006C54F5"/>
    <w:rsid w:val="006C6706"/>
    <w:rsid w:val="006C671E"/>
    <w:rsid w:val="006C6A61"/>
    <w:rsid w:val="006C6B4D"/>
    <w:rsid w:val="006C720B"/>
    <w:rsid w:val="006C7F40"/>
    <w:rsid w:val="006D0BC2"/>
    <w:rsid w:val="006D2D40"/>
    <w:rsid w:val="006D36A8"/>
    <w:rsid w:val="006D37D9"/>
    <w:rsid w:val="006D46B0"/>
    <w:rsid w:val="006D5271"/>
    <w:rsid w:val="006D69C0"/>
    <w:rsid w:val="006D6AD6"/>
    <w:rsid w:val="006E070C"/>
    <w:rsid w:val="006E1A17"/>
    <w:rsid w:val="006E2441"/>
    <w:rsid w:val="006E2680"/>
    <w:rsid w:val="006E2A9B"/>
    <w:rsid w:val="006E3441"/>
    <w:rsid w:val="006E3739"/>
    <w:rsid w:val="006E3931"/>
    <w:rsid w:val="006E399F"/>
    <w:rsid w:val="006E3E61"/>
    <w:rsid w:val="006E5723"/>
    <w:rsid w:val="006E5804"/>
    <w:rsid w:val="006E5992"/>
    <w:rsid w:val="006E5FC0"/>
    <w:rsid w:val="006E64CF"/>
    <w:rsid w:val="006E7154"/>
    <w:rsid w:val="006E76C9"/>
    <w:rsid w:val="006F056C"/>
    <w:rsid w:val="006F0C77"/>
    <w:rsid w:val="006F1640"/>
    <w:rsid w:val="006F19A7"/>
    <w:rsid w:val="006F1ED4"/>
    <w:rsid w:val="006F2477"/>
    <w:rsid w:val="006F2A9A"/>
    <w:rsid w:val="006F466C"/>
    <w:rsid w:val="006F4A8A"/>
    <w:rsid w:val="006F69EE"/>
    <w:rsid w:val="006F6D47"/>
    <w:rsid w:val="006F703F"/>
    <w:rsid w:val="006F71E9"/>
    <w:rsid w:val="006F74F8"/>
    <w:rsid w:val="00701CB4"/>
    <w:rsid w:val="00702891"/>
    <w:rsid w:val="00702DCF"/>
    <w:rsid w:val="00702EDF"/>
    <w:rsid w:val="00703B57"/>
    <w:rsid w:val="007044C3"/>
    <w:rsid w:val="0070488D"/>
    <w:rsid w:val="007052D6"/>
    <w:rsid w:val="0070573B"/>
    <w:rsid w:val="007062BB"/>
    <w:rsid w:val="007065DD"/>
    <w:rsid w:val="00706C05"/>
    <w:rsid w:val="00710B72"/>
    <w:rsid w:val="007112ED"/>
    <w:rsid w:val="00711380"/>
    <w:rsid w:val="0071178A"/>
    <w:rsid w:val="007139AE"/>
    <w:rsid w:val="007144B4"/>
    <w:rsid w:val="007151B7"/>
    <w:rsid w:val="00715B1E"/>
    <w:rsid w:val="00716013"/>
    <w:rsid w:val="007162AD"/>
    <w:rsid w:val="00717022"/>
    <w:rsid w:val="00717239"/>
    <w:rsid w:val="00717348"/>
    <w:rsid w:val="00720A64"/>
    <w:rsid w:val="00721D12"/>
    <w:rsid w:val="007236BD"/>
    <w:rsid w:val="00723E10"/>
    <w:rsid w:val="00724ACC"/>
    <w:rsid w:val="0072537B"/>
    <w:rsid w:val="0072613F"/>
    <w:rsid w:val="00726BDE"/>
    <w:rsid w:val="00726F03"/>
    <w:rsid w:val="00727BC3"/>
    <w:rsid w:val="00727F0D"/>
    <w:rsid w:val="00730186"/>
    <w:rsid w:val="00730757"/>
    <w:rsid w:val="00730A20"/>
    <w:rsid w:val="00732209"/>
    <w:rsid w:val="007327AF"/>
    <w:rsid w:val="00732B23"/>
    <w:rsid w:val="00732DA0"/>
    <w:rsid w:val="00733010"/>
    <w:rsid w:val="00733056"/>
    <w:rsid w:val="00733106"/>
    <w:rsid w:val="00733433"/>
    <w:rsid w:val="0073352E"/>
    <w:rsid w:val="00733FCE"/>
    <w:rsid w:val="00734079"/>
    <w:rsid w:val="007340B8"/>
    <w:rsid w:val="00734192"/>
    <w:rsid w:val="00734BFA"/>
    <w:rsid w:val="00736939"/>
    <w:rsid w:val="00736CD1"/>
    <w:rsid w:val="00736E8F"/>
    <w:rsid w:val="0073736E"/>
    <w:rsid w:val="00740FE3"/>
    <w:rsid w:val="007412BB"/>
    <w:rsid w:val="00741A8C"/>
    <w:rsid w:val="00741DB0"/>
    <w:rsid w:val="00742291"/>
    <w:rsid w:val="00743ACD"/>
    <w:rsid w:val="00743E2A"/>
    <w:rsid w:val="00743E34"/>
    <w:rsid w:val="0074414A"/>
    <w:rsid w:val="00744B80"/>
    <w:rsid w:val="0074504F"/>
    <w:rsid w:val="00745BE7"/>
    <w:rsid w:val="00746483"/>
    <w:rsid w:val="00746D50"/>
    <w:rsid w:val="007473D9"/>
    <w:rsid w:val="00747486"/>
    <w:rsid w:val="007474AF"/>
    <w:rsid w:val="0074778E"/>
    <w:rsid w:val="0075061A"/>
    <w:rsid w:val="00751175"/>
    <w:rsid w:val="00752BE0"/>
    <w:rsid w:val="007541C9"/>
    <w:rsid w:val="0075454A"/>
    <w:rsid w:val="00754A47"/>
    <w:rsid w:val="00754F3F"/>
    <w:rsid w:val="00755066"/>
    <w:rsid w:val="00755D81"/>
    <w:rsid w:val="00757257"/>
    <w:rsid w:val="00760C66"/>
    <w:rsid w:val="00761537"/>
    <w:rsid w:val="00762061"/>
    <w:rsid w:val="007622BE"/>
    <w:rsid w:val="007635AD"/>
    <w:rsid w:val="007641C4"/>
    <w:rsid w:val="00764425"/>
    <w:rsid w:val="00765816"/>
    <w:rsid w:val="0076586A"/>
    <w:rsid w:val="007658F4"/>
    <w:rsid w:val="0076675F"/>
    <w:rsid w:val="00766CF9"/>
    <w:rsid w:val="0076721F"/>
    <w:rsid w:val="007706BA"/>
    <w:rsid w:val="00770968"/>
    <w:rsid w:val="00771802"/>
    <w:rsid w:val="00772D3F"/>
    <w:rsid w:val="007738AD"/>
    <w:rsid w:val="00773BFE"/>
    <w:rsid w:val="00775A31"/>
    <w:rsid w:val="00776166"/>
    <w:rsid w:val="007764C3"/>
    <w:rsid w:val="00776BA5"/>
    <w:rsid w:val="00776D77"/>
    <w:rsid w:val="00777A86"/>
    <w:rsid w:val="00777CBB"/>
    <w:rsid w:val="007802BD"/>
    <w:rsid w:val="00780579"/>
    <w:rsid w:val="00780C1D"/>
    <w:rsid w:val="00781BC8"/>
    <w:rsid w:val="00781DEC"/>
    <w:rsid w:val="007826FD"/>
    <w:rsid w:val="00782ADA"/>
    <w:rsid w:val="007835C3"/>
    <w:rsid w:val="00783C0B"/>
    <w:rsid w:val="00785345"/>
    <w:rsid w:val="00785963"/>
    <w:rsid w:val="00785C23"/>
    <w:rsid w:val="00785F0F"/>
    <w:rsid w:val="0078713B"/>
    <w:rsid w:val="007873D0"/>
    <w:rsid w:val="00787497"/>
    <w:rsid w:val="00790BDE"/>
    <w:rsid w:val="007911F3"/>
    <w:rsid w:val="00792C57"/>
    <w:rsid w:val="00792E6D"/>
    <w:rsid w:val="007935F3"/>
    <w:rsid w:val="0079528A"/>
    <w:rsid w:val="00795E12"/>
    <w:rsid w:val="00796375"/>
    <w:rsid w:val="0079663A"/>
    <w:rsid w:val="00796D95"/>
    <w:rsid w:val="00796DBF"/>
    <w:rsid w:val="00796DCA"/>
    <w:rsid w:val="007A0086"/>
    <w:rsid w:val="007A0DCF"/>
    <w:rsid w:val="007A153A"/>
    <w:rsid w:val="007A15DE"/>
    <w:rsid w:val="007A2411"/>
    <w:rsid w:val="007A2929"/>
    <w:rsid w:val="007A2EF6"/>
    <w:rsid w:val="007A3543"/>
    <w:rsid w:val="007A4072"/>
    <w:rsid w:val="007A50F4"/>
    <w:rsid w:val="007A5E26"/>
    <w:rsid w:val="007A6AE8"/>
    <w:rsid w:val="007A6FBC"/>
    <w:rsid w:val="007A75CF"/>
    <w:rsid w:val="007A7EB7"/>
    <w:rsid w:val="007B01C5"/>
    <w:rsid w:val="007B02D6"/>
    <w:rsid w:val="007B0ECF"/>
    <w:rsid w:val="007B1525"/>
    <w:rsid w:val="007B1AC5"/>
    <w:rsid w:val="007B243E"/>
    <w:rsid w:val="007B2757"/>
    <w:rsid w:val="007B2A7F"/>
    <w:rsid w:val="007B3BB2"/>
    <w:rsid w:val="007B4118"/>
    <w:rsid w:val="007B672B"/>
    <w:rsid w:val="007C06F0"/>
    <w:rsid w:val="007C0E37"/>
    <w:rsid w:val="007C1483"/>
    <w:rsid w:val="007C156C"/>
    <w:rsid w:val="007C231D"/>
    <w:rsid w:val="007C2AEC"/>
    <w:rsid w:val="007C3B6F"/>
    <w:rsid w:val="007C3B85"/>
    <w:rsid w:val="007C4516"/>
    <w:rsid w:val="007C4A84"/>
    <w:rsid w:val="007C579A"/>
    <w:rsid w:val="007C6CC8"/>
    <w:rsid w:val="007C6D96"/>
    <w:rsid w:val="007D01CB"/>
    <w:rsid w:val="007D0DC4"/>
    <w:rsid w:val="007D313A"/>
    <w:rsid w:val="007D7C64"/>
    <w:rsid w:val="007D7D7D"/>
    <w:rsid w:val="007E03D8"/>
    <w:rsid w:val="007E098F"/>
    <w:rsid w:val="007E0F30"/>
    <w:rsid w:val="007E120E"/>
    <w:rsid w:val="007E120F"/>
    <w:rsid w:val="007E1335"/>
    <w:rsid w:val="007E15AE"/>
    <w:rsid w:val="007E2333"/>
    <w:rsid w:val="007E2B22"/>
    <w:rsid w:val="007E2FB8"/>
    <w:rsid w:val="007E3FDA"/>
    <w:rsid w:val="007E4AFC"/>
    <w:rsid w:val="007E4F4C"/>
    <w:rsid w:val="007E5239"/>
    <w:rsid w:val="007E532D"/>
    <w:rsid w:val="007E5A69"/>
    <w:rsid w:val="007E5AF0"/>
    <w:rsid w:val="007E6052"/>
    <w:rsid w:val="007E6A5C"/>
    <w:rsid w:val="007E7052"/>
    <w:rsid w:val="007E77CE"/>
    <w:rsid w:val="007E7838"/>
    <w:rsid w:val="007F102A"/>
    <w:rsid w:val="007F119E"/>
    <w:rsid w:val="007F2B7A"/>
    <w:rsid w:val="007F2DF8"/>
    <w:rsid w:val="007F37AD"/>
    <w:rsid w:val="007F4606"/>
    <w:rsid w:val="007F6A8F"/>
    <w:rsid w:val="007F6C63"/>
    <w:rsid w:val="00801315"/>
    <w:rsid w:val="00801909"/>
    <w:rsid w:val="00802378"/>
    <w:rsid w:val="0080237E"/>
    <w:rsid w:val="008027D6"/>
    <w:rsid w:val="00803ADA"/>
    <w:rsid w:val="00803D3C"/>
    <w:rsid w:val="0080437B"/>
    <w:rsid w:val="00804EC4"/>
    <w:rsid w:val="00805550"/>
    <w:rsid w:val="00805AAE"/>
    <w:rsid w:val="0080624A"/>
    <w:rsid w:val="00806254"/>
    <w:rsid w:val="00807183"/>
    <w:rsid w:val="00807204"/>
    <w:rsid w:val="00807FE8"/>
    <w:rsid w:val="0081141F"/>
    <w:rsid w:val="008119A6"/>
    <w:rsid w:val="00811E3C"/>
    <w:rsid w:val="00812267"/>
    <w:rsid w:val="00812D7A"/>
    <w:rsid w:val="00812F9B"/>
    <w:rsid w:val="00813443"/>
    <w:rsid w:val="008144A4"/>
    <w:rsid w:val="00816021"/>
    <w:rsid w:val="0081701A"/>
    <w:rsid w:val="008179C6"/>
    <w:rsid w:val="00817BEC"/>
    <w:rsid w:val="00821339"/>
    <w:rsid w:val="008233A9"/>
    <w:rsid w:val="008235BE"/>
    <w:rsid w:val="00823CDA"/>
    <w:rsid w:val="00824016"/>
    <w:rsid w:val="0082418B"/>
    <w:rsid w:val="0082458C"/>
    <w:rsid w:val="0082459D"/>
    <w:rsid w:val="00824DB9"/>
    <w:rsid w:val="00824E5B"/>
    <w:rsid w:val="00825498"/>
    <w:rsid w:val="008277DB"/>
    <w:rsid w:val="008277E8"/>
    <w:rsid w:val="00827C71"/>
    <w:rsid w:val="00827EB0"/>
    <w:rsid w:val="00830E83"/>
    <w:rsid w:val="00830F4F"/>
    <w:rsid w:val="00831017"/>
    <w:rsid w:val="008319C8"/>
    <w:rsid w:val="008325ED"/>
    <w:rsid w:val="00832858"/>
    <w:rsid w:val="00833021"/>
    <w:rsid w:val="0083595A"/>
    <w:rsid w:val="008421F6"/>
    <w:rsid w:val="008435E2"/>
    <w:rsid w:val="00843C77"/>
    <w:rsid w:val="00844ED7"/>
    <w:rsid w:val="008457D0"/>
    <w:rsid w:val="00845FDF"/>
    <w:rsid w:val="008475D7"/>
    <w:rsid w:val="00847F5F"/>
    <w:rsid w:val="00850BD0"/>
    <w:rsid w:val="00851EFD"/>
    <w:rsid w:val="00852C4F"/>
    <w:rsid w:val="00853908"/>
    <w:rsid w:val="00853944"/>
    <w:rsid w:val="00853CC9"/>
    <w:rsid w:val="00855D91"/>
    <w:rsid w:val="00855E62"/>
    <w:rsid w:val="00856EA6"/>
    <w:rsid w:val="008600BA"/>
    <w:rsid w:val="008602CD"/>
    <w:rsid w:val="00860753"/>
    <w:rsid w:val="00860C69"/>
    <w:rsid w:val="00860FB6"/>
    <w:rsid w:val="008617C1"/>
    <w:rsid w:val="008622B1"/>
    <w:rsid w:val="00862B02"/>
    <w:rsid w:val="008630AC"/>
    <w:rsid w:val="00863210"/>
    <w:rsid w:val="008633C8"/>
    <w:rsid w:val="0086424F"/>
    <w:rsid w:val="00864611"/>
    <w:rsid w:val="008646B2"/>
    <w:rsid w:val="0086592C"/>
    <w:rsid w:val="00865949"/>
    <w:rsid w:val="00865FD6"/>
    <w:rsid w:val="00866B0C"/>
    <w:rsid w:val="008671F6"/>
    <w:rsid w:val="0086752A"/>
    <w:rsid w:val="008678E5"/>
    <w:rsid w:val="00867DB6"/>
    <w:rsid w:val="00870A58"/>
    <w:rsid w:val="00871B58"/>
    <w:rsid w:val="00872281"/>
    <w:rsid w:val="00875B39"/>
    <w:rsid w:val="00875CB5"/>
    <w:rsid w:val="00876C2E"/>
    <w:rsid w:val="00880E8D"/>
    <w:rsid w:val="00882D7A"/>
    <w:rsid w:val="00884452"/>
    <w:rsid w:val="008872D7"/>
    <w:rsid w:val="008876DD"/>
    <w:rsid w:val="00890F5D"/>
    <w:rsid w:val="008913A0"/>
    <w:rsid w:val="0089203D"/>
    <w:rsid w:val="00892DFC"/>
    <w:rsid w:val="00894684"/>
    <w:rsid w:val="0089590C"/>
    <w:rsid w:val="00896548"/>
    <w:rsid w:val="008971F9"/>
    <w:rsid w:val="00897D60"/>
    <w:rsid w:val="008A047A"/>
    <w:rsid w:val="008A07B9"/>
    <w:rsid w:val="008A14F9"/>
    <w:rsid w:val="008A1656"/>
    <w:rsid w:val="008A3908"/>
    <w:rsid w:val="008A3C47"/>
    <w:rsid w:val="008A49FE"/>
    <w:rsid w:val="008A4DCD"/>
    <w:rsid w:val="008A5F6A"/>
    <w:rsid w:val="008A6724"/>
    <w:rsid w:val="008A6A22"/>
    <w:rsid w:val="008A72BD"/>
    <w:rsid w:val="008A73FC"/>
    <w:rsid w:val="008A771A"/>
    <w:rsid w:val="008A7F9B"/>
    <w:rsid w:val="008B0626"/>
    <w:rsid w:val="008B0B24"/>
    <w:rsid w:val="008B0B36"/>
    <w:rsid w:val="008B0BB8"/>
    <w:rsid w:val="008B13BB"/>
    <w:rsid w:val="008B14DB"/>
    <w:rsid w:val="008B1D05"/>
    <w:rsid w:val="008B2597"/>
    <w:rsid w:val="008B28C4"/>
    <w:rsid w:val="008B291A"/>
    <w:rsid w:val="008B4B8E"/>
    <w:rsid w:val="008B64B0"/>
    <w:rsid w:val="008B671C"/>
    <w:rsid w:val="008B69D2"/>
    <w:rsid w:val="008B6DE6"/>
    <w:rsid w:val="008B74C3"/>
    <w:rsid w:val="008C0FAB"/>
    <w:rsid w:val="008C117C"/>
    <w:rsid w:val="008C148A"/>
    <w:rsid w:val="008C2DAA"/>
    <w:rsid w:val="008C2E70"/>
    <w:rsid w:val="008C3035"/>
    <w:rsid w:val="008C3057"/>
    <w:rsid w:val="008C34FF"/>
    <w:rsid w:val="008C4851"/>
    <w:rsid w:val="008C49EE"/>
    <w:rsid w:val="008C6282"/>
    <w:rsid w:val="008C6621"/>
    <w:rsid w:val="008C6A69"/>
    <w:rsid w:val="008C6CF0"/>
    <w:rsid w:val="008C78E6"/>
    <w:rsid w:val="008D1EC7"/>
    <w:rsid w:val="008D1FC8"/>
    <w:rsid w:val="008D2FCB"/>
    <w:rsid w:val="008D3E3F"/>
    <w:rsid w:val="008D48BF"/>
    <w:rsid w:val="008D519C"/>
    <w:rsid w:val="008D5276"/>
    <w:rsid w:val="008D5A4B"/>
    <w:rsid w:val="008D71B0"/>
    <w:rsid w:val="008E0ADE"/>
    <w:rsid w:val="008E1381"/>
    <w:rsid w:val="008E24A9"/>
    <w:rsid w:val="008E3B9E"/>
    <w:rsid w:val="008E428A"/>
    <w:rsid w:val="008E5543"/>
    <w:rsid w:val="008E618C"/>
    <w:rsid w:val="008F02DA"/>
    <w:rsid w:val="008F15FB"/>
    <w:rsid w:val="008F1BE0"/>
    <w:rsid w:val="008F256D"/>
    <w:rsid w:val="008F29BA"/>
    <w:rsid w:val="008F315F"/>
    <w:rsid w:val="008F3460"/>
    <w:rsid w:val="008F3A25"/>
    <w:rsid w:val="008F4225"/>
    <w:rsid w:val="008F4BE5"/>
    <w:rsid w:val="008F7212"/>
    <w:rsid w:val="008F7E88"/>
    <w:rsid w:val="009024D7"/>
    <w:rsid w:val="00902941"/>
    <w:rsid w:val="00902CDB"/>
    <w:rsid w:val="00903265"/>
    <w:rsid w:val="00903C5D"/>
    <w:rsid w:val="00903F10"/>
    <w:rsid w:val="00905957"/>
    <w:rsid w:val="0090598C"/>
    <w:rsid w:val="0090651B"/>
    <w:rsid w:val="009066A9"/>
    <w:rsid w:val="00906A42"/>
    <w:rsid w:val="00906D67"/>
    <w:rsid w:val="0090794E"/>
    <w:rsid w:val="00907FB4"/>
    <w:rsid w:val="00910DDD"/>
    <w:rsid w:val="00911358"/>
    <w:rsid w:val="0091280D"/>
    <w:rsid w:val="00913504"/>
    <w:rsid w:val="00914C27"/>
    <w:rsid w:val="00915897"/>
    <w:rsid w:val="009158D1"/>
    <w:rsid w:val="00916784"/>
    <w:rsid w:val="00916BE1"/>
    <w:rsid w:val="00920481"/>
    <w:rsid w:val="009208CB"/>
    <w:rsid w:val="009215BA"/>
    <w:rsid w:val="009219BD"/>
    <w:rsid w:val="00921A83"/>
    <w:rsid w:val="00921E16"/>
    <w:rsid w:val="0092287C"/>
    <w:rsid w:val="00922B7B"/>
    <w:rsid w:val="00923C13"/>
    <w:rsid w:val="0092452B"/>
    <w:rsid w:val="009250AC"/>
    <w:rsid w:val="009259BF"/>
    <w:rsid w:val="00925DF3"/>
    <w:rsid w:val="00926365"/>
    <w:rsid w:val="00927E04"/>
    <w:rsid w:val="0093074A"/>
    <w:rsid w:val="00931E7B"/>
    <w:rsid w:val="00932097"/>
    <w:rsid w:val="0093258E"/>
    <w:rsid w:val="00932C0E"/>
    <w:rsid w:val="00934D1F"/>
    <w:rsid w:val="009350AD"/>
    <w:rsid w:val="00935160"/>
    <w:rsid w:val="00935BE1"/>
    <w:rsid w:val="00937CFF"/>
    <w:rsid w:val="009419E3"/>
    <w:rsid w:val="00942225"/>
    <w:rsid w:val="00942467"/>
    <w:rsid w:val="00942B18"/>
    <w:rsid w:val="00942D1A"/>
    <w:rsid w:val="00942F8C"/>
    <w:rsid w:val="00943B60"/>
    <w:rsid w:val="009449D9"/>
    <w:rsid w:val="00944A8E"/>
    <w:rsid w:val="00944CD6"/>
    <w:rsid w:val="009459B2"/>
    <w:rsid w:val="00947043"/>
    <w:rsid w:val="009470B7"/>
    <w:rsid w:val="00947453"/>
    <w:rsid w:val="009477AB"/>
    <w:rsid w:val="00950063"/>
    <w:rsid w:val="0095074B"/>
    <w:rsid w:val="00951001"/>
    <w:rsid w:val="0095135D"/>
    <w:rsid w:val="00952956"/>
    <w:rsid w:val="00952B54"/>
    <w:rsid w:val="00953AD3"/>
    <w:rsid w:val="00953BBE"/>
    <w:rsid w:val="00954092"/>
    <w:rsid w:val="0095464E"/>
    <w:rsid w:val="00955548"/>
    <w:rsid w:val="0095660D"/>
    <w:rsid w:val="00956FA4"/>
    <w:rsid w:val="009601A3"/>
    <w:rsid w:val="0096071F"/>
    <w:rsid w:val="009611E0"/>
    <w:rsid w:val="00961471"/>
    <w:rsid w:val="00961729"/>
    <w:rsid w:val="009618A3"/>
    <w:rsid w:val="00962846"/>
    <w:rsid w:val="00962968"/>
    <w:rsid w:val="009635B9"/>
    <w:rsid w:val="00963923"/>
    <w:rsid w:val="00964298"/>
    <w:rsid w:val="009658DB"/>
    <w:rsid w:val="009659BE"/>
    <w:rsid w:val="0096707A"/>
    <w:rsid w:val="00967830"/>
    <w:rsid w:val="00967C47"/>
    <w:rsid w:val="00967D14"/>
    <w:rsid w:val="0097071A"/>
    <w:rsid w:val="00970ABF"/>
    <w:rsid w:val="00970C5E"/>
    <w:rsid w:val="00971712"/>
    <w:rsid w:val="00971D3B"/>
    <w:rsid w:val="0097221E"/>
    <w:rsid w:val="009727FE"/>
    <w:rsid w:val="00973508"/>
    <w:rsid w:val="0097384F"/>
    <w:rsid w:val="00974081"/>
    <w:rsid w:val="00974852"/>
    <w:rsid w:val="00974CDD"/>
    <w:rsid w:val="00975310"/>
    <w:rsid w:val="009757AB"/>
    <w:rsid w:val="00975AB2"/>
    <w:rsid w:val="00975EE3"/>
    <w:rsid w:val="009765F6"/>
    <w:rsid w:val="00976D8F"/>
    <w:rsid w:val="00981616"/>
    <w:rsid w:val="0098195D"/>
    <w:rsid w:val="00981DE0"/>
    <w:rsid w:val="009829CC"/>
    <w:rsid w:val="00982B76"/>
    <w:rsid w:val="009837F3"/>
    <w:rsid w:val="00984327"/>
    <w:rsid w:val="00985088"/>
    <w:rsid w:val="00985166"/>
    <w:rsid w:val="0098611E"/>
    <w:rsid w:val="0098682F"/>
    <w:rsid w:val="00986865"/>
    <w:rsid w:val="00986C5E"/>
    <w:rsid w:val="00986ED8"/>
    <w:rsid w:val="009873AD"/>
    <w:rsid w:val="00990BF4"/>
    <w:rsid w:val="0099110E"/>
    <w:rsid w:val="009914C2"/>
    <w:rsid w:val="00991D9C"/>
    <w:rsid w:val="00992092"/>
    <w:rsid w:val="00992A7C"/>
    <w:rsid w:val="00992C9F"/>
    <w:rsid w:val="009931F1"/>
    <w:rsid w:val="00993811"/>
    <w:rsid w:val="00994149"/>
    <w:rsid w:val="00994815"/>
    <w:rsid w:val="0099548B"/>
    <w:rsid w:val="00995706"/>
    <w:rsid w:val="009A0314"/>
    <w:rsid w:val="009A03A1"/>
    <w:rsid w:val="009A03AD"/>
    <w:rsid w:val="009A0D28"/>
    <w:rsid w:val="009A0E13"/>
    <w:rsid w:val="009A11F1"/>
    <w:rsid w:val="009A160C"/>
    <w:rsid w:val="009A1D18"/>
    <w:rsid w:val="009A26CB"/>
    <w:rsid w:val="009A32BD"/>
    <w:rsid w:val="009A3ED3"/>
    <w:rsid w:val="009A53FA"/>
    <w:rsid w:val="009A6513"/>
    <w:rsid w:val="009A6F13"/>
    <w:rsid w:val="009A728D"/>
    <w:rsid w:val="009A7EDD"/>
    <w:rsid w:val="009B0191"/>
    <w:rsid w:val="009B25F1"/>
    <w:rsid w:val="009B2AEA"/>
    <w:rsid w:val="009B37F7"/>
    <w:rsid w:val="009B39D9"/>
    <w:rsid w:val="009B4968"/>
    <w:rsid w:val="009B4D2B"/>
    <w:rsid w:val="009B4DDB"/>
    <w:rsid w:val="009B63FD"/>
    <w:rsid w:val="009B6C9D"/>
    <w:rsid w:val="009B7037"/>
    <w:rsid w:val="009B7C16"/>
    <w:rsid w:val="009C1E5F"/>
    <w:rsid w:val="009C2341"/>
    <w:rsid w:val="009C312E"/>
    <w:rsid w:val="009C364B"/>
    <w:rsid w:val="009C38D1"/>
    <w:rsid w:val="009C4D6A"/>
    <w:rsid w:val="009C5A58"/>
    <w:rsid w:val="009C681B"/>
    <w:rsid w:val="009D138E"/>
    <w:rsid w:val="009D1DA9"/>
    <w:rsid w:val="009D242A"/>
    <w:rsid w:val="009D244C"/>
    <w:rsid w:val="009D2C01"/>
    <w:rsid w:val="009D398B"/>
    <w:rsid w:val="009D4315"/>
    <w:rsid w:val="009D50A3"/>
    <w:rsid w:val="009D5473"/>
    <w:rsid w:val="009D5743"/>
    <w:rsid w:val="009D6069"/>
    <w:rsid w:val="009D6E19"/>
    <w:rsid w:val="009D7234"/>
    <w:rsid w:val="009D7B54"/>
    <w:rsid w:val="009E009D"/>
    <w:rsid w:val="009E075D"/>
    <w:rsid w:val="009E0978"/>
    <w:rsid w:val="009E0B14"/>
    <w:rsid w:val="009E12EB"/>
    <w:rsid w:val="009E1BC0"/>
    <w:rsid w:val="009E1CF0"/>
    <w:rsid w:val="009E27D5"/>
    <w:rsid w:val="009E2B5E"/>
    <w:rsid w:val="009E3B4B"/>
    <w:rsid w:val="009E5627"/>
    <w:rsid w:val="009E57A7"/>
    <w:rsid w:val="009E59E9"/>
    <w:rsid w:val="009E6834"/>
    <w:rsid w:val="009E6D39"/>
    <w:rsid w:val="009E7071"/>
    <w:rsid w:val="009E708F"/>
    <w:rsid w:val="009E7F1D"/>
    <w:rsid w:val="009F0C16"/>
    <w:rsid w:val="009F1459"/>
    <w:rsid w:val="009F16F5"/>
    <w:rsid w:val="009F1BCE"/>
    <w:rsid w:val="009F1F11"/>
    <w:rsid w:val="009F20AB"/>
    <w:rsid w:val="009F20C6"/>
    <w:rsid w:val="009F2C96"/>
    <w:rsid w:val="009F3366"/>
    <w:rsid w:val="009F3BA7"/>
    <w:rsid w:val="009F3DCA"/>
    <w:rsid w:val="009F4CFA"/>
    <w:rsid w:val="009F4F0E"/>
    <w:rsid w:val="009F53F7"/>
    <w:rsid w:val="009F6F89"/>
    <w:rsid w:val="009F7119"/>
    <w:rsid w:val="009F72E6"/>
    <w:rsid w:val="009F759B"/>
    <w:rsid w:val="009F7659"/>
    <w:rsid w:val="009F789F"/>
    <w:rsid w:val="00A0199F"/>
    <w:rsid w:val="00A019C4"/>
    <w:rsid w:val="00A0579B"/>
    <w:rsid w:val="00A05B5E"/>
    <w:rsid w:val="00A067DC"/>
    <w:rsid w:val="00A06B26"/>
    <w:rsid w:val="00A06BFB"/>
    <w:rsid w:val="00A10446"/>
    <w:rsid w:val="00A106B5"/>
    <w:rsid w:val="00A109DF"/>
    <w:rsid w:val="00A10F72"/>
    <w:rsid w:val="00A12061"/>
    <w:rsid w:val="00A13FF3"/>
    <w:rsid w:val="00A145A2"/>
    <w:rsid w:val="00A149A5"/>
    <w:rsid w:val="00A1552E"/>
    <w:rsid w:val="00A164FF"/>
    <w:rsid w:val="00A16F96"/>
    <w:rsid w:val="00A17023"/>
    <w:rsid w:val="00A1705C"/>
    <w:rsid w:val="00A20736"/>
    <w:rsid w:val="00A20A4D"/>
    <w:rsid w:val="00A20DF0"/>
    <w:rsid w:val="00A21B42"/>
    <w:rsid w:val="00A22F65"/>
    <w:rsid w:val="00A233D8"/>
    <w:rsid w:val="00A234EB"/>
    <w:rsid w:val="00A248AF"/>
    <w:rsid w:val="00A248BD"/>
    <w:rsid w:val="00A2627A"/>
    <w:rsid w:val="00A269CE"/>
    <w:rsid w:val="00A26B51"/>
    <w:rsid w:val="00A27C0B"/>
    <w:rsid w:val="00A30921"/>
    <w:rsid w:val="00A31042"/>
    <w:rsid w:val="00A336A9"/>
    <w:rsid w:val="00A33F29"/>
    <w:rsid w:val="00A340EB"/>
    <w:rsid w:val="00A35577"/>
    <w:rsid w:val="00A35B64"/>
    <w:rsid w:val="00A36026"/>
    <w:rsid w:val="00A361C4"/>
    <w:rsid w:val="00A3693D"/>
    <w:rsid w:val="00A36C71"/>
    <w:rsid w:val="00A37972"/>
    <w:rsid w:val="00A4082B"/>
    <w:rsid w:val="00A42DE6"/>
    <w:rsid w:val="00A44D31"/>
    <w:rsid w:val="00A4556B"/>
    <w:rsid w:val="00A46009"/>
    <w:rsid w:val="00A47E0C"/>
    <w:rsid w:val="00A505C1"/>
    <w:rsid w:val="00A5160C"/>
    <w:rsid w:val="00A51D56"/>
    <w:rsid w:val="00A5201E"/>
    <w:rsid w:val="00A5366D"/>
    <w:rsid w:val="00A538C5"/>
    <w:rsid w:val="00A539C2"/>
    <w:rsid w:val="00A53BE0"/>
    <w:rsid w:val="00A53FC3"/>
    <w:rsid w:val="00A544A4"/>
    <w:rsid w:val="00A5613C"/>
    <w:rsid w:val="00A57554"/>
    <w:rsid w:val="00A6133F"/>
    <w:rsid w:val="00A61593"/>
    <w:rsid w:val="00A61729"/>
    <w:rsid w:val="00A61B60"/>
    <w:rsid w:val="00A620AF"/>
    <w:rsid w:val="00A62577"/>
    <w:rsid w:val="00A62826"/>
    <w:rsid w:val="00A62949"/>
    <w:rsid w:val="00A62A18"/>
    <w:rsid w:val="00A62BE4"/>
    <w:rsid w:val="00A62C3F"/>
    <w:rsid w:val="00A62F8E"/>
    <w:rsid w:val="00A63811"/>
    <w:rsid w:val="00A6425C"/>
    <w:rsid w:val="00A643D9"/>
    <w:rsid w:val="00A644FF"/>
    <w:rsid w:val="00A648E4"/>
    <w:rsid w:val="00A64BE4"/>
    <w:rsid w:val="00A6627C"/>
    <w:rsid w:val="00A66817"/>
    <w:rsid w:val="00A668DF"/>
    <w:rsid w:val="00A66C6E"/>
    <w:rsid w:val="00A66E3E"/>
    <w:rsid w:val="00A67B28"/>
    <w:rsid w:val="00A7000B"/>
    <w:rsid w:val="00A7020E"/>
    <w:rsid w:val="00A70A06"/>
    <w:rsid w:val="00A70EDA"/>
    <w:rsid w:val="00A71C90"/>
    <w:rsid w:val="00A72BA7"/>
    <w:rsid w:val="00A731EA"/>
    <w:rsid w:val="00A73401"/>
    <w:rsid w:val="00A743A6"/>
    <w:rsid w:val="00A749F9"/>
    <w:rsid w:val="00A74C48"/>
    <w:rsid w:val="00A752DF"/>
    <w:rsid w:val="00A7786D"/>
    <w:rsid w:val="00A800ED"/>
    <w:rsid w:val="00A803EE"/>
    <w:rsid w:val="00A810C3"/>
    <w:rsid w:val="00A814D0"/>
    <w:rsid w:val="00A82467"/>
    <w:rsid w:val="00A82C71"/>
    <w:rsid w:val="00A82F02"/>
    <w:rsid w:val="00A83F4E"/>
    <w:rsid w:val="00A83F52"/>
    <w:rsid w:val="00A8464C"/>
    <w:rsid w:val="00A84954"/>
    <w:rsid w:val="00A855C5"/>
    <w:rsid w:val="00A85739"/>
    <w:rsid w:val="00A87418"/>
    <w:rsid w:val="00A87E93"/>
    <w:rsid w:val="00A90195"/>
    <w:rsid w:val="00A91040"/>
    <w:rsid w:val="00A925FD"/>
    <w:rsid w:val="00A9309C"/>
    <w:rsid w:val="00A93189"/>
    <w:rsid w:val="00A93812"/>
    <w:rsid w:val="00A9389A"/>
    <w:rsid w:val="00A948BD"/>
    <w:rsid w:val="00A95156"/>
    <w:rsid w:val="00A958D9"/>
    <w:rsid w:val="00A959D1"/>
    <w:rsid w:val="00A95F90"/>
    <w:rsid w:val="00A96196"/>
    <w:rsid w:val="00A965C2"/>
    <w:rsid w:val="00AA0042"/>
    <w:rsid w:val="00AA068B"/>
    <w:rsid w:val="00AA0DD4"/>
    <w:rsid w:val="00AA161E"/>
    <w:rsid w:val="00AA40F8"/>
    <w:rsid w:val="00AA4627"/>
    <w:rsid w:val="00AA4AA6"/>
    <w:rsid w:val="00AA7871"/>
    <w:rsid w:val="00AA7906"/>
    <w:rsid w:val="00AB0A47"/>
    <w:rsid w:val="00AB0F3A"/>
    <w:rsid w:val="00AB26FC"/>
    <w:rsid w:val="00AB2DB0"/>
    <w:rsid w:val="00AB3AF4"/>
    <w:rsid w:val="00AB3D59"/>
    <w:rsid w:val="00AB598B"/>
    <w:rsid w:val="00AB6FAA"/>
    <w:rsid w:val="00AB7493"/>
    <w:rsid w:val="00AC0487"/>
    <w:rsid w:val="00AC0BE3"/>
    <w:rsid w:val="00AC16F9"/>
    <w:rsid w:val="00AC2E7A"/>
    <w:rsid w:val="00AC306D"/>
    <w:rsid w:val="00AC3365"/>
    <w:rsid w:val="00AC41D1"/>
    <w:rsid w:val="00AC51D6"/>
    <w:rsid w:val="00AC5409"/>
    <w:rsid w:val="00AC5E6F"/>
    <w:rsid w:val="00AC666A"/>
    <w:rsid w:val="00AC69FC"/>
    <w:rsid w:val="00AD098A"/>
    <w:rsid w:val="00AD0E79"/>
    <w:rsid w:val="00AD0EC0"/>
    <w:rsid w:val="00AD1A44"/>
    <w:rsid w:val="00AD1B72"/>
    <w:rsid w:val="00AD27F2"/>
    <w:rsid w:val="00AD486E"/>
    <w:rsid w:val="00AD5D45"/>
    <w:rsid w:val="00AD6537"/>
    <w:rsid w:val="00AD6740"/>
    <w:rsid w:val="00AD7D68"/>
    <w:rsid w:val="00AD7FC3"/>
    <w:rsid w:val="00AE07E0"/>
    <w:rsid w:val="00AE0C32"/>
    <w:rsid w:val="00AE0F39"/>
    <w:rsid w:val="00AE1740"/>
    <w:rsid w:val="00AE175F"/>
    <w:rsid w:val="00AE29AF"/>
    <w:rsid w:val="00AE33D2"/>
    <w:rsid w:val="00AE3B17"/>
    <w:rsid w:val="00AE48A9"/>
    <w:rsid w:val="00AE4AA1"/>
    <w:rsid w:val="00AE4BB0"/>
    <w:rsid w:val="00AE58DF"/>
    <w:rsid w:val="00AE5D47"/>
    <w:rsid w:val="00AE5D61"/>
    <w:rsid w:val="00AE5DF5"/>
    <w:rsid w:val="00AE6C9F"/>
    <w:rsid w:val="00AE7731"/>
    <w:rsid w:val="00AF0ABD"/>
    <w:rsid w:val="00AF0D09"/>
    <w:rsid w:val="00AF1100"/>
    <w:rsid w:val="00AF1E6A"/>
    <w:rsid w:val="00AF284A"/>
    <w:rsid w:val="00AF29DD"/>
    <w:rsid w:val="00AF4533"/>
    <w:rsid w:val="00AF4B11"/>
    <w:rsid w:val="00AF4FFE"/>
    <w:rsid w:val="00AF547B"/>
    <w:rsid w:val="00AF59CC"/>
    <w:rsid w:val="00AF5BB7"/>
    <w:rsid w:val="00AF6625"/>
    <w:rsid w:val="00AF795E"/>
    <w:rsid w:val="00B00577"/>
    <w:rsid w:val="00B00B43"/>
    <w:rsid w:val="00B00F07"/>
    <w:rsid w:val="00B01648"/>
    <w:rsid w:val="00B01C05"/>
    <w:rsid w:val="00B028A4"/>
    <w:rsid w:val="00B02C1E"/>
    <w:rsid w:val="00B02D12"/>
    <w:rsid w:val="00B02EBF"/>
    <w:rsid w:val="00B04474"/>
    <w:rsid w:val="00B04CA1"/>
    <w:rsid w:val="00B051E5"/>
    <w:rsid w:val="00B054B3"/>
    <w:rsid w:val="00B07AE4"/>
    <w:rsid w:val="00B12577"/>
    <w:rsid w:val="00B12947"/>
    <w:rsid w:val="00B13EC1"/>
    <w:rsid w:val="00B1424F"/>
    <w:rsid w:val="00B16DF1"/>
    <w:rsid w:val="00B174DA"/>
    <w:rsid w:val="00B20AA7"/>
    <w:rsid w:val="00B20CD2"/>
    <w:rsid w:val="00B21774"/>
    <w:rsid w:val="00B2188C"/>
    <w:rsid w:val="00B21A30"/>
    <w:rsid w:val="00B21E64"/>
    <w:rsid w:val="00B220E8"/>
    <w:rsid w:val="00B2276C"/>
    <w:rsid w:val="00B2290A"/>
    <w:rsid w:val="00B22E1B"/>
    <w:rsid w:val="00B23F92"/>
    <w:rsid w:val="00B24355"/>
    <w:rsid w:val="00B245E9"/>
    <w:rsid w:val="00B258E2"/>
    <w:rsid w:val="00B26DA5"/>
    <w:rsid w:val="00B27084"/>
    <w:rsid w:val="00B30543"/>
    <w:rsid w:val="00B30630"/>
    <w:rsid w:val="00B34199"/>
    <w:rsid w:val="00B342E0"/>
    <w:rsid w:val="00B34453"/>
    <w:rsid w:val="00B36168"/>
    <w:rsid w:val="00B3662E"/>
    <w:rsid w:val="00B36C33"/>
    <w:rsid w:val="00B36F78"/>
    <w:rsid w:val="00B37944"/>
    <w:rsid w:val="00B40064"/>
    <w:rsid w:val="00B40DDD"/>
    <w:rsid w:val="00B41361"/>
    <w:rsid w:val="00B41391"/>
    <w:rsid w:val="00B4168F"/>
    <w:rsid w:val="00B417C5"/>
    <w:rsid w:val="00B41A6E"/>
    <w:rsid w:val="00B42B27"/>
    <w:rsid w:val="00B449BD"/>
    <w:rsid w:val="00B45696"/>
    <w:rsid w:val="00B45AF5"/>
    <w:rsid w:val="00B46BA7"/>
    <w:rsid w:val="00B47976"/>
    <w:rsid w:val="00B47B2B"/>
    <w:rsid w:val="00B50314"/>
    <w:rsid w:val="00B50A25"/>
    <w:rsid w:val="00B52268"/>
    <w:rsid w:val="00B5291D"/>
    <w:rsid w:val="00B52D64"/>
    <w:rsid w:val="00B52F8A"/>
    <w:rsid w:val="00B531FC"/>
    <w:rsid w:val="00B54397"/>
    <w:rsid w:val="00B54520"/>
    <w:rsid w:val="00B550E4"/>
    <w:rsid w:val="00B55659"/>
    <w:rsid w:val="00B556D3"/>
    <w:rsid w:val="00B55B3D"/>
    <w:rsid w:val="00B55B59"/>
    <w:rsid w:val="00B56400"/>
    <w:rsid w:val="00B56C98"/>
    <w:rsid w:val="00B573B4"/>
    <w:rsid w:val="00B608FF"/>
    <w:rsid w:val="00B6147B"/>
    <w:rsid w:val="00B61515"/>
    <w:rsid w:val="00B639FF"/>
    <w:rsid w:val="00B64104"/>
    <w:rsid w:val="00B64673"/>
    <w:rsid w:val="00B649BB"/>
    <w:rsid w:val="00B64E24"/>
    <w:rsid w:val="00B64EED"/>
    <w:rsid w:val="00B6568E"/>
    <w:rsid w:val="00B65869"/>
    <w:rsid w:val="00B66FB9"/>
    <w:rsid w:val="00B6788A"/>
    <w:rsid w:val="00B67C1F"/>
    <w:rsid w:val="00B67C9B"/>
    <w:rsid w:val="00B67FEE"/>
    <w:rsid w:val="00B71156"/>
    <w:rsid w:val="00B7127F"/>
    <w:rsid w:val="00B716CF"/>
    <w:rsid w:val="00B71D6C"/>
    <w:rsid w:val="00B72242"/>
    <w:rsid w:val="00B72485"/>
    <w:rsid w:val="00B7316C"/>
    <w:rsid w:val="00B73794"/>
    <w:rsid w:val="00B74113"/>
    <w:rsid w:val="00B76834"/>
    <w:rsid w:val="00B76BD3"/>
    <w:rsid w:val="00B7711D"/>
    <w:rsid w:val="00B80026"/>
    <w:rsid w:val="00B807AE"/>
    <w:rsid w:val="00B80B6A"/>
    <w:rsid w:val="00B80D64"/>
    <w:rsid w:val="00B81E44"/>
    <w:rsid w:val="00B8299C"/>
    <w:rsid w:val="00B84261"/>
    <w:rsid w:val="00B84B2B"/>
    <w:rsid w:val="00B84D6D"/>
    <w:rsid w:val="00B85120"/>
    <w:rsid w:val="00B85213"/>
    <w:rsid w:val="00B85FF9"/>
    <w:rsid w:val="00B870C6"/>
    <w:rsid w:val="00B87196"/>
    <w:rsid w:val="00B8728A"/>
    <w:rsid w:val="00B8797E"/>
    <w:rsid w:val="00B87FAE"/>
    <w:rsid w:val="00B9001F"/>
    <w:rsid w:val="00B901BA"/>
    <w:rsid w:val="00B9073C"/>
    <w:rsid w:val="00B90749"/>
    <w:rsid w:val="00B90A93"/>
    <w:rsid w:val="00B90AF2"/>
    <w:rsid w:val="00B91FB7"/>
    <w:rsid w:val="00B92254"/>
    <w:rsid w:val="00B922DA"/>
    <w:rsid w:val="00B92E64"/>
    <w:rsid w:val="00B93C4F"/>
    <w:rsid w:val="00B942F9"/>
    <w:rsid w:val="00B94CA6"/>
    <w:rsid w:val="00B95C69"/>
    <w:rsid w:val="00B96F74"/>
    <w:rsid w:val="00BA074B"/>
    <w:rsid w:val="00BA0893"/>
    <w:rsid w:val="00BA1262"/>
    <w:rsid w:val="00BA31FB"/>
    <w:rsid w:val="00BA3C79"/>
    <w:rsid w:val="00BA3EB6"/>
    <w:rsid w:val="00BA4D33"/>
    <w:rsid w:val="00BA665A"/>
    <w:rsid w:val="00BA68D5"/>
    <w:rsid w:val="00BA6C12"/>
    <w:rsid w:val="00BA6E41"/>
    <w:rsid w:val="00BA7F0C"/>
    <w:rsid w:val="00BB0F76"/>
    <w:rsid w:val="00BB24A7"/>
    <w:rsid w:val="00BB24E2"/>
    <w:rsid w:val="00BB323F"/>
    <w:rsid w:val="00BB3795"/>
    <w:rsid w:val="00BB4F5E"/>
    <w:rsid w:val="00BB5E24"/>
    <w:rsid w:val="00BB67F1"/>
    <w:rsid w:val="00BB69A1"/>
    <w:rsid w:val="00BB6CE6"/>
    <w:rsid w:val="00BB70C4"/>
    <w:rsid w:val="00BC08A5"/>
    <w:rsid w:val="00BC0BBF"/>
    <w:rsid w:val="00BC0D1A"/>
    <w:rsid w:val="00BC12D3"/>
    <w:rsid w:val="00BC140B"/>
    <w:rsid w:val="00BC1547"/>
    <w:rsid w:val="00BC28A9"/>
    <w:rsid w:val="00BC4878"/>
    <w:rsid w:val="00BC4B10"/>
    <w:rsid w:val="00BC4DA7"/>
    <w:rsid w:val="00BC5018"/>
    <w:rsid w:val="00BC538F"/>
    <w:rsid w:val="00BC588B"/>
    <w:rsid w:val="00BC591C"/>
    <w:rsid w:val="00BC6061"/>
    <w:rsid w:val="00BC6829"/>
    <w:rsid w:val="00BC6DD1"/>
    <w:rsid w:val="00BC6DE4"/>
    <w:rsid w:val="00BC74F9"/>
    <w:rsid w:val="00BD056F"/>
    <w:rsid w:val="00BD0968"/>
    <w:rsid w:val="00BD0E7B"/>
    <w:rsid w:val="00BD13AD"/>
    <w:rsid w:val="00BD19CE"/>
    <w:rsid w:val="00BD2CD4"/>
    <w:rsid w:val="00BD3882"/>
    <w:rsid w:val="00BD3910"/>
    <w:rsid w:val="00BD421C"/>
    <w:rsid w:val="00BD42B8"/>
    <w:rsid w:val="00BD4BEC"/>
    <w:rsid w:val="00BD57CD"/>
    <w:rsid w:val="00BD596B"/>
    <w:rsid w:val="00BD5CEF"/>
    <w:rsid w:val="00BD6161"/>
    <w:rsid w:val="00BD6ABE"/>
    <w:rsid w:val="00BE09BA"/>
    <w:rsid w:val="00BE0C5A"/>
    <w:rsid w:val="00BE0F9F"/>
    <w:rsid w:val="00BE15A7"/>
    <w:rsid w:val="00BE162F"/>
    <w:rsid w:val="00BE40ED"/>
    <w:rsid w:val="00BE49BD"/>
    <w:rsid w:val="00BE4E9D"/>
    <w:rsid w:val="00BE5302"/>
    <w:rsid w:val="00BE60FE"/>
    <w:rsid w:val="00BE6520"/>
    <w:rsid w:val="00BF0AB9"/>
    <w:rsid w:val="00BF16A0"/>
    <w:rsid w:val="00BF21C6"/>
    <w:rsid w:val="00BF2F30"/>
    <w:rsid w:val="00BF3486"/>
    <w:rsid w:val="00BF446E"/>
    <w:rsid w:val="00BF5BD9"/>
    <w:rsid w:val="00BF5C4C"/>
    <w:rsid w:val="00BF5FC5"/>
    <w:rsid w:val="00BF6170"/>
    <w:rsid w:val="00BF6D37"/>
    <w:rsid w:val="00BF700E"/>
    <w:rsid w:val="00BF7BFF"/>
    <w:rsid w:val="00BF7F9E"/>
    <w:rsid w:val="00C00805"/>
    <w:rsid w:val="00C009F7"/>
    <w:rsid w:val="00C011D2"/>
    <w:rsid w:val="00C0317E"/>
    <w:rsid w:val="00C0422E"/>
    <w:rsid w:val="00C04473"/>
    <w:rsid w:val="00C05A4E"/>
    <w:rsid w:val="00C05A88"/>
    <w:rsid w:val="00C06308"/>
    <w:rsid w:val="00C07BAA"/>
    <w:rsid w:val="00C07C46"/>
    <w:rsid w:val="00C07E3A"/>
    <w:rsid w:val="00C10BBD"/>
    <w:rsid w:val="00C11BCF"/>
    <w:rsid w:val="00C1229C"/>
    <w:rsid w:val="00C127E9"/>
    <w:rsid w:val="00C12974"/>
    <w:rsid w:val="00C1345D"/>
    <w:rsid w:val="00C13462"/>
    <w:rsid w:val="00C13A2E"/>
    <w:rsid w:val="00C14527"/>
    <w:rsid w:val="00C14785"/>
    <w:rsid w:val="00C1478A"/>
    <w:rsid w:val="00C14E9A"/>
    <w:rsid w:val="00C163CA"/>
    <w:rsid w:val="00C1756F"/>
    <w:rsid w:val="00C2052A"/>
    <w:rsid w:val="00C20B36"/>
    <w:rsid w:val="00C20F5D"/>
    <w:rsid w:val="00C215D7"/>
    <w:rsid w:val="00C21C2E"/>
    <w:rsid w:val="00C21CFC"/>
    <w:rsid w:val="00C22BE6"/>
    <w:rsid w:val="00C22CE2"/>
    <w:rsid w:val="00C23363"/>
    <w:rsid w:val="00C23368"/>
    <w:rsid w:val="00C23E4E"/>
    <w:rsid w:val="00C23EDC"/>
    <w:rsid w:val="00C2437C"/>
    <w:rsid w:val="00C2490F"/>
    <w:rsid w:val="00C249E5"/>
    <w:rsid w:val="00C2572B"/>
    <w:rsid w:val="00C265EB"/>
    <w:rsid w:val="00C26FB8"/>
    <w:rsid w:val="00C30665"/>
    <w:rsid w:val="00C31BE3"/>
    <w:rsid w:val="00C32AC2"/>
    <w:rsid w:val="00C32E5D"/>
    <w:rsid w:val="00C339A5"/>
    <w:rsid w:val="00C33BD5"/>
    <w:rsid w:val="00C34184"/>
    <w:rsid w:val="00C34464"/>
    <w:rsid w:val="00C34A7E"/>
    <w:rsid w:val="00C34C48"/>
    <w:rsid w:val="00C351AC"/>
    <w:rsid w:val="00C3567B"/>
    <w:rsid w:val="00C36FCA"/>
    <w:rsid w:val="00C375B7"/>
    <w:rsid w:val="00C37F00"/>
    <w:rsid w:val="00C4035E"/>
    <w:rsid w:val="00C406B0"/>
    <w:rsid w:val="00C4158A"/>
    <w:rsid w:val="00C419B9"/>
    <w:rsid w:val="00C41E77"/>
    <w:rsid w:val="00C42CA7"/>
    <w:rsid w:val="00C42D21"/>
    <w:rsid w:val="00C4389D"/>
    <w:rsid w:val="00C44438"/>
    <w:rsid w:val="00C4520B"/>
    <w:rsid w:val="00C457D7"/>
    <w:rsid w:val="00C466F0"/>
    <w:rsid w:val="00C470B0"/>
    <w:rsid w:val="00C50CAC"/>
    <w:rsid w:val="00C50F95"/>
    <w:rsid w:val="00C52B1D"/>
    <w:rsid w:val="00C530A5"/>
    <w:rsid w:val="00C53D55"/>
    <w:rsid w:val="00C543B6"/>
    <w:rsid w:val="00C5531A"/>
    <w:rsid w:val="00C56477"/>
    <w:rsid w:val="00C56C99"/>
    <w:rsid w:val="00C575DF"/>
    <w:rsid w:val="00C57743"/>
    <w:rsid w:val="00C57DD4"/>
    <w:rsid w:val="00C61570"/>
    <w:rsid w:val="00C62E17"/>
    <w:rsid w:val="00C6326B"/>
    <w:rsid w:val="00C632E1"/>
    <w:rsid w:val="00C6378F"/>
    <w:rsid w:val="00C65237"/>
    <w:rsid w:val="00C65D83"/>
    <w:rsid w:val="00C65DB5"/>
    <w:rsid w:val="00C66C04"/>
    <w:rsid w:val="00C67986"/>
    <w:rsid w:val="00C70523"/>
    <w:rsid w:val="00C7091D"/>
    <w:rsid w:val="00C70C31"/>
    <w:rsid w:val="00C71816"/>
    <w:rsid w:val="00C72245"/>
    <w:rsid w:val="00C732BF"/>
    <w:rsid w:val="00C73D38"/>
    <w:rsid w:val="00C740A5"/>
    <w:rsid w:val="00C74985"/>
    <w:rsid w:val="00C7529A"/>
    <w:rsid w:val="00C7580A"/>
    <w:rsid w:val="00C770A5"/>
    <w:rsid w:val="00C77C06"/>
    <w:rsid w:val="00C80347"/>
    <w:rsid w:val="00C80D1B"/>
    <w:rsid w:val="00C813DC"/>
    <w:rsid w:val="00C817DA"/>
    <w:rsid w:val="00C82473"/>
    <w:rsid w:val="00C8269B"/>
    <w:rsid w:val="00C83439"/>
    <w:rsid w:val="00C83782"/>
    <w:rsid w:val="00C84A66"/>
    <w:rsid w:val="00C84E0E"/>
    <w:rsid w:val="00C85690"/>
    <w:rsid w:val="00C86474"/>
    <w:rsid w:val="00C9084D"/>
    <w:rsid w:val="00C917CF"/>
    <w:rsid w:val="00C91A4A"/>
    <w:rsid w:val="00C93731"/>
    <w:rsid w:val="00C9376A"/>
    <w:rsid w:val="00C97037"/>
    <w:rsid w:val="00C97929"/>
    <w:rsid w:val="00C9795E"/>
    <w:rsid w:val="00CA00D9"/>
    <w:rsid w:val="00CA044F"/>
    <w:rsid w:val="00CA247A"/>
    <w:rsid w:val="00CA3778"/>
    <w:rsid w:val="00CA40FF"/>
    <w:rsid w:val="00CA4FDB"/>
    <w:rsid w:val="00CA599B"/>
    <w:rsid w:val="00CA5EF8"/>
    <w:rsid w:val="00CA65E4"/>
    <w:rsid w:val="00CA68CD"/>
    <w:rsid w:val="00CA6AF1"/>
    <w:rsid w:val="00CB0F34"/>
    <w:rsid w:val="00CB1AF5"/>
    <w:rsid w:val="00CB2786"/>
    <w:rsid w:val="00CB3C9F"/>
    <w:rsid w:val="00CB469F"/>
    <w:rsid w:val="00CB4CDF"/>
    <w:rsid w:val="00CB54C9"/>
    <w:rsid w:val="00CB58B0"/>
    <w:rsid w:val="00CB64E1"/>
    <w:rsid w:val="00CB743D"/>
    <w:rsid w:val="00CB7AB2"/>
    <w:rsid w:val="00CC0528"/>
    <w:rsid w:val="00CC1036"/>
    <w:rsid w:val="00CC1067"/>
    <w:rsid w:val="00CC109E"/>
    <w:rsid w:val="00CC10B2"/>
    <w:rsid w:val="00CC2BB8"/>
    <w:rsid w:val="00CC2EE5"/>
    <w:rsid w:val="00CC49F4"/>
    <w:rsid w:val="00CC4B85"/>
    <w:rsid w:val="00CC52DB"/>
    <w:rsid w:val="00CC53EE"/>
    <w:rsid w:val="00CC59A0"/>
    <w:rsid w:val="00CC5A61"/>
    <w:rsid w:val="00CC635C"/>
    <w:rsid w:val="00CC6422"/>
    <w:rsid w:val="00CC73BD"/>
    <w:rsid w:val="00CC7FD5"/>
    <w:rsid w:val="00CD041A"/>
    <w:rsid w:val="00CD07A6"/>
    <w:rsid w:val="00CD0BCC"/>
    <w:rsid w:val="00CD17B0"/>
    <w:rsid w:val="00CD2AC7"/>
    <w:rsid w:val="00CD4015"/>
    <w:rsid w:val="00CD6A75"/>
    <w:rsid w:val="00CD6DD8"/>
    <w:rsid w:val="00CE0E79"/>
    <w:rsid w:val="00CE1773"/>
    <w:rsid w:val="00CE1A43"/>
    <w:rsid w:val="00CE284C"/>
    <w:rsid w:val="00CE2EBF"/>
    <w:rsid w:val="00CE3031"/>
    <w:rsid w:val="00CE31A9"/>
    <w:rsid w:val="00CE3B95"/>
    <w:rsid w:val="00CE455D"/>
    <w:rsid w:val="00CE47DD"/>
    <w:rsid w:val="00CE4DC8"/>
    <w:rsid w:val="00CE4DFF"/>
    <w:rsid w:val="00CE538D"/>
    <w:rsid w:val="00CE5DA7"/>
    <w:rsid w:val="00CE68B6"/>
    <w:rsid w:val="00CE6D72"/>
    <w:rsid w:val="00CF04C1"/>
    <w:rsid w:val="00CF0E9E"/>
    <w:rsid w:val="00CF0EBF"/>
    <w:rsid w:val="00CF15AB"/>
    <w:rsid w:val="00CF1A34"/>
    <w:rsid w:val="00CF217B"/>
    <w:rsid w:val="00CF21DA"/>
    <w:rsid w:val="00CF242D"/>
    <w:rsid w:val="00CF25C5"/>
    <w:rsid w:val="00CF314B"/>
    <w:rsid w:val="00CF3AB4"/>
    <w:rsid w:val="00CF41CA"/>
    <w:rsid w:val="00CF497B"/>
    <w:rsid w:val="00CF5273"/>
    <w:rsid w:val="00CF6219"/>
    <w:rsid w:val="00CF66A0"/>
    <w:rsid w:val="00D006A4"/>
    <w:rsid w:val="00D014C9"/>
    <w:rsid w:val="00D018A7"/>
    <w:rsid w:val="00D0404F"/>
    <w:rsid w:val="00D04267"/>
    <w:rsid w:val="00D04383"/>
    <w:rsid w:val="00D045DB"/>
    <w:rsid w:val="00D046E4"/>
    <w:rsid w:val="00D05565"/>
    <w:rsid w:val="00D06645"/>
    <w:rsid w:val="00D11650"/>
    <w:rsid w:val="00D119D7"/>
    <w:rsid w:val="00D121B8"/>
    <w:rsid w:val="00D1237C"/>
    <w:rsid w:val="00D13072"/>
    <w:rsid w:val="00D1327A"/>
    <w:rsid w:val="00D14118"/>
    <w:rsid w:val="00D1417C"/>
    <w:rsid w:val="00D14B61"/>
    <w:rsid w:val="00D14CD5"/>
    <w:rsid w:val="00D157F6"/>
    <w:rsid w:val="00D16EE3"/>
    <w:rsid w:val="00D173DA"/>
    <w:rsid w:val="00D1764F"/>
    <w:rsid w:val="00D17E16"/>
    <w:rsid w:val="00D2028C"/>
    <w:rsid w:val="00D202FF"/>
    <w:rsid w:val="00D204D6"/>
    <w:rsid w:val="00D20E19"/>
    <w:rsid w:val="00D22834"/>
    <w:rsid w:val="00D22E9C"/>
    <w:rsid w:val="00D23147"/>
    <w:rsid w:val="00D236CE"/>
    <w:rsid w:val="00D249FC"/>
    <w:rsid w:val="00D256F5"/>
    <w:rsid w:val="00D25B14"/>
    <w:rsid w:val="00D26386"/>
    <w:rsid w:val="00D27DB2"/>
    <w:rsid w:val="00D27E6E"/>
    <w:rsid w:val="00D3044C"/>
    <w:rsid w:val="00D30F1B"/>
    <w:rsid w:val="00D310A6"/>
    <w:rsid w:val="00D314DD"/>
    <w:rsid w:val="00D31E84"/>
    <w:rsid w:val="00D32F88"/>
    <w:rsid w:val="00D34C51"/>
    <w:rsid w:val="00D34FD5"/>
    <w:rsid w:val="00D3518C"/>
    <w:rsid w:val="00D3549F"/>
    <w:rsid w:val="00D36A62"/>
    <w:rsid w:val="00D3774F"/>
    <w:rsid w:val="00D40B4E"/>
    <w:rsid w:val="00D415DE"/>
    <w:rsid w:val="00D41EE7"/>
    <w:rsid w:val="00D425BA"/>
    <w:rsid w:val="00D44830"/>
    <w:rsid w:val="00D44C34"/>
    <w:rsid w:val="00D45D8B"/>
    <w:rsid w:val="00D45DE3"/>
    <w:rsid w:val="00D46602"/>
    <w:rsid w:val="00D475A3"/>
    <w:rsid w:val="00D47CE4"/>
    <w:rsid w:val="00D50151"/>
    <w:rsid w:val="00D5069B"/>
    <w:rsid w:val="00D52228"/>
    <w:rsid w:val="00D522F7"/>
    <w:rsid w:val="00D53946"/>
    <w:rsid w:val="00D5435F"/>
    <w:rsid w:val="00D543EF"/>
    <w:rsid w:val="00D543FD"/>
    <w:rsid w:val="00D547BC"/>
    <w:rsid w:val="00D55098"/>
    <w:rsid w:val="00D55F41"/>
    <w:rsid w:val="00D564E7"/>
    <w:rsid w:val="00D567EA"/>
    <w:rsid w:val="00D57D91"/>
    <w:rsid w:val="00D624D5"/>
    <w:rsid w:val="00D631A3"/>
    <w:rsid w:val="00D64A78"/>
    <w:rsid w:val="00D670FC"/>
    <w:rsid w:val="00D671C4"/>
    <w:rsid w:val="00D67735"/>
    <w:rsid w:val="00D700AB"/>
    <w:rsid w:val="00D702F1"/>
    <w:rsid w:val="00D707B8"/>
    <w:rsid w:val="00D73BFD"/>
    <w:rsid w:val="00D742F5"/>
    <w:rsid w:val="00D75C25"/>
    <w:rsid w:val="00D75E20"/>
    <w:rsid w:val="00D762DD"/>
    <w:rsid w:val="00D768D1"/>
    <w:rsid w:val="00D77696"/>
    <w:rsid w:val="00D77B5D"/>
    <w:rsid w:val="00D80118"/>
    <w:rsid w:val="00D808AB"/>
    <w:rsid w:val="00D80C5F"/>
    <w:rsid w:val="00D81194"/>
    <w:rsid w:val="00D844B2"/>
    <w:rsid w:val="00D848AC"/>
    <w:rsid w:val="00D84A67"/>
    <w:rsid w:val="00D85D0D"/>
    <w:rsid w:val="00D86A9E"/>
    <w:rsid w:val="00D86F21"/>
    <w:rsid w:val="00D870B1"/>
    <w:rsid w:val="00D92962"/>
    <w:rsid w:val="00D93817"/>
    <w:rsid w:val="00D93A76"/>
    <w:rsid w:val="00D93FC8"/>
    <w:rsid w:val="00D948E8"/>
    <w:rsid w:val="00D94AA5"/>
    <w:rsid w:val="00D94BA3"/>
    <w:rsid w:val="00D94D4A"/>
    <w:rsid w:val="00D9525E"/>
    <w:rsid w:val="00D9558B"/>
    <w:rsid w:val="00D97969"/>
    <w:rsid w:val="00D97A21"/>
    <w:rsid w:val="00D97CE7"/>
    <w:rsid w:val="00DA1A8A"/>
    <w:rsid w:val="00DA1E4E"/>
    <w:rsid w:val="00DA381F"/>
    <w:rsid w:val="00DA433A"/>
    <w:rsid w:val="00DA43DB"/>
    <w:rsid w:val="00DA45FB"/>
    <w:rsid w:val="00DA490D"/>
    <w:rsid w:val="00DA4A62"/>
    <w:rsid w:val="00DA58D5"/>
    <w:rsid w:val="00DA6760"/>
    <w:rsid w:val="00DA7EA0"/>
    <w:rsid w:val="00DB04F9"/>
    <w:rsid w:val="00DB0A54"/>
    <w:rsid w:val="00DB11C0"/>
    <w:rsid w:val="00DB1E85"/>
    <w:rsid w:val="00DB2221"/>
    <w:rsid w:val="00DB2252"/>
    <w:rsid w:val="00DB26A0"/>
    <w:rsid w:val="00DB2770"/>
    <w:rsid w:val="00DB3AB2"/>
    <w:rsid w:val="00DB3CD4"/>
    <w:rsid w:val="00DB51FC"/>
    <w:rsid w:val="00DB588E"/>
    <w:rsid w:val="00DB58A3"/>
    <w:rsid w:val="00DB678B"/>
    <w:rsid w:val="00DB68FB"/>
    <w:rsid w:val="00DB6CC6"/>
    <w:rsid w:val="00DB7192"/>
    <w:rsid w:val="00DC01D2"/>
    <w:rsid w:val="00DC0580"/>
    <w:rsid w:val="00DC0812"/>
    <w:rsid w:val="00DC12D9"/>
    <w:rsid w:val="00DC1784"/>
    <w:rsid w:val="00DC330B"/>
    <w:rsid w:val="00DC3648"/>
    <w:rsid w:val="00DC377E"/>
    <w:rsid w:val="00DC4543"/>
    <w:rsid w:val="00DC473A"/>
    <w:rsid w:val="00DC4C0C"/>
    <w:rsid w:val="00DC65D1"/>
    <w:rsid w:val="00DC71D5"/>
    <w:rsid w:val="00DC742B"/>
    <w:rsid w:val="00DC7608"/>
    <w:rsid w:val="00DC7773"/>
    <w:rsid w:val="00DC782A"/>
    <w:rsid w:val="00DD00E6"/>
    <w:rsid w:val="00DD1CAE"/>
    <w:rsid w:val="00DD3158"/>
    <w:rsid w:val="00DD485C"/>
    <w:rsid w:val="00DD4ABB"/>
    <w:rsid w:val="00DD5194"/>
    <w:rsid w:val="00DD55B0"/>
    <w:rsid w:val="00DD64C7"/>
    <w:rsid w:val="00DD6703"/>
    <w:rsid w:val="00DD69BA"/>
    <w:rsid w:val="00DD736A"/>
    <w:rsid w:val="00DE03A5"/>
    <w:rsid w:val="00DE04F5"/>
    <w:rsid w:val="00DE09DE"/>
    <w:rsid w:val="00DE2147"/>
    <w:rsid w:val="00DE243D"/>
    <w:rsid w:val="00DE29E6"/>
    <w:rsid w:val="00DE2A12"/>
    <w:rsid w:val="00DE2C10"/>
    <w:rsid w:val="00DE3368"/>
    <w:rsid w:val="00DE4146"/>
    <w:rsid w:val="00DE5016"/>
    <w:rsid w:val="00DF0446"/>
    <w:rsid w:val="00DF0CDD"/>
    <w:rsid w:val="00DF240D"/>
    <w:rsid w:val="00DF272B"/>
    <w:rsid w:val="00DF2A5B"/>
    <w:rsid w:val="00DF2A5C"/>
    <w:rsid w:val="00DF43E5"/>
    <w:rsid w:val="00DF44D4"/>
    <w:rsid w:val="00DF4FE0"/>
    <w:rsid w:val="00DF5A2B"/>
    <w:rsid w:val="00DF6CB4"/>
    <w:rsid w:val="00E003C0"/>
    <w:rsid w:val="00E007A6"/>
    <w:rsid w:val="00E00845"/>
    <w:rsid w:val="00E01344"/>
    <w:rsid w:val="00E019CF"/>
    <w:rsid w:val="00E01B88"/>
    <w:rsid w:val="00E023CA"/>
    <w:rsid w:val="00E02984"/>
    <w:rsid w:val="00E0341A"/>
    <w:rsid w:val="00E03B52"/>
    <w:rsid w:val="00E03C91"/>
    <w:rsid w:val="00E03EB5"/>
    <w:rsid w:val="00E04BCE"/>
    <w:rsid w:val="00E052E4"/>
    <w:rsid w:val="00E059D9"/>
    <w:rsid w:val="00E07B34"/>
    <w:rsid w:val="00E07CF3"/>
    <w:rsid w:val="00E11F8C"/>
    <w:rsid w:val="00E1280D"/>
    <w:rsid w:val="00E1566E"/>
    <w:rsid w:val="00E15FAF"/>
    <w:rsid w:val="00E2194F"/>
    <w:rsid w:val="00E23D6B"/>
    <w:rsid w:val="00E24394"/>
    <w:rsid w:val="00E24400"/>
    <w:rsid w:val="00E24A28"/>
    <w:rsid w:val="00E25367"/>
    <w:rsid w:val="00E264B6"/>
    <w:rsid w:val="00E26AC3"/>
    <w:rsid w:val="00E275CD"/>
    <w:rsid w:val="00E27CD6"/>
    <w:rsid w:val="00E27E7A"/>
    <w:rsid w:val="00E27E8F"/>
    <w:rsid w:val="00E300A0"/>
    <w:rsid w:val="00E30433"/>
    <w:rsid w:val="00E30BBD"/>
    <w:rsid w:val="00E30C43"/>
    <w:rsid w:val="00E30DB3"/>
    <w:rsid w:val="00E3179D"/>
    <w:rsid w:val="00E33E9E"/>
    <w:rsid w:val="00E34159"/>
    <w:rsid w:val="00E34212"/>
    <w:rsid w:val="00E34BC7"/>
    <w:rsid w:val="00E352AE"/>
    <w:rsid w:val="00E37104"/>
    <w:rsid w:val="00E371D7"/>
    <w:rsid w:val="00E3794A"/>
    <w:rsid w:val="00E40022"/>
    <w:rsid w:val="00E40379"/>
    <w:rsid w:val="00E4108F"/>
    <w:rsid w:val="00E418CA"/>
    <w:rsid w:val="00E41CFC"/>
    <w:rsid w:val="00E42506"/>
    <w:rsid w:val="00E4350C"/>
    <w:rsid w:val="00E436BA"/>
    <w:rsid w:val="00E43836"/>
    <w:rsid w:val="00E43B80"/>
    <w:rsid w:val="00E44134"/>
    <w:rsid w:val="00E447BC"/>
    <w:rsid w:val="00E44A5C"/>
    <w:rsid w:val="00E451C1"/>
    <w:rsid w:val="00E45431"/>
    <w:rsid w:val="00E45957"/>
    <w:rsid w:val="00E46A3D"/>
    <w:rsid w:val="00E471D1"/>
    <w:rsid w:val="00E471D9"/>
    <w:rsid w:val="00E47512"/>
    <w:rsid w:val="00E47A34"/>
    <w:rsid w:val="00E5007A"/>
    <w:rsid w:val="00E509D5"/>
    <w:rsid w:val="00E521C0"/>
    <w:rsid w:val="00E532DB"/>
    <w:rsid w:val="00E53734"/>
    <w:rsid w:val="00E541B1"/>
    <w:rsid w:val="00E55845"/>
    <w:rsid w:val="00E56113"/>
    <w:rsid w:val="00E562A1"/>
    <w:rsid w:val="00E56737"/>
    <w:rsid w:val="00E57678"/>
    <w:rsid w:val="00E612DD"/>
    <w:rsid w:val="00E61D38"/>
    <w:rsid w:val="00E61E2C"/>
    <w:rsid w:val="00E6286A"/>
    <w:rsid w:val="00E63613"/>
    <w:rsid w:val="00E63D9D"/>
    <w:rsid w:val="00E64824"/>
    <w:rsid w:val="00E65458"/>
    <w:rsid w:val="00E6577C"/>
    <w:rsid w:val="00E6667C"/>
    <w:rsid w:val="00E67E96"/>
    <w:rsid w:val="00E71947"/>
    <w:rsid w:val="00E7238B"/>
    <w:rsid w:val="00E72607"/>
    <w:rsid w:val="00E72638"/>
    <w:rsid w:val="00E72665"/>
    <w:rsid w:val="00E72F79"/>
    <w:rsid w:val="00E7322A"/>
    <w:rsid w:val="00E74423"/>
    <w:rsid w:val="00E7465E"/>
    <w:rsid w:val="00E747C5"/>
    <w:rsid w:val="00E758FB"/>
    <w:rsid w:val="00E75B31"/>
    <w:rsid w:val="00E813AA"/>
    <w:rsid w:val="00E816A0"/>
    <w:rsid w:val="00E8218C"/>
    <w:rsid w:val="00E8482B"/>
    <w:rsid w:val="00E854FE"/>
    <w:rsid w:val="00E85E35"/>
    <w:rsid w:val="00E860DC"/>
    <w:rsid w:val="00E8747A"/>
    <w:rsid w:val="00E87A6A"/>
    <w:rsid w:val="00E90F0B"/>
    <w:rsid w:val="00E918D7"/>
    <w:rsid w:val="00E91D13"/>
    <w:rsid w:val="00E92944"/>
    <w:rsid w:val="00E92A2D"/>
    <w:rsid w:val="00E93801"/>
    <w:rsid w:val="00E9492A"/>
    <w:rsid w:val="00E94FDF"/>
    <w:rsid w:val="00E957B6"/>
    <w:rsid w:val="00E95A92"/>
    <w:rsid w:val="00E95B77"/>
    <w:rsid w:val="00E95C45"/>
    <w:rsid w:val="00E96564"/>
    <w:rsid w:val="00E9656B"/>
    <w:rsid w:val="00E965F9"/>
    <w:rsid w:val="00E96E36"/>
    <w:rsid w:val="00E977B7"/>
    <w:rsid w:val="00E97983"/>
    <w:rsid w:val="00EA0F10"/>
    <w:rsid w:val="00EA101F"/>
    <w:rsid w:val="00EA10B0"/>
    <w:rsid w:val="00EA1476"/>
    <w:rsid w:val="00EA1A2C"/>
    <w:rsid w:val="00EA2F5E"/>
    <w:rsid w:val="00EA34C7"/>
    <w:rsid w:val="00EA355D"/>
    <w:rsid w:val="00EA3FDF"/>
    <w:rsid w:val="00EA4A41"/>
    <w:rsid w:val="00EA6997"/>
    <w:rsid w:val="00EA6A50"/>
    <w:rsid w:val="00EA78E0"/>
    <w:rsid w:val="00EA7BE5"/>
    <w:rsid w:val="00EA7C14"/>
    <w:rsid w:val="00EB0CCD"/>
    <w:rsid w:val="00EB13BA"/>
    <w:rsid w:val="00EB1DFC"/>
    <w:rsid w:val="00EB26A5"/>
    <w:rsid w:val="00EB5102"/>
    <w:rsid w:val="00EB5502"/>
    <w:rsid w:val="00EB626B"/>
    <w:rsid w:val="00EB63BD"/>
    <w:rsid w:val="00EB67C9"/>
    <w:rsid w:val="00EB6B45"/>
    <w:rsid w:val="00EC112A"/>
    <w:rsid w:val="00EC1243"/>
    <w:rsid w:val="00EC1C42"/>
    <w:rsid w:val="00EC23E7"/>
    <w:rsid w:val="00EC24FE"/>
    <w:rsid w:val="00EC39E5"/>
    <w:rsid w:val="00EC3C3C"/>
    <w:rsid w:val="00EC47D5"/>
    <w:rsid w:val="00EC5014"/>
    <w:rsid w:val="00EC60CC"/>
    <w:rsid w:val="00EC6E85"/>
    <w:rsid w:val="00EC70E5"/>
    <w:rsid w:val="00EC7208"/>
    <w:rsid w:val="00EC75A9"/>
    <w:rsid w:val="00EC7756"/>
    <w:rsid w:val="00EC7E9B"/>
    <w:rsid w:val="00ED0703"/>
    <w:rsid w:val="00ED07FB"/>
    <w:rsid w:val="00ED0D2B"/>
    <w:rsid w:val="00ED13DE"/>
    <w:rsid w:val="00ED1F06"/>
    <w:rsid w:val="00ED2438"/>
    <w:rsid w:val="00ED24A9"/>
    <w:rsid w:val="00ED2A23"/>
    <w:rsid w:val="00ED2AEF"/>
    <w:rsid w:val="00ED31C5"/>
    <w:rsid w:val="00ED391E"/>
    <w:rsid w:val="00ED42EB"/>
    <w:rsid w:val="00ED4F17"/>
    <w:rsid w:val="00ED5DC3"/>
    <w:rsid w:val="00ED62EF"/>
    <w:rsid w:val="00ED72A4"/>
    <w:rsid w:val="00ED7772"/>
    <w:rsid w:val="00ED7897"/>
    <w:rsid w:val="00EE013E"/>
    <w:rsid w:val="00EE1260"/>
    <w:rsid w:val="00EE1C85"/>
    <w:rsid w:val="00EE20A7"/>
    <w:rsid w:val="00EE2DCB"/>
    <w:rsid w:val="00EE2F1E"/>
    <w:rsid w:val="00EE3B12"/>
    <w:rsid w:val="00EE5295"/>
    <w:rsid w:val="00EE5B0F"/>
    <w:rsid w:val="00EE5DB4"/>
    <w:rsid w:val="00EE70B6"/>
    <w:rsid w:val="00EF02CC"/>
    <w:rsid w:val="00EF10EE"/>
    <w:rsid w:val="00EF2259"/>
    <w:rsid w:val="00EF228E"/>
    <w:rsid w:val="00EF3FCB"/>
    <w:rsid w:val="00EF40C0"/>
    <w:rsid w:val="00EF4DE5"/>
    <w:rsid w:val="00EF52E8"/>
    <w:rsid w:val="00EF55EE"/>
    <w:rsid w:val="00EF5D1E"/>
    <w:rsid w:val="00EF60F3"/>
    <w:rsid w:val="00EF61F9"/>
    <w:rsid w:val="00EF6CEC"/>
    <w:rsid w:val="00EF7D31"/>
    <w:rsid w:val="00F001C0"/>
    <w:rsid w:val="00F00CE3"/>
    <w:rsid w:val="00F01045"/>
    <w:rsid w:val="00F011BD"/>
    <w:rsid w:val="00F01679"/>
    <w:rsid w:val="00F033D0"/>
    <w:rsid w:val="00F03BF4"/>
    <w:rsid w:val="00F050EE"/>
    <w:rsid w:val="00F05C76"/>
    <w:rsid w:val="00F06180"/>
    <w:rsid w:val="00F07171"/>
    <w:rsid w:val="00F07914"/>
    <w:rsid w:val="00F1013F"/>
    <w:rsid w:val="00F1112F"/>
    <w:rsid w:val="00F111CB"/>
    <w:rsid w:val="00F1160C"/>
    <w:rsid w:val="00F13C40"/>
    <w:rsid w:val="00F1418E"/>
    <w:rsid w:val="00F143B1"/>
    <w:rsid w:val="00F14566"/>
    <w:rsid w:val="00F14F90"/>
    <w:rsid w:val="00F15551"/>
    <w:rsid w:val="00F1603C"/>
    <w:rsid w:val="00F16765"/>
    <w:rsid w:val="00F16865"/>
    <w:rsid w:val="00F17FEA"/>
    <w:rsid w:val="00F21ABB"/>
    <w:rsid w:val="00F21E31"/>
    <w:rsid w:val="00F23995"/>
    <w:rsid w:val="00F24152"/>
    <w:rsid w:val="00F2564F"/>
    <w:rsid w:val="00F25904"/>
    <w:rsid w:val="00F25ED7"/>
    <w:rsid w:val="00F267BC"/>
    <w:rsid w:val="00F27845"/>
    <w:rsid w:val="00F27962"/>
    <w:rsid w:val="00F27C95"/>
    <w:rsid w:val="00F30940"/>
    <w:rsid w:val="00F30D66"/>
    <w:rsid w:val="00F312E7"/>
    <w:rsid w:val="00F315F5"/>
    <w:rsid w:val="00F3253A"/>
    <w:rsid w:val="00F32732"/>
    <w:rsid w:val="00F32B5A"/>
    <w:rsid w:val="00F3408D"/>
    <w:rsid w:val="00F346A1"/>
    <w:rsid w:val="00F347BC"/>
    <w:rsid w:val="00F351E6"/>
    <w:rsid w:val="00F36348"/>
    <w:rsid w:val="00F367E8"/>
    <w:rsid w:val="00F371B5"/>
    <w:rsid w:val="00F40622"/>
    <w:rsid w:val="00F4161F"/>
    <w:rsid w:val="00F425E6"/>
    <w:rsid w:val="00F42F81"/>
    <w:rsid w:val="00F4315E"/>
    <w:rsid w:val="00F439F3"/>
    <w:rsid w:val="00F4416F"/>
    <w:rsid w:val="00F45209"/>
    <w:rsid w:val="00F47A75"/>
    <w:rsid w:val="00F47E09"/>
    <w:rsid w:val="00F47F9B"/>
    <w:rsid w:val="00F5037E"/>
    <w:rsid w:val="00F50808"/>
    <w:rsid w:val="00F5234A"/>
    <w:rsid w:val="00F54561"/>
    <w:rsid w:val="00F54C1A"/>
    <w:rsid w:val="00F54DFE"/>
    <w:rsid w:val="00F56821"/>
    <w:rsid w:val="00F56D3B"/>
    <w:rsid w:val="00F5722D"/>
    <w:rsid w:val="00F576E0"/>
    <w:rsid w:val="00F604B4"/>
    <w:rsid w:val="00F60B81"/>
    <w:rsid w:val="00F60F21"/>
    <w:rsid w:val="00F61B89"/>
    <w:rsid w:val="00F6205E"/>
    <w:rsid w:val="00F62816"/>
    <w:rsid w:val="00F62973"/>
    <w:rsid w:val="00F631A6"/>
    <w:rsid w:val="00F63326"/>
    <w:rsid w:val="00F63DE5"/>
    <w:rsid w:val="00F64B02"/>
    <w:rsid w:val="00F66E5F"/>
    <w:rsid w:val="00F66F3B"/>
    <w:rsid w:val="00F70D51"/>
    <w:rsid w:val="00F71026"/>
    <w:rsid w:val="00F71365"/>
    <w:rsid w:val="00F715B1"/>
    <w:rsid w:val="00F7178D"/>
    <w:rsid w:val="00F71DE1"/>
    <w:rsid w:val="00F71E6A"/>
    <w:rsid w:val="00F72199"/>
    <w:rsid w:val="00F7265C"/>
    <w:rsid w:val="00F737B8"/>
    <w:rsid w:val="00F74652"/>
    <w:rsid w:val="00F746D5"/>
    <w:rsid w:val="00F756CA"/>
    <w:rsid w:val="00F77372"/>
    <w:rsid w:val="00F80D36"/>
    <w:rsid w:val="00F81ADC"/>
    <w:rsid w:val="00F8240E"/>
    <w:rsid w:val="00F824B8"/>
    <w:rsid w:val="00F82741"/>
    <w:rsid w:val="00F83028"/>
    <w:rsid w:val="00F83135"/>
    <w:rsid w:val="00F84729"/>
    <w:rsid w:val="00F84EB7"/>
    <w:rsid w:val="00F85294"/>
    <w:rsid w:val="00F85E46"/>
    <w:rsid w:val="00F869C6"/>
    <w:rsid w:val="00F86A4E"/>
    <w:rsid w:val="00F86B1D"/>
    <w:rsid w:val="00F87C01"/>
    <w:rsid w:val="00F87D19"/>
    <w:rsid w:val="00F9156F"/>
    <w:rsid w:val="00F91EC4"/>
    <w:rsid w:val="00F92614"/>
    <w:rsid w:val="00F92913"/>
    <w:rsid w:val="00F92F0A"/>
    <w:rsid w:val="00F9426E"/>
    <w:rsid w:val="00F94FD1"/>
    <w:rsid w:val="00F9533C"/>
    <w:rsid w:val="00F955ED"/>
    <w:rsid w:val="00F9684F"/>
    <w:rsid w:val="00F96AAD"/>
    <w:rsid w:val="00F96CEA"/>
    <w:rsid w:val="00F9733E"/>
    <w:rsid w:val="00F974B6"/>
    <w:rsid w:val="00F9778E"/>
    <w:rsid w:val="00FA19D5"/>
    <w:rsid w:val="00FA2D94"/>
    <w:rsid w:val="00FA2EBE"/>
    <w:rsid w:val="00FA3BFD"/>
    <w:rsid w:val="00FA3C56"/>
    <w:rsid w:val="00FA43D5"/>
    <w:rsid w:val="00FA47C7"/>
    <w:rsid w:val="00FA5ED3"/>
    <w:rsid w:val="00FA62FA"/>
    <w:rsid w:val="00FA63A9"/>
    <w:rsid w:val="00FA6EF9"/>
    <w:rsid w:val="00FA7660"/>
    <w:rsid w:val="00FA772E"/>
    <w:rsid w:val="00FA79A9"/>
    <w:rsid w:val="00FA7A27"/>
    <w:rsid w:val="00FA7AFF"/>
    <w:rsid w:val="00FA7C95"/>
    <w:rsid w:val="00FB0F9E"/>
    <w:rsid w:val="00FB1AD4"/>
    <w:rsid w:val="00FB2F16"/>
    <w:rsid w:val="00FB3AC5"/>
    <w:rsid w:val="00FB3D39"/>
    <w:rsid w:val="00FB469F"/>
    <w:rsid w:val="00FB4A46"/>
    <w:rsid w:val="00FB4A69"/>
    <w:rsid w:val="00FB52A5"/>
    <w:rsid w:val="00FB5482"/>
    <w:rsid w:val="00FB5F86"/>
    <w:rsid w:val="00FB6221"/>
    <w:rsid w:val="00FB6A4B"/>
    <w:rsid w:val="00FB7129"/>
    <w:rsid w:val="00FC0620"/>
    <w:rsid w:val="00FC15C6"/>
    <w:rsid w:val="00FC221B"/>
    <w:rsid w:val="00FC2391"/>
    <w:rsid w:val="00FC24E8"/>
    <w:rsid w:val="00FC319B"/>
    <w:rsid w:val="00FC3F84"/>
    <w:rsid w:val="00FC4D18"/>
    <w:rsid w:val="00FC55BE"/>
    <w:rsid w:val="00FC6E1B"/>
    <w:rsid w:val="00FC729A"/>
    <w:rsid w:val="00FC72C1"/>
    <w:rsid w:val="00FC7DE3"/>
    <w:rsid w:val="00FC7F77"/>
    <w:rsid w:val="00FD0537"/>
    <w:rsid w:val="00FD0E57"/>
    <w:rsid w:val="00FD125F"/>
    <w:rsid w:val="00FD1744"/>
    <w:rsid w:val="00FD1765"/>
    <w:rsid w:val="00FD1AEC"/>
    <w:rsid w:val="00FD1EB0"/>
    <w:rsid w:val="00FD1EB2"/>
    <w:rsid w:val="00FD387B"/>
    <w:rsid w:val="00FD3A05"/>
    <w:rsid w:val="00FD46EC"/>
    <w:rsid w:val="00FD4BAA"/>
    <w:rsid w:val="00FD5133"/>
    <w:rsid w:val="00FD5653"/>
    <w:rsid w:val="00FD5905"/>
    <w:rsid w:val="00FD5FA7"/>
    <w:rsid w:val="00FD60A8"/>
    <w:rsid w:val="00FD63CC"/>
    <w:rsid w:val="00FD6AB1"/>
    <w:rsid w:val="00FD6C3F"/>
    <w:rsid w:val="00FD7C29"/>
    <w:rsid w:val="00FD7FD8"/>
    <w:rsid w:val="00FE00C1"/>
    <w:rsid w:val="00FE04A6"/>
    <w:rsid w:val="00FE0749"/>
    <w:rsid w:val="00FE177C"/>
    <w:rsid w:val="00FE3D72"/>
    <w:rsid w:val="00FE445E"/>
    <w:rsid w:val="00FE451A"/>
    <w:rsid w:val="00FE48C1"/>
    <w:rsid w:val="00FE4D70"/>
    <w:rsid w:val="00FE506D"/>
    <w:rsid w:val="00FE64C7"/>
    <w:rsid w:val="00FE6595"/>
    <w:rsid w:val="00FE68FC"/>
    <w:rsid w:val="00FE73B6"/>
    <w:rsid w:val="00FE741B"/>
    <w:rsid w:val="00FF0917"/>
    <w:rsid w:val="00FF09A5"/>
    <w:rsid w:val="00FF0F59"/>
    <w:rsid w:val="00FF179E"/>
    <w:rsid w:val="00FF2B36"/>
    <w:rsid w:val="00FF436C"/>
    <w:rsid w:val="00FF4666"/>
    <w:rsid w:val="00FF4E0C"/>
    <w:rsid w:val="00FF5F24"/>
    <w:rsid w:val="00FF5F29"/>
    <w:rsid w:val="00FF73C9"/>
    <w:rsid w:val="01AA1451"/>
    <w:rsid w:val="0554E670"/>
    <w:rsid w:val="1B9E8758"/>
    <w:rsid w:val="1BB40BEE"/>
    <w:rsid w:val="1C5E9828"/>
    <w:rsid w:val="2C8AF4F7"/>
    <w:rsid w:val="395AD548"/>
    <w:rsid w:val="442F95C3"/>
    <w:rsid w:val="4C6FFBBA"/>
    <w:rsid w:val="4EC2AD60"/>
    <w:rsid w:val="626E252F"/>
    <w:rsid w:val="7729443E"/>
    <w:rsid w:val="793BE728"/>
    <w:rsid w:val="7C26A839"/>
    <w:rsid w:val="7C9A2C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9AAEA"/>
  <w15:chartTrackingRefBased/>
  <w15:docId w15:val="{9BF766F1-3911-497B-B325-AFDD3DA2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C0B"/>
    <w:rPr>
      <w:rFonts w:ascii="Arial" w:hAnsi="Arial"/>
    </w:rPr>
  </w:style>
  <w:style w:type="paragraph" w:styleId="Heading1">
    <w:name w:val="heading 1"/>
    <w:basedOn w:val="Normal"/>
    <w:next w:val="Normal"/>
    <w:link w:val="Heading1Char"/>
    <w:uiPriority w:val="9"/>
    <w:qFormat/>
    <w:rsid w:val="00F70D51"/>
    <w:pPr>
      <w:keepNext/>
      <w:keepLines/>
      <w:spacing w:before="240" w:after="0"/>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unhideWhenUsed/>
    <w:qFormat/>
    <w:rsid w:val="00F70D51"/>
    <w:pPr>
      <w:keepNext/>
      <w:keepLines/>
      <w:spacing w:before="40" w:after="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unhideWhenUsed/>
    <w:qFormat/>
    <w:rsid w:val="00827C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641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A5B"/>
    <w:rPr>
      <w:rFonts w:ascii="Arial" w:hAnsi="Arial"/>
    </w:rPr>
  </w:style>
  <w:style w:type="paragraph" w:styleId="Footer">
    <w:name w:val="footer"/>
    <w:basedOn w:val="Normal"/>
    <w:link w:val="FooterChar"/>
    <w:uiPriority w:val="99"/>
    <w:unhideWhenUsed/>
    <w:rsid w:val="00DF2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A5B"/>
    <w:rPr>
      <w:rFonts w:ascii="Arial" w:hAnsi="Arial"/>
    </w:rPr>
  </w:style>
  <w:style w:type="character" w:customStyle="1" w:styleId="Heading1Char">
    <w:name w:val="Heading 1 Char"/>
    <w:basedOn w:val="DefaultParagraphFont"/>
    <w:link w:val="Heading1"/>
    <w:uiPriority w:val="9"/>
    <w:rsid w:val="00F70D51"/>
    <w:rPr>
      <w:rFonts w:ascii="Arial" w:eastAsiaTheme="majorEastAsia" w:hAnsi="Arial" w:cstheme="majorBidi"/>
      <w:b/>
      <w:color w:val="2E74B5" w:themeColor="accent1" w:themeShade="BF"/>
      <w:szCs w:val="32"/>
    </w:rPr>
  </w:style>
  <w:style w:type="paragraph" w:styleId="TOCHeading">
    <w:name w:val="TOC Heading"/>
    <w:basedOn w:val="Heading1"/>
    <w:next w:val="Normal"/>
    <w:uiPriority w:val="39"/>
    <w:unhideWhenUsed/>
    <w:qFormat/>
    <w:rsid w:val="00DF2A5B"/>
    <w:pPr>
      <w:outlineLvl w:val="9"/>
    </w:pPr>
    <w:rPr>
      <w:lang w:val="en-US"/>
    </w:rPr>
  </w:style>
  <w:style w:type="paragraph" w:customStyle="1" w:styleId="Contents">
    <w:name w:val="Contents"/>
    <w:rsid w:val="00DF2A5B"/>
    <w:pPr>
      <w:spacing w:before="120" w:after="600" w:line="276" w:lineRule="auto"/>
      <w:jc w:val="right"/>
    </w:pPr>
    <w:rPr>
      <w:rFonts w:cs="Times New Roman"/>
      <w:b/>
      <w:color w:val="00A1DE"/>
      <w:kern w:val="24"/>
      <w:sz w:val="44"/>
      <w:szCs w:val="23"/>
      <w14:ligatures w14:val="standardContextual"/>
    </w:rPr>
  </w:style>
  <w:style w:type="table" w:customStyle="1" w:styleId="Style1">
    <w:name w:val="Style1"/>
    <w:basedOn w:val="TableNormal"/>
    <w:uiPriority w:val="99"/>
    <w:rsid w:val="00DF2A5B"/>
    <w:pPr>
      <w:spacing w:after="0" w:line="240" w:lineRule="auto"/>
    </w:pPr>
    <w:rPr>
      <w:rFonts w:ascii="Arial" w:eastAsia="Times New Roman" w:hAnsi="Arial" w:cs="Times New Roman"/>
      <w:color w:val="595959" w:themeColor="text1" w:themeTint="A6"/>
      <w:sz w:val="18"/>
      <w:szCs w:val="20"/>
      <w:lang w:val="en-US"/>
    </w:rPr>
    <w:tblPr>
      <w:tblBorders>
        <w:bottom w:val="single" w:sz="4" w:space="0" w:color="00A1DE"/>
      </w:tblBorders>
    </w:tblPr>
    <w:tcPr>
      <w:shd w:val="clear" w:color="auto" w:fill="auto"/>
    </w:tcPr>
  </w:style>
  <w:style w:type="table" w:styleId="TableGrid">
    <w:name w:val="Table Grid"/>
    <w:basedOn w:val="TableNormal"/>
    <w:rsid w:val="00DF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A5B"/>
    <w:pPr>
      <w:spacing w:after="0" w:line="240" w:lineRule="auto"/>
      <w:ind w:left="720"/>
      <w:contextualSpacing/>
    </w:pPr>
    <w:rPr>
      <w:rFonts w:eastAsia="Times New Roman" w:cs="Times New Roman"/>
      <w:szCs w:val="24"/>
      <w:lang w:eastAsia="en-GB"/>
    </w:rPr>
  </w:style>
  <w:style w:type="character" w:styleId="Strong">
    <w:name w:val="Strong"/>
    <w:basedOn w:val="DefaultParagraphFont"/>
    <w:uiPriority w:val="22"/>
    <w:qFormat/>
    <w:rsid w:val="00DF2A5B"/>
    <w:rPr>
      <w:rFonts w:ascii="Arial" w:hAnsi="Arial"/>
      <w:b/>
      <w:bCs/>
      <w:sz w:val="22"/>
    </w:rPr>
  </w:style>
  <w:style w:type="table" w:styleId="LightGrid">
    <w:name w:val="Light Grid"/>
    <w:basedOn w:val="TableNormal"/>
    <w:uiPriority w:val="62"/>
    <w:rsid w:val="00DF2A5B"/>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F07914"/>
    <w:pPr>
      <w:spacing w:after="0" w:line="240" w:lineRule="auto"/>
    </w:pPr>
    <w:rPr>
      <w:rFonts w:ascii="Arial" w:hAnsi="Arial"/>
    </w:rPr>
  </w:style>
  <w:style w:type="character" w:customStyle="1" w:styleId="Heading2Char">
    <w:name w:val="Heading 2 Char"/>
    <w:basedOn w:val="DefaultParagraphFont"/>
    <w:link w:val="Heading2"/>
    <w:uiPriority w:val="9"/>
    <w:rsid w:val="00F70D51"/>
    <w:rPr>
      <w:rFonts w:ascii="Arial" w:eastAsiaTheme="majorEastAsia" w:hAnsi="Arial" w:cstheme="majorBidi"/>
      <w:b/>
      <w:color w:val="2E74B5" w:themeColor="accent1" w:themeShade="BF"/>
      <w:szCs w:val="26"/>
    </w:rPr>
  </w:style>
  <w:style w:type="paragraph" w:styleId="TOC1">
    <w:name w:val="toc 1"/>
    <w:basedOn w:val="Normal"/>
    <w:next w:val="Normal"/>
    <w:autoRedefine/>
    <w:uiPriority w:val="39"/>
    <w:unhideWhenUsed/>
    <w:rsid w:val="00E957B6"/>
    <w:pPr>
      <w:spacing w:after="100"/>
    </w:pPr>
  </w:style>
  <w:style w:type="paragraph" w:styleId="TOC2">
    <w:name w:val="toc 2"/>
    <w:basedOn w:val="Normal"/>
    <w:next w:val="Normal"/>
    <w:autoRedefine/>
    <w:uiPriority w:val="39"/>
    <w:unhideWhenUsed/>
    <w:rsid w:val="00E957B6"/>
    <w:pPr>
      <w:spacing w:after="100"/>
      <w:ind w:left="220"/>
    </w:pPr>
  </w:style>
  <w:style w:type="character" w:styleId="Hyperlink">
    <w:name w:val="Hyperlink"/>
    <w:basedOn w:val="DefaultParagraphFont"/>
    <w:uiPriority w:val="99"/>
    <w:unhideWhenUsed/>
    <w:rsid w:val="00E957B6"/>
    <w:rPr>
      <w:color w:val="0563C1" w:themeColor="hyperlink"/>
      <w:u w:val="single"/>
    </w:rPr>
  </w:style>
  <w:style w:type="character" w:customStyle="1" w:styleId="Heading3Char">
    <w:name w:val="Heading 3 Char"/>
    <w:basedOn w:val="DefaultParagraphFont"/>
    <w:link w:val="Heading3"/>
    <w:uiPriority w:val="9"/>
    <w:rsid w:val="00827C7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6415E"/>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373F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82741"/>
    <w:rPr>
      <w:i/>
      <w:iCs/>
    </w:rPr>
  </w:style>
  <w:style w:type="character" w:customStyle="1" w:styleId="UnresolvedMention1">
    <w:name w:val="Unresolved Mention1"/>
    <w:basedOn w:val="DefaultParagraphFont"/>
    <w:uiPriority w:val="99"/>
    <w:semiHidden/>
    <w:unhideWhenUsed/>
    <w:rsid w:val="00931E7B"/>
    <w:rPr>
      <w:color w:val="605E5C"/>
      <w:shd w:val="clear" w:color="auto" w:fill="E1DFDD"/>
    </w:rPr>
  </w:style>
  <w:style w:type="character" w:styleId="FollowedHyperlink">
    <w:name w:val="FollowedHyperlink"/>
    <w:basedOn w:val="DefaultParagraphFont"/>
    <w:uiPriority w:val="99"/>
    <w:semiHidden/>
    <w:unhideWhenUsed/>
    <w:rsid w:val="008678E5"/>
    <w:rPr>
      <w:color w:val="954F72" w:themeColor="followedHyperlink"/>
      <w:u w:val="single"/>
    </w:rPr>
  </w:style>
  <w:style w:type="table" w:customStyle="1" w:styleId="GridTable4-Accent11">
    <w:name w:val="Grid Table 4 - Accent 11"/>
    <w:basedOn w:val="TableNormal"/>
    <w:next w:val="GridTable4-Accent1"/>
    <w:uiPriority w:val="49"/>
    <w:rsid w:val="004818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4818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qFormat/>
    <w:rsid w:val="004818D3"/>
    <w:pPr>
      <w:spacing w:before="120"/>
    </w:pPr>
    <w:rPr>
      <w:rFonts w:ascii="Arial Narrow" w:hAnsi="Arial Narrow"/>
      <w:sz w:val="24"/>
      <w:szCs w:val="24"/>
    </w:rPr>
  </w:style>
  <w:style w:type="character" w:customStyle="1" w:styleId="BodyTextChar">
    <w:name w:val="Body Text Char"/>
    <w:basedOn w:val="DefaultParagraphFont"/>
    <w:link w:val="BodyText"/>
    <w:rsid w:val="004818D3"/>
    <w:rPr>
      <w:rFonts w:ascii="Arial Narrow" w:hAnsi="Arial Narrow"/>
      <w:sz w:val="24"/>
      <w:szCs w:val="24"/>
    </w:rPr>
  </w:style>
  <w:style w:type="paragraph" w:customStyle="1" w:styleId="ugc">
    <w:name w:val="ugc"/>
    <w:basedOn w:val="Normal"/>
    <w:rsid w:val="00510E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bulletcmt">
    <w:name w:val="pbulletcmt"/>
    <w:basedOn w:val="Normal"/>
    <w:rsid w:val="006B7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11">
    <w:name w:val="Pa11"/>
    <w:basedOn w:val="Normal"/>
    <w:next w:val="Normal"/>
    <w:uiPriority w:val="99"/>
    <w:rsid w:val="000E7ED8"/>
    <w:pPr>
      <w:autoSpaceDE w:val="0"/>
      <w:autoSpaceDN w:val="0"/>
      <w:adjustRightInd w:val="0"/>
      <w:spacing w:after="0" w:line="161" w:lineRule="atLeast"/>
    </w:pPr>
    <w:rPr>
      <w:rFonts w:ascii="Times New Roman" w:hAnsi="Times New Roman" w:cs="Times New Roman"/>
      <w:sz w:val="24"/>
      <w:szCs w:val="24"/>
    </w:rPr>
  </w:style>
  <w:style w:type="paragraph" w:customStyle="1" w:styleId="Pa8">
    <w:name w:val="Pa8"/>
    <w:basedOn w:val="Normal"/>
    <w:next w:val="Normal"/>
    <w:uiPriority w:val="99"/>
    <w:rsid w:val="00CC5A61"/>
    <w:pPr>
      <w:autoSpaceDE w:val="0"/>
      <w:autoSpaceDN w:val="0"/>
      <w:adjustRightInd w:val="0"/>
      <w:spacing w:after="0" w:line="201" w:lineRule="atLeast"/>
    </w:pPr>
    <w:rPr>
      <w:rFonts w:ascii="Times New Roman" w:hAnsi="Times New Roman" w:cs="Times New Roman"/>
      <w:sz w:val="24"/>
      <w:szCs w:val="24"/>
    </w:rPr>
  </w:style>
  <w:style w:type="character" w:customStyle="1" w:styleId="Outline1CharChar">
    <w:name w:val="Outline 1 Char Char"/>
    <w:basedOn w:val="DefaultParagraphFont"/>
    <w:link w:val="Outline1"/>
    <w:locked/>
    <w:rsid w:val="003804B2"/>
    <w:rPr>
      <w:rFonts w:cs="Arial"/>
      <w:b/>
      <w:color w:val="2E74B5"/>
      <w:sz w:val="32"/>
      <w:szCs w:val="24"/>
    </w:rPr>
  </w:style>
  <w:style w:type="paragraph" w:customStyle="1" w:styleId="Outline1">
    <w:name w:val="Outline 1"/>
    <w:basedOn w:val="Heading1"/>
    <w:next w:val="Normal"/>
    <w:link w:val="Outline1CharChar"/>
    <w:qFormat/>
    <w:rsid w:val="003804B2"/>
    <w:pPr>
      <w:keepNext w:val="0"/>
      <w:keepLines w:val="0"/>
      <w:widowControl w:val="0"/>
      <w:numPr>
        <w:numId w:val="1"/>
      </w:numPr>
      <w:spacing w:before="120" w:after="120" w:line="240" w:lineRule="auto"/>
      <w:ind w:right="113"/>
    </w:pPr>
    <w:rPr>
      <w:rFonts w:asciiTheme="minorHAnsi" w:eastAsiaTheme="minorHAnsi" w:hAnsiTheme="minorHAnsi" w:cs="Arial"/>
      <w:color w:val="2E74B5"/>
      <w:sz w:val="32"/>
      <w:szCs w:val="24"/>
    </w:rPr>
  </w:style>
  <w:style w:type="character" w:customStyle="1" w:styleId="Outline2CharChar">
    <w:name w:val="Outline 2 Char Char"/>
    <w:basedOn w:val="DefaultParagraphFont"/>
    <w:link w:val="Outline2"/>
    <w:locked/>
    <w:rsid w:val="005E209F"/>
    <w:rPr>
      <w:rFonts w:cs="Arial"/>
      <w:b/>
      <w:bCs/>
      <w:iCs/>
      <w:noProof/>
      <w:color w:val="2E74B5"/>
      <w:sz w:val="28"/>
      <w:szCs w:val="28"/>
    </w:rPr>
  </w:style>
  <w:style w:type="paragraph" w:customStyle="1" w:styleId="Outline2">
    <w:name w:val="Outline 2"/>
    <w:basedOn w:val="Heading2"/>
    <w:next w:val="Normal"/>
    <w:link w:val="Outline2CharChar"/>
    <w:qFormat/>
    <w:rsid w:val="005E209F"/>
    <w:pPr>
      <w:keepLines w:val="0"/>
      <w:numPr>
        <w:ilvl w:val="1"/>
        <w:numId w:val="1"/>
      </w:numPr>
      <w:spacing w:before="120" w:after="120" w:line="240" w:lineRule="auto"/>
      <w:ind w:left="0"/>
    </w:pPr>
    <w:rPr>
      <w:rFonts w:asciiTheme="minorHAnsi" w:eastAsiaTheme="minorHAnsi" w:hAnsiTheme="minorHAnsi" w:cs="Arial"/>
      <w:bCs/>
      <w:iCs/>
      <w:noProof/>
      <w:color w:val="2E74B5"/>
      <w:sz w:val="28"/>
      <w:szCs w:val="28"/>
      <w:shd w:val="clear" w:color="auto" w:fill="FFFFFF"/>
    </w:rPr>
  </w:style>
  <w:style w:type="paragraph" w:customStyle="1" w:styleId="Outline3">
    <w:name w:val="Outline 3"/>
    <w:basedOn w:val="Heading3"/>
    <w:next w:val="Normal"/>
    <w:link w:val="Outline3Char"/>
    <w:qFormat/>
    <w:rsid w:val="00D94D4A"/>
    <w:pPr>
      <w:numPr>
        <w:ilvl w:val="2"/>
        <w:numId w:val="1"/>
      </w:numPr>
      <w:tabs>
        <w:tab w:val="clear" w:pos="1156"/>
      </w:tabs>
      <w:spacing w:before="120" w:after="120" w:line="240" w:lineRule="auto"/>
      <w:ind w:left="0" w:firstLine="0"/>
    </w:pPr>
    <w:rPr>
      <w:rFonts w:asciiTheme="minorHAnsi" w:hAnsiTheme="minorHAnsi" w:cs="Arial"/>
      <w:b/>
      <w:bCs/>
      <w:iCs/>
      <w:noProof/>
      <w:color w:val="2E74B5"/>
      <w:sz w:val="28"/>
      <w:szCs w:val="28"/>
      <w:shd w:val="clear" w:color="auto" w:fill="FFFFFF"/>
    </w:rPr>
  </w:style>
  <w:style w:type="character" w:customStyle="1" w:styleId="lineheight15">
    <w:name w:val="lineheight_1_5"/>
    <w:basedOn w:val="DefaultParagraphFont"/>
    <w:rsid w:val="000601A9"/>
  </w:style>
  <w:style w:type="character" w:customStyle="1" w:styleId="cskcde">
    <w:name w:val="cskcde"/>
    <w:basedOn w:val="DefaultParagraphFont"/>
    <w:rsid w:val="002A1867"/>
  </w:style>
  <w:style w:type="character" w:customStyle="1" w:styleId="hgkelc">
    <w:name w:val="hgkelc"/>
    <w:basedOn w:val="DefaultParagraphFont"/>
    <w:rsid w:val="002A1867"/>
  </w:style>
  <w:style w:type="paragraph" w:customStyle="1" w:styleId="trt0xe">
    <w:name w:val="trt0xe"/>
    <w:basedOn w:val="Normal"/>
    <w:rsid w:val="007644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pfdse">
    <w:name w:val="jpfdse"/>
    <w:basedOn w:val="DefaultParagraphFont"/>
    <w:rsid w:val="008435E2"/>
  </w:style>
  <w:style w:type="character" w:styleId="CommentReference">
    <w:name w:val="annotation reference"/>
    <w:basedOn w:val="DefaultParagraphFont"/>
    <w:uiPriority w:val="99"/>
    <w:semiHidden/>
    <w:unhideWhenUsed/>
    <w:rsid w:val="007C2AEC"/>
    <w:rPr>
      <w:sz w:val="16"/>
      <w:szCs w:val="16"/>
    </w:rPr>
  </w:style>
  <w:style w:type="paragraph" w:styleId="CommentText">
    <w:name w:val="annotation text"/>
    <w:basedOn w:val="Normal"/>
    <w:link w:val="CommentTextChar"/>
    <w:uiPriority w:val="99"/>
    <w:unhideWhenUsed/>
    <w:rsid w:val="007C2AEC"/>
    <w:pPr>
      <w:spacing w:line="240" w:lineRule="auto"/>
    </w:pPr>
    <w:rPr>
      <w:sz w:val="20"/>
      <w:szCs w:val="20"/>
    </w:rPr>
  </w:style>
  <w:style w:type="character" w:customStyle="1" w:styleId="CommentTextChar">
    <w:name w:val="Comment Text Char"/>
    <w:basedOn w:val="DefaultParagraphFont"/>
    <w:link w:val="CommentText"/>
    <w:uiPriority w:val="99"/>
    <w:rsid w:val="007C2AE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2AEC"/>
    <w:rPr>
      <w:b/>
      <w:bCs/>
    </w:rPr>
  </w:style>
  <w:style w:type="character" w:customStyle="1" w:styleId="CommentSubjectChar">
    <w:name w:val="Comment Subject Char"/>
    <w:basedOn w:val="CommentTextChar"/>
    <w:link w:val="CommentSubject"/>
    <w:uiPriority w:val="99"/>
    <w:semiHidden/>
    <w:rsid w:val="007C2AEC"/>
    <w:rPr>
      <w:rFonts w:ascii="Arial" w:hAnsi="Arial"/>
      <w:b/>
      <w:bCs/>
      <w:sz w:val="20"/>
      <w:szCs w:val="20"/>
    </w:rPr>
  </w:style>
  <w:style w:type="paragraph" w:styleId="TOC3">
    <w:name w:val="toc 3"/>
    <w:basedOn w:val="Normal"/>
    <w:next w:val="Normal"/>
    <w:autoRedefine/>
    <w:uiPriority w:val="39"/>
    <w:unhideWhenUsed/>
    <w:rsid w:val="00F15551"/>
    <w:pPr>
      <w:spacing w:after="100"/>
      <w:ind w:left="440"/>
    </w:pPr>
  </w:style>
  <w:style w:type="paragraph" w:styleId="Revision">
    <w:name w:val="Revision"/>
    <w:hidden/>
    <w:uiPriority w:val="99"/>
    <w:semiHidden/>
    <w:rsid w:val="00FA7A27"/>
    <w:pPr>
      <w:spacing w:after="0" w:line="240" w:lineRule="auto"/>
    </w:pPr>
    <w:rPr>
      <w:rFonts w:ascii="Arial" w:hAnsi="Arial"/>
    </w:rPr>
  </w:style>
  <w:style w:type="table" w:styleId="GridTable5Dark-Accent1">
    <w:name w:val="Grid Table 5 Dark Accent 1"/>
    <w:basedOn w:val="TableNormal"/>
    <w:uiPriority w:val="50"/>
    <w:rsid w:val="001005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Outline4">
    <w:name w:val="Outline 4"/>
    <w:basedOn w:val="Outline3"/>
    <w:next w:val="Normal"/>
    <w:link w:val="Outline4Char"/>
    <w:qFormat/>
    <w:rsid w:val="00BD6161"/>
    <w:pPr>
      <w:numPr>
        <w:ilvl w:val="3"/>
      </w:numPr>
      <w:tabs>
        <w:tab w:val="clear" w:pos="1876"/>
        <w:tab w:val="num" w:pos="0"/>
      </w:tabs>
      <w:ind w:left="0" w:firstLine="0"/>
      <w:outlineLvl w:val="3"/>
    </w:pPr>
  </w:style>
  <w:style w:type="character" w:customStyle="1" w:styleId="Outline3Char">
    <w:name w:val="Outline 3 Char"/>
    <w:basedOn w:val="Outline2CharChar"/>
    <w:link w:val="Outline3"/>
    <w:rsid w:val="00D94D4A"/>
    <w:rPr>
      <w:rFonts w:eastAsiaTheme="majorEastAsia" w:cs="Arial"/>
      <w:b/>
      <w:bCs/>
      <w:iCs/>
      <w:noProof/>
      <w:color w:val="2E74B5"/>
      <w:sz w:val="28"/>
      <w:szCs w:val="28"/>
    </w:rPr>
  </w:style>
  <w:style w:type="character" w:customStyle="1" w:styleId="Outline4Char">
    <w:name w:val="Outline 4 Char"/>
    <w:basedOn w:val="Outline3Char"/>
    <w:link w:val="Outline4"/>
    <w:rsid w:val="00BD6161"/>
    <w:rPr>
      <w:rFonts w:eastAsiaTheme="majorEastAsia" w:cs="Arial"/>
      <w:b/>
      <w:bCs/>
      <w:iCs/>
      <w:noProof/>
      <w:color w:val="2E74B5"/>
      <w:sz w:val="28"/>
      <w:szCs w:val="28"/>
    </w:rPr>
  </w:style>
  <w:style w:type="paragraph" w:customStyle="1" w:styleId="DDTableBodyText">
    <w:name w:val="DD Table Body Text"/>
    <w:rsid w:val="00D14CD5"/>
    <w:pPr>
      <w:spacing w:before="60" w:after="60" w:line="260" w:lineRule="atLeast"/>
    </w:pPr>
    <w:rPr>
      <w:rFonts w:ascii="Arial" w:eastAsia="Times New Roman" w:hAnsi="Arial" w:cs="Arial"/>
      <w:color w:val="000000"/>
      <w:spacing w:val="8"/>
      <w:sz w:val="18"/>
      <w:szCs w:val="18"/>
    </w:rPr>
  </w:style>
  <w:style w:type="table" w:customStyle="1" w:styleId="OCSLtable">
    <w:name w:val="OCSL table"/>
    <w:basedOn w:val="TableNormal"/>
    <w:uiPriority w:val="99"/>
    <w:rsid w:val="002E102A"/>
    <w:pPr>
      <w:spacing w:after="0" w:line="240" w:lineRule="auto"/>
    </w:pPr>
    <w:rPr>
      <w:sz w:val="18"/>
    </w:rPr>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cPr>
      <w:shd w:val="clear" w:color="auto" w:fill="auto"/>
      <w:vAlign w:val="center"/>
    </w:tcPr>
    <w:tblStylePr w:type="firstRow">
      <w:rPr>
        <w:b/>
      </w:rPr>
      <w:tblPr/>
      <w:tcPr>
        <w:shd w:val="clear" w:color="auto" w:fill="DEEAF6" w:themeFill="accent1" w:themeFillTint="33"/>
      </w:tcPr>
    </w:tblStylePr>
  </w:style>
  <w:style w:type="paragraph" w:customStyle="1" w:styleId="IndentedBullet2">
    <w:name w:val="Indented Bullet 2"/>
    <w:basedOn w:val="Normal"/>
    <w:qFormat/>
    <w:rsid w:val="001A694C"/>
    <w:pPr>
      <w:numPr>
        <w:numId w:val="2"/>
      </w:numPr>
      <w:suppressAutoHyphens/>
      <w:autoSpaceDE w:val="0"/>
      <w:autoSpaceDN w:val="0"/>
      <w:adjustRightInd w:val="0"/>
      <w:spacing w:after="120"/>
      <w:ind w:left="709"/>
      <w:textAlignment w:val="center"/>
    </w:pPr>
    <w:rPr>
      <w:rFonts w:cs="Arial"/>
      <w:color w:val="282832"/>
    </w:rPr>
  </w:style>
  <w:style w:type="paragraph" w:styleId="TOC4">
    <w:name w:val="toc 4"/>
    <w:basedOn w:val="Normal"/>
    <w:next w:val="Normal"/>
    <w:autoRedefine/>
    <w:uiPriority w:val="39"/>
    <w:unhideWhenUsed/>
    <w:rsid w:val="00C530A5"/>
    <w:pPr>
      <w:spacing w:after="100"/>
      <w:ind w:left="660"/>
    </w:pPr>
  </w:style>
  <w:style w:type="paragraph" w:styleId="TOC8">
    <w:name w:val="toc 8"/>
    <w:basedOn w:val="Normal"/>
    <w:next w:val="Normal"/>
    <w:autoRedefine/>
    <w:uiPriority w:val="39"/>
    <w:semiHidden/>
    <w:unhideWhenUsed/>
    <w:rsid w:val="00463583"/>
    <w:pPr>
      <w:spacing w:after="100"/>
      <w:ind w:left="1540"/>
    </w:pPr>
  </w:style>
  <w:style w:type="paragraph" w:styleId="FootnoteText">
    <w:name w:val="footnote text"/>
    <w:basedOn w:val="Normal"/>
    <w:link w:val="FootnoteTextChar"/>
    <w:uiPriority w:val="99"/>
    <w:semiHidden/>
    <w:unhideWhenUsed/>
    <w:rsid w:val="00567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747"/>
    <w:rPr>
      <w:rFonts w:ascii="Arial" w:hAnsi="Arial"/>
      <w:sz w:val="20"/>
      <w:szCs w:val="20"/>
    </w:rPr>
  </w:style>
  <w:style w:type="character" w:styleId="FootnoteReference">
    <w:name w:val="footnote reference"/>
    <w:basedOn w:val="DefaultParagraphFont"/>
    <w:uiPriority w:val="99"/>
    <w:semiHidden/>
    <w:unhideWhenUsed/>
    <w:rsid w:val="00567747"/>
    <w:rPr>
      <w:vertAlign w:val="superscript"/>
    </w:rPr>
  </w:style>
  <w:style w:type="paragraph" w:customStyle="1" w:styleId="Outline5">
    <w:name w:val="Outline 5"/>
    <w:basedOn w:val="Outline3"/>
    <w:next w:val="Normal"/>
    <w:link w:val="Outline5Char"/>
    <w:qFormat/>
    <w:rsid w:val="00D94D4A"/>
    <w:pPr>
      <w:numPr>
        <w:ilvl w:val="4"/>
      </w:numPr>
      <w:tabs>
        <w:tab w:val="clear" w:pos="2236"/>
      </w:tabs>
      <w:ind w:left="0" w:firstLine="0"/>
      <w:outlineLvl w:val="4"/>
    </w:pPr>
  </w:style>
  <w:style w:type="character" w:customStyle="1" w:styleId="Outline5Char">
    <w:name w:val="Outline 5 Char"/>
    <w:basedOn w:val="Outline3Char"/>
    <w:link w:val="Outline5"/>
    <w:rsid w:val="00D94D4A"/>
    <w:rPr>
      <w:rFonts w:eastAsiaTheme="majorEastAsia" w:cs="Arial"/>
      <w:b/>
      <w:bCs/>
      <w:iCs/>
      <w:noProof/>
      <w:color w:val="2E74B5"/>
      <w:sz w:val="28"/>
      <w:szCs w:val="28"/>
    </w:rPr>
  </w:style>
  <w:style w:type="paragraph" w:styleId="TOC5">
    <w:name w:val="toc 5"/>
    <w:basedOn w:val="Normal"/>
    <w:next w:val="Normal"/>
    <w:autoRedefine/>
    <w:uiPriority w:val="39"/>
    <w:unhideWhenUsed/>
    <w:rsid w:val="00B7127F"/>
    <w:pPr>
      <w:spacing w:after="100"/>
      <w:ind w:left="880"/>
    </w:pPr>
  </w:style>
  <w:style w:type="character" w:customStyle="1" w:styleId="mc-variable">
    <w:name w:val="mc-variable"/>
    <w:basedOn w:val="DefaultParagraphFont"/>
    <w:rsid w:val="00975AB2"/>
  </w:style>
  <w:style w:type="character" w:styleId="HTMLCode">
    <w:name w:val="HTML Code"/>
    <w:basedOn w:val="DefaultParagraphFont"/>
    <w:uiPriority w:val="99"/>
    <w:semiHidden/>
    <w:unhideWhenUsed/>
    <w:rsid w:val="00975AB2"/>
    <w:rPr>
      <w:rFonts w:ascii="Courier New" w:eastAsia="Times New Roman" w:hAnsi="Courier New" w:cs="Courier New"/>
      <w:sz w:val="20"/>
      <w:szCs w:val="20"/>
    </w:rPr>
  </w:style>
  <w:style w:type="paragraph" w:customStyle="1" w:styleId="SCCBodyText">
    <w:name w:val="#SCC Body Text"/>
    <w:link w:val="SCCBodyTextChar"/>
    <w:qFormat/>
    <w:rsid w:val="00787497"/>
    <w:pPr>
      <w:spacing w:after="240" w:line="288" w:lineRule="auto"/>
    </w:pPr>
    <w:rPr>
      <w:rFonts w:ascii="Arial" w:eastAsia="Times New Roman" w:hAnsi="Arial" w:cs="Times New Roman"/>
      <w:color w:val="262626" w:themeColor="text1" w:themeTint="D9"/>
      <w:kern w:val="20"/>
      <w:sz w:val="20"/>
      <w:szCs w:val="20"/>
    </w:rPr>
  </w:style>
  <w:style w:type="character" w:customStyle="1" w:styleId="SCCBodyTextChar">
    <w:name w:val="#SCC Body Text Char"/>
    <w:link w:val="SCCBodyText"/>
    <w:locked/>
    <w:rsid w:val="00787497"/>
    <w:rPr>
      <w:rFonts w:ascii="Arial" w:eastAsia="Times New Roman" w:hAnsi="Arial" w:cs="Times New Roman"/>
      <w:color w:val="262626" w:themeColor="text1" w:themeTint="D9"/>
      <w:kern w:val="20"/>
      <w:sz w:val="20"/>
      <w:szCs w:val="20"/>
    </w:rPr>
  </w:style>
  <w:style w:type="character" w:customStyle="1" w:styleId="Mention1">
    <w:name w:val="Mention1"/>
    <w:basedOn w:val="DefaultParagraphFont"/>
    <w:uiPriority w:val="99"/>
    <w:unhideWhenUsed/>
    <w:rsid w:val="00205D24"/>
    <w:rPr>
      <w:color w:val="2B579A"/>
      <w:shd w:val="clear" w:color="auto" w:fill="E1DFDD"/>
    </w:rPr>
  </w:style>
  <w:style w:type="character" w:styleId="UnresolvedMention">
    <w:name w:val="Unresolved Mention"/>
    <w:basedOn w:val="DefaultParagraphFont"/>
    <w:uiPriority w:val="99"/>
    <w:semiHidden/>
    <w:unhideWhenUsed/>
    <w:rsid w:val="000977CA"/>
    <w:rPr>
      <w:color w:val="605E5C"/>
      <w:shd w:val="clear" w:color="auto" w:fill="E1DFDD"/>
    </w:rPr>
  </w:style>
  <w:style w:type="paragraph" w:customStyle="1" w:styleId="Default">
    <w:name w:val="Default"/>
    <w:rsid w:val="00B550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109">
      <w:bodyDiv w:val="1"/>
      <w:marLeft w:val="0"/>
      <w:marRight w:val="0"/>
      <w:marTop w:val="0"/>
      <w:marBottom w:val="0"/>
      <w:divBdr>
        <w:top w:val="none" w:sz="0" w:space="0" w:color="auto"/>
        <w:left w:val="none" w:sz="0" w:space="0" w:color="auto"/>
        <w:bottom w:val="none" w:sz="0" w:space="0" w:color="auto"/>
        <w:right w:val="none" w:sz="0" w:space="0" w:color="auto"/>
      </w:divBdr>
    </w:div>
    <w:div w:id="26029371">
      <w:bodyDiv w:val="1"/>
      <w:marLeft w:val="0"/>
      <w:marRight w:val="0"/>
      <w:marTop w:val="0"/>
      <w:marBottom w:val="0"/>
      <w:divBdr>
        <w:top w:val="none" w:sz="0" w:space="0" w:color="auto"/>
        <w:left w:val="none" w:sz="0" w:space="0" w:color="auto"/>
        <w:bottom w:val="none" w:sz="0" w:space="0" w:color="auto"/>
        <w:right w:val="none" w:sz="0" w:space="0" w:color="auto"/>
      </w:divBdr>
    </w:div>
    <w:div w:id="34015094">
      <w:bodyDiv w:val="1"/>
      <w:marLeft w:val="0"/>
      <w:marRight w:val="0"/>
      <w:marTop w:val="0"/>
      <w:marBottom w:val="0"/>
      <w:divBdr>
        <w:top w:val="none" w:sz="0" w:space="0" w:color="auto"/>
        <w:left w:val="none" w:sz="0" w:space="0" w:color="auto"/>
        <w:bottom w:val="none" w:sz="0" w:space="0" w:color="auto"/>
        <w:right w:val="none" w:sz="0" w:space="0" w:color="auto"/>
      </w:divBdr>
    </w:div>
    <w:div w:id="55930958">
      <w:bodyDiv w:val="1"/>
      <w:marLeft w:val="0"/>
      <w:marRight w:val="0"/>
      <w:marTop w:val="0"/>
      <w:marBottom w:val="0"/>
      <w:divBdr>
        <w:top w:val="none" w:sz="0" w:space="0" w:color="auto"/>
        <w:left w:val="none" w:sz="0" w:space="0" w:color="auto"/>
        <w:bottom w:val="none" w:sz="0" w:space="0" w:color="auto"/>
        <w:right w:val="none" w:sz="0" w:space="0" w:color="auto"/>
      </w:divBdr>
    </w:div>
    <w:div w:id="125508072">
      <w:bodyDiv w:val="1"/>
      <w:marLeft w:val="0"/>
      <w:marRight w:val="0"/>
      <w:marTop w:val="0"/>
      <w:marBottom w:val="0"/>
      <w:divBdr>
        <w:top w:val="none" w:sz="0" w:space="0" w:color="auto"/>
        <w:left w:val="none" w:sz="0" w:space="0" w:color="auto"/>
        <w:bottom w:val="none" w:sz="0" w:space="0" w:color="auto"/>
        <w:right w:val="none" w:sz="0" w:space="0" w:color="auto"/>
      </w:divBdr>
      <w:divsChild>
        <w:div w:id="853225694">
          <w:marLeft w:val="0"/>
          <w:marRight w:val="0"/>
          <w:marTop w:val="0"/>
          <w:marBottom w:val="0"/>
          <w:divBdr>
            <w:top w:val="none" w:sz="0" w:space="0" w:color="auto"/>
            <w:left w:val="none" w:sz="0" w:space="0" w:color="auto"/>
            <w:bottom w:val="none" w:sz="0" w:space="0" w:color="auto"/>
            <w:right w:val="none" w:sz="0" w:space="0" w:color="auto"/>
          </w:divBdr>
          <w:divsChild>
            <w:div w:id="153111365">
              <w:marLeft w:val="0"/>
              <w:marRight w:val="0"/>
              <w:marTop w:val="0"/>
              <w:marBottom w:val="0"/>
              <w:divBdr>
                <w:top w:val="none" w:sz="0" w:space="0" w:color="auto"/>
                <w:left w:val="none" w:sz="0" w:space="0" w:color="auto"/>
                <w:bottom w:val="none" w:sz="0" w:space="0" w:color="auto"/>
                <w:right w:val="none" w:sz="0" w:space="0" w:color="auto"/>
              </w:divBdr>
              <w:divsChild>
                <w:div w:id="132593492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59058322">
          <w:marLeft w:val="0"/>
          <w:marRight w:val="0"/>
          <w:marTop w:val="0"/>
          <w:marBottom w:val="0"/>
          <w:divBdr>
            <w:top w:val="none" w:sz="0" w:space="0" w:color="auto"/>
            <w:left w:val="none" w:sz="0" w:space="0" w:color="auto"/>
            <w:bottom w:val="none" w:sz="0" w:space="0" w:color="auto"/>
            <w:right w:val="none" w:sz="0" w:space="0" w:color="auto"/>
          </w:divBdr>
          <w:divsChild>
            <w:div w:id="721976735">
              <w:marLeft w:val="0"/>
              <w:marRight w:val="0"/>
              <w:marTop w:val="0"/>
              <w:marBottom w:val="0"/>
              <w:divBdr>
                <w:top w:val="none" w:sz="0" w:space="0" w:color="auto"/>
                <w:left w:val="none" w:sz="0" w:space="0" w:color="auto"/>
                <w:bottom w:val="none" w:sz="0" w:space="0" w:color="auto"/>
                <w:right w:val="none" w:sz="0" w:space="0" w:color="auto"/>
              </w:divBdr>
              <w:divsChild>
                <w:div w:id="1074856200">
                  <w:marLeft w:val="0"/>
                  <w:marRight w:val="0"/>
                  <w:marTop w:val="0"/>
                  <w:marBottom w:val="0"/>
                  <w:divBdr>
                    <w:top w:val="none" w:sz="0" w:space="0" w:color="auto"/>
                    <w:left w:val="none" w:sz="0" w:space="0" w:color="auto"/>
                    <w:bottom w:val="none" w:sz="0" w:space="0" w:color="auto"/>
                    <w:right w:val="none" w:sz="0" w:space="0" w:color="auto"/>
                  </w:divBdr>
                  <w:divsChild>
                    <w:div w:id="1465584222">
                      <w:marLeft w:val="0"/>
                      <w:marRight w:val="0"/>
                      <w:marTop w:val="0"/>
                      <w:marBottom w:val="0"/>
                      <w:divBdr>
                        <w:top w:val="none" w:sz="0" w:space="0" w:color="auto"/>
                        <w:left w:val="none" w:sz="0" w:space="0" w:color="auto"/>
                        <w:bottom w:val="none" w:sz="0" w:space="0" w:color="auto"/>
                        <w:right w:val="none" w:sz="0" w:space="0" w:color="auto"/>
                      </w:divBdr>
                      <w:divsChild>
                        <w:div w:id="1079711267">
                          <w:marLeft w:val="0"/>
                          <w:marRight w:val="0"/>
                          <w:marTop w:val="0"/>
                          <w:marBottom w:val="0"/>
                          <w:divBdr>
                            <w:top w:val="none" w:sz="0" w:space="0" w:color="auto"/>
                            <w:left w:val="none" w:sz="0" w:space="0" w:color="auto"/>
                            <w:bottom w:val="none" w:sz="0" w:space="0" w:color="auto"/>
                            <w:right w:val="none" w:sz="0" w:space="0" w:color="auto"/>
                          </w:divBdr>
                          <w:divsChild>
                            <w:div w:id="13297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94733">
      <w:bodyDiv w:val="1"/>
      <w:marLeft w:val="0"/>
      <w:marRight w:val="0"/>
      <w:marTop w:val="0"/>
      <w:marBottom w:val="0"/>
      <w:divBdr>
        <w:top w:val="none" w:sz="0" w:space="0" w:color="auto"/>
        <w:left w:val="none" w:sz="0" w:space="0" w:color="auto"/>
        <w:bottom w:val="none" w:sz="0" w:space="0" w:color="auto"/>
        <w:right w:val="none" w:sz="0" w:space="0" w:color="auto"/>
      </w:divBdr>
    </w:div>
    <w:div w:id="162546423">
      <w:bodyDiv w:val="1"/>
      <w:marLeft w:val="0"/>
      <w:marRight w:val="0"/>
      <w:marTop w:val="0"/>
      <w:marBottom w:val="0"/>
      <w:divBdr>
        <w:top w:val="none" w:sz="0" w:space="0" w:color="auto"/>
        <w:left w:val="none" w:sz="0" w:space="0" w:color="auto"/>
        <w:bottom w:val="none" w:sz="0" w:space="0" w:color="auto"/>
        <w:right w:val="none" w:sz="0" w:space="0" w:color="auto"/>
      </w:divBdr>
    </w:div>
    <w:div w:id="164784064">
      <w:bodyDiv w:val="1"/>
      <w:marLeft w:val="0"/>
      <w:marRight w:val="0"/>
      <w:marTop w:val="0"/>
      <w:marBottom w:val="0"/>
      <w:divBdr>
        <w:top w:val="none" w:sz="0" w:space="0" w:color="auto"/>
        <w:left w:val="none" w:sz="0" w:space="0" w:color="auto"/>
        <w:bottom w:val="none" w:sz="0" w:space="0" w:color="auto"/>
        <w:right w:val="none" w:sz="0" w:space="0" w:color="auto"/>
      </w:divBdr>
    </w:div>
    <w:div w:id="264459791">
      <w:bodyDiv w:val="1"/>
      <w:marLeft w:val="0"/>
      <w:marRight w:val="0"/>
      <w:marTop w:val="0"/>
      <w:marBottom w:val="0"/>
      <w:divBdr>
        <w:top w:val="none" w:sz="0" w:space="0" w:color="auto"/>
        <w:left w:val="none" w:sz="0" w:space="0" w:color="auto"/>
        <w:bottom w:val="none" w:sz="0" w:space="0" w:color="auto"/>
        <w:right w:val="none" w:sz="0" w:space="0" w:color="auto"/>
      </w:divBdr>
    </w:div>
    <w:div w:id="271013838">
      <w:bodyDiv w:val="1"/>
      <w:marLeft w:val="0"/>
      <w:marRight w:val="0"/>
      <w:marTop w:val="0"/>
      <w:marBottom w:val="0"/>
      <w:divBdr>
        <w:top w:val="none" w:sz="0" w:space="0" w:color="auto"/>
        <w:left w:val="none" w:sz="0" w:space="0" w:color="auto"/>
        <w:bottom w:val="none" w:sz="0" w:space="0" w:color="auto"/>
        <w:right w:val="none" w:sz="0" w:space="0" w:color="auto"/>
      </w:divBdr>
    </w:div>
    <w:div w:id="318505145">
      <w:bodyDiv w:val="1"/>
      <w:marLeft w:val="0"/>
      <w:marRight w:val="0"/>
      <w:marTop w:val="0"/>
      <w:marBottom w:val="0"/>
      <w:divBdr>
        <w:top w:val="none" w:sz="0" w:space="0" w:color="auto"/>
        <w:left w:val="none" w:sz="0" w:space="0" w:color="auto"/>
        <w:bottom w:val="none" w:sz="0" w:space="0" w:color="auto"/>
        <w:right w:val="none" w:sz="0" w:space="0" w:color="auto"/>
      </w:divBdr>
    </w:div>
    <w:div w:id="338318991">
      <w:bodyDiv w:val="1"/>
      <w:marLeft w:val="0"/>
      <w:marRight w:val="0"/>
      <w:marTop w:val="0"/>
      <w:marBottom w:val="0"/>
      <w:divBdr>
        <w:top w:val="none" w:sz="0" w:space="0" w:color="auto"/>
        <w:left w:val="none" w:sz="0" w:space="0" w:color="auto"/>
        <w:bottom w:val="none" w:sz="0" w:space="0" w:color="auto"/>
        <w:right w:val="none" w:sz="0" w:space="0" w:color="auto"/>
      </w:divBdr>
    </w:div>
    <w:div w:id="350379839">
      <w:bodyDiv w:val="1"/>
      <w:marLeft w:val="0"/>
      <w:marRight w:val="0"/>
      <w:marTop w:val="0"/>
      <w:marBottom w:val="0"/>
      <w:divBdr>
        <w:top w:val="none" w:sz="0" w:space="0" w:color="auto"/>
        <w:left w:val="none" w:sz="0" w:space="0" w:color="auto"/>
        <w:bottom w:val="none" w:sz="0" w:space="0" w:color="auto"/>
        <w:right w:val="none" w:sz="0" w:space="0" w:color="auto"/>
      </w:divBdr>
      <w:divsChild>
        <w:div w:id="90398389">
          <w:marLeft w:val="0"/>
          <w:marRight w:val="0"/>
          <w:marTop w:val="0"/>
          <w:marBottom w:val="0"/>
          <w:divBdr>
            <w:top w:val="none" w:sz="0" w:space="0" w:color="auto"/>
            <w:left w:val="none" w:sz="0" w:space="0" w:color="auto"/>
            <w:bottom w:val="none" w:sz="0" w:space="0" w:color="auto"/>
            <w:right w:val="none" w:sz="0" w:space="0" w:color="auto"/>
          </w:divBdr>
          <w:divsChild>
            <w:div w:id="146098254">
              <w:marLeft w:val="0"/>
              <w:marRight w:val="0"/>
              <w:marTop w:val="0"/>
              <w:marBottom w:val="0"/>
              <w:divBdr>
                <w:top w:val="none" w:sz="0" w:space="0" w:color="auto"/>
                <w:left w:val="none" w:sz="0" w:space="0" w:color="auto"/>
                <w:bottom w:val="none" w:sz="0" w:space="0" w:color="auto"/>
                <w:right w:val="none" w:sz="0" w:space="0" w:color="auto"/>
              </w:divBdr>
              <w:divsChild>
                <w:div w:id="536047013">
                  <w:marLeft w:val="0"/>
                  <w:marRight w:val="0"/>
                  <w:marTop w:val="0"/>
                  <w:marBottom w:val="0"/>
                  <w:divBdr>
                    <w:top w:val="none" w:sz="0" w:space="0" w:color="auto"/>
                    <w:left w:val="none" w:sz="0" w:space="0" w:color="auto"/>
                    <w:bottom w:val="none" w:sz="0" w:space="0" w:color="auto"/>
                    <w:right w:val="none" w:sz="0" w:space="0" w:color="auto"/>
                  </w:divBdr>
                  <w:divsChild>
                    <w:div w:id="3504535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0137237">
              <w:marLeft w:val="0"/>
              <w:marRight w:val="120"/>
              <w:marTop w:val="0"/>
              <w:marBottom w:val="0"/>
              <w:divBdr>
                <w:top w:val="none" w:sz="0" w:space="0" w:color="auto"/>
                <w:left w:val="none" w:sz="0" w:space="0" w:color="auto"/>
                <w:bottom w:val="none" w:sz="0" w:space="0" w:color="auto"/>
                <w:right w:val="none" w:sz="0" w:space="0" w:color="auto"/>
              </w:divBdr>
              <w:divsChild>
                <w:div w:id="18764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0000">
          <w:marLeft w:val="0"/>
          <w:marRight w:val="0"/>
          <w:marTop w:val="0"/>
          <w:marBottom w:val="0"/>
          <w:divBdr>
            <w:top w:val="none" w:sz="0" w:space="0" w:color="auto"/>
            <w:left w:val="none" w:sz="0" w:space="0" w:color="auto"/>
            <w:bottom w:val="none" w:sz="0" w:space="0" w:color="auto"/>
            <w:right w:val="none" w:sz="0" w:space="0" w:color="auto"/>
          </w:divBdr>
          <w:divsChild>
            <w:div w:id="580216812">
              <w:marLeft w:val="0"/>
              <w:marRight w:val="120"/>
              <w:marTop w:val="0"/>
              <w:marBottom w:val="0"/>
              <w:divBdr>
                <w:top w:val="none" w:sz="0" w:space="0" w:color="auto"/>
                <w:left w:val="none" w:sz="0" w:space="0" w:color="auto"/>
                <w:bottom w:val="none" w:sz="0" w:space="0" w:color="auto"/>
                <w:right w:val="none" w:sz="0" w:space="0" w:color="auto"/>
              </w:divBdr>
              <w:divsChild>
                <w:div w:id="509295928">
                  <w:marLeft w:val="0"/>
                  <w:marRight w:val="0"/>
                  <w:marTop w:val="0"/>
                  <w:marBottom w:val="0"/>
                  <w:divBdr>
                    <w:top w:val="none" w:sz="0" w:space="0" w:color="auto"/>
                    <w:left w:val="none" w:sz="0" w:space="0" w:color="auto"/>
                    <w:bottom w:val="none" w:sz="0" w:space="0" w:color="auto"/>
                    <w:right w:val="none" w:sz="0" w:space="0" w:color="auto"/>
                  </w:divBdr>
                </w:div>
              </w:divsChild>
            </w:div>
            <w:div w:id="1126236787">
              <w:marLeft w:val="0"/>
              <w:marRight w:val="0"/>
              <w:marTop w:val="0"/>
              <w:marBottom w:val="0"/>
              <w:divBdr>
                <w:top w:val="none" w:sz="0" w:space="0" w:color="auto"/>
                <w:left w:val="none" w:sz="0" w:space="0" w:color="auto"/>
                <w:bottom w:val="none" w:sz="0" w:space="0" w:color="auto"/>
                <w:right w:val="none" w:sz="0" w:space="0" w:color="auto"/>
              </w:divBdr>
              <w:divsChild>
                <w:div w:id="2139571170">
                  <w:marLeft w:val="0"/>
                  <w:marRight w:val="0"/>
                  <w:marTop w:val="0"/>
                  <w:marBottom w:val="0"/>
                  <w:divBdr>
                    <w:top w:val="none" w:sz="0" w:space="0" w:color="auto"/>
                    <w:left w:val="none" w:sz="0" w:space="0" w:color="auto"/>
                    <w:bottom w:val="none" w:sz="0" w:space="0" w:color="auto"/>
                    <w:right w:val="none" w:sz="0" w:space="0" w:color="auto"/>
                  </w:divBdr>
                  <w:divsChild>
                    <w:div w:id="18419199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1228">
          <w:marLeft w:val="0"/>
          <w:marRight w:val="0"/>
          <w:marTop w:val="0"/>
          <w:marBottom w:val="0"/>
          <w:divBdr>
            <w:top w:val="none" w:sz="0" w:space="0" w:color="auto"/>
            <w:left w:val="none" w:sz="0" w:space="0" w:color="auto"/>
            <w:bottom w:val="none" w:sz="0" w:space="0" w:color="auto"/>
            <w:right w:val="none" w:sz="0" w:space="0" w:color="auto"/>
          </w:divBdr>
          <w:divsChild>
            <w:div w:id="1552375394">
              <w:marLeft w:val="0"/>
              <w:marRight w:val="0"/>
              <w:marTop w:val="0"/>
              <w:marBottom w:val="0"/>
              <w:divBdr>
                <w:top w:val="none" w:sz="0" w:space="0" w:color="auto"/>
                <w:left w:val="none" w:sz="0" w:space="0" w:color="auto"/>
                <w:bottom w:val="none" w:sz="0" w:space="0" w:color="auto"/>
                <w:right w:val="none" w:sz="0" w:space="0" w:color="auto"/>
              </w:divBdr>
              <w:divsChild>
                <w:div w:id="1048649869">
                  <w:marLeft w:val="0"/>
                  <w:marRight w:val="0"/>
                  <w:marTop w:val="0"/>
                  <w:marBottom w:val="0"/>
                  <w:divBdr>
                    <w:top w:val="none" w:sz="0" w:space="0" w:color="auto"/>
                    <w:left w:val="none" w:sz="0" w:space="0" w:color="auto"/>
                    <w:bottom w:val="none" w:sz="0" w:space="0" w:color="auto"/>
                    <w:right w:val="none" w:sz="0" w:space="0" w:color="auto"/>
                  </w:divBdr>
                  <w:divsChild>
                    <w:div w:id="14574561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5586325">
              <w:marLeft w:val="0"/>
              <w:marRight w:val="120"/>
              <w:marTop w:val="0"/>
              <w:marBottom w:val="0"/>
              <w:divBdr>
                <w:top w:val="none" w:sz="0" w:space="0" w:color="auto"/>
                <w:left w:val="none" w:sz="0" w:space="0" w:color="auto"/>
                <w:bottom w:val="none" w:sz="0" w:space="0" w:color="auto"/>
                <w:right w:val="none" w:sz="0" w:space="0" w:color="auto"/>
              </w:divBdr>
              <w:divsChild>
                <w:div w:id="18416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022">
          <w:marLeft w:val="0"/>
          <w:marRight w:val="0"/>
          <w:marTop w:val="0"/>
          <w:marBottom w:val="0"/>
          <w:divBdr>
            <w:top w:val="none" w:sz="0" w:space="0" w:color="auto"/>
            <w:left w:val="none" w:sz="0" w:space="0" w:color="auto"/>
            <w:bottom w:val="none" w:sz="0" w:space="0" w:color="auto"/>
            <w:right w:val="none" w:sz="0" w:space="0" w:color="auto"/>
          </w:divBdr>
          <w:divsChild>
            <w:div w:id="776026752">
              <w:marLeft w:val="0"/>
              <w:marRight w:val="120"/>
              <w:marTop w:val="0"/>
              <w:marBottom w:val="0"/>
              <w:divBdr>
                <w:top w:val="none" w:sz="0" w:space="0" w:color="auto"/>
                <w:left w:val="none" w:sz="0" w:space="0" w:color="auto"/>
                <w:bottom w:val="none" w:sz="0" w:space="0" w:color="auto"/>
                <w:right w:val="none" w:sz="0" w:space="0" w:color="auto"/>
              </w:divBdr>
              <w:divsChild>
                <w:div w:id="1769885539">
                  <w:marLeft w:val="0"/>
                  <w:marRight w:val="0"/>
                  <w:marTop w:val="0"/>
                  <w:marBottom w:val="0"/>
                  <w:divBdr>
                    <w:top w:val="none" w:sz="0" w:space="0" w:color="auto"/>
                    <w:left w:val="none" w:sz="0" w:space="0" w:color="auto"/>
                    <w:bottom w:val="none" w:sz="0" w:space="0" w:color="auto"/>
                    <w:right w:val="none" w:sz="0" w:space="0" w:color="auto"/>
                  </w:divBdr>
                </w:div>
              </w:divsChild>
            </w:div>
            <w:div w:id="1097366951">
              <w:marLeft w:val="0"/>
              <w:marRight w:val="0"/>
              <w:marTop w:val="0"/>
              <w:marBottom w:val="0"/>
              <w:divBdr>
                <w:top w:val="none" w:sz="0" w:space="0" w:color="auto"/>
                <w:left w:val="none" w:sz="0" w:space="0" w:color="auto"/>
                <w:bottom w:val="none" w:sz="0" w:space="0" w:color="auto"/>
                <w:right w:val="none" w:sz="0" w:space="0" w:color="auto"/>
              </w:divBdr>
              <w:divsChild>
                <w:div w:id="1612662010">
                  <w:marLeft w:val="0"/>
                  <w:marRight w:val="0"/>
                  <w:marTop w:val="0"/>
                  <w:marBottom w:val="0"/>
                  <w:divBdr>
                    <w:top w:val="none" w:sz="0" w:space="0" w:color="auto"/>
                    <w:left w:val="none" w:sz="0" w:space="0" w:color="auto"/>
                    <w:bottom w:val="none" w:sz="0" w:space="0" w:color="auto"/>
                    <w:right w:val="none" w:sz="0" w:space="0" w:color="auto"/>
                  </w:divBdr>
                  <w:divsChild>
                    <w:div w:id="18138667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3903">
          <w:marLeft w:val="0"/>
          <w:marRight w:val="0"/>
          <w:marTop w:val="0"/>
          <w:marBottom w:val="0"/>
          <w:divBdr>
            <w:top w:val="none" w:sz="0" w:space="0" w:color="auto"/>
            <w:left w:val="none" w:sz="0" w:space="0" w:color="auto"/>
            <w:bottom w:val="none" w:sz="0" w:space="0" w:color="auto"/>
            <w:right w:val="none" w:sz="0" w:space="0" w:color="auto"/>
          </w:divBdr>
          <w:divsChild>
            <w:div w:id="577054628">
              <w:marLeft w:val="0"/>
              <w:marRight w:val="120"/>
              <w:marTop w:val="0"/>
              <w:marBottom w:val="0"/>
              <w:divBdr>
                <w:top w:val="none" w:sz="0" w:space="0" w:color="auto"/>
                <w:left w:val="none" w:sz="0" w:space="0" w:color="auto"/>
                <w:bottom w:val="none" w:sz="0" w:space="0" w:color="auto"/>
                <w:right w:val="none" w:sz="0" w:space="0" w:color="auto"/>
              </w:divBdr>
              <w:divsChild>
                <w:div w:id="1592395814">
                  <w:marLeft w:val="0"/>
                  <w:marRight w:val="0"/>
                  <w:marTop w:val="0"/>
                  <w:marBottom w:val="0"/>
                  <w:divBdr>
                    <w:top w:val="none" w:sz="0" w:space="0" w:color="auto"/>
                    <w:left w:val="none" w:sz="0" w:space="0" w:color="auto"/>
                    <w:bottom w:val="none" w:sz="0" w:space="0" w:color="auto"/>
                    <w:right w:val="none" w:sz="0" w:space="0" w:color="auto"/>
                  </w:divBdr>
                </w:div>
              </w:divsChild>
            </w:div>
            <w:div w:id="1388184520">
              <w:marLeft w:val="0"/>
              <w:marRight w:val="0"/>
              <w:marTop w:val="0"/>
              <w:marBottom w:val="0"/>
              <w:divBdr>
                <w:top w:val="none" w:sz="0" w:space="0" w:color="auto"/>
                <w:left w:val="none" w:sz="0" w:space="0" w:color="auto"/>
                <w:bottom w:val="none" w:sz="0" w:space="0" w:color="auto"/>
                <w:right w:val="none" w:sz="0" w:space="0" w:color="auto"/>
              </w:divBdr>
              <w:divsChild>
                <w:div w:id="1315790793">
                  <w:marLeft w:val="0"/>
                  <w:marRight w:val="0"/>
                  <w:marTop w:val="0"/>
                  <w:marBottom w:val="0"/>
                  <w:divBdr>
                    <w:top w:val="none" w:sz="0" w:space="0" w:color="auto"/>
                    <w:left w:val="none" w:sz="0" w:space="0" w:color="auto"/>
                    <w:bottom w:val="none" w:sz="0" w:space="0" w:color="auto"/>
                    <w:right w:val="none" w:sz="0" w:space="0" w:color="auto"/>
                  </w:divBdr>
                  <w:divsChild>
                    <w:div w:id="14724078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8036">
          <w:marLeft w:val="0"/>
          <w:marRight w:val="0"/>
          <w:marTop w:val="0"/>
          <w:marBottom w:val="0"/>
          <w:divBdr>
            <w:top w:val="none" w:sz="0" w:space="0" w:color="auto"/>
            <w:left w:val="none" w:sz="0" w:space="0" w:color="auto"/>
            <w:bottom w:val="none" w:sz="0" w:space="0" w:color="auto"/>
            <w:right w:val="none" w:sz="0" w:space="0" w:color="auto"/>
          </w:divBdr>
          <w:divsChild>
            <w:div w:id="317732495">
              <w:marLeft w:val="0"/>
              <w:marRight w:val="120"/>
              <w:marTop w:val="0"/>
              <w:marBottom w:val="0"/>
              <w:divBdr>
                <w:top w:val="none" w:sz="0" w:space="0" w:color="auto"/>
                <w:left w:val="none" w:sz="0" w:space="0" w:color="auto"/>
                <w:bottom w:val="none" w:sz="0" w:space="0" w:color="auto"/>
                <w:right w:val="none" w:sz="0" w:space="0" w:color="auto"/>
              </w:divBdr>
              <w:divsChild>
                <w:div w:id="1319378539">
                  <w:marLeft w:val="0"/>
                  <w:marRight w:val="0"/>
                  <w:marTop w:val="0"/>
                  <w:marBottom w:val="0"/>
                  <w:divBdr>
                    <w:top w:val="none" w:sz="0" w:space="0" w:color="auto"/>
                    <w:left w:val="none" w:sz="0" w:space="0" w:color="auto"/>
                    <w:bottom w:val="none" w:sz="0" w:space="0" w:color="auto"/>
                    <w:right w:val="none" w:sz="0" w:space="0" w:color="auto"/>
                  </w:divBdr>
                </w:div>
              </w:divsChild>
            </w:div>
            <w:div w:id="1245913408">
              <w:marLeft w:val="0"/>
              <w:marRight w:val="0"/>
              <w:marTop w:val="0"/>
              <w:marBottom w:val="0"/>
              <w:divBdr>
                <w:top w:val="none" w:sz="0" w:space="0" w:color="auto"/>
                <w:left w:val="none" w:sz="0" w:space="0" w:color="auto"/>
                <w:bottom w:val="none" w:sz="0" w:space="0" w:color="auto"/>
                <w:right w:val="none" w:sz="0" w:space="0" w:color="auto"/>
              </w:divBdr>
              <w:divsChild>
                <w:div w:id="2140340830">
                  <w:marLeft w:val="0"/>
                  <w:marRight w:val="0"/>
                  <w:marTop w:val="0"/>
                  <w:marBottom w:val="0"/>
                  <w:divBdr>
                    <w:top w:val="none" w:sz="0" w:space="0" w:color="auto"/>
                    <w:left w:val="none" w:sz="0" w:space="0" w:color="auto"/>
                    <w:bottom w:val="none" w:sz="0" w:space="0" w:color="auto"/>
                    <w:right w:val="none" w:sz="0" w:space="0" w:color="auto"/>
                  </w:divBdr>
                  <w:divsChild>
                    <w:div w:id="6262824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98429">
          <w:marLeft w:val="0"/>
          <w:marRight w:val="0"/>
          <w:marTop w:val="0"/>
          <w:marBottom w:val="0"/>
          <w:divBdr>
            <w:top w:val="none" w:sz="0" w:space="0" w:color="auto"/>
            <w:left w:val="none" w:sz="0" w:space="0" w:color="auto"/>
            <w:bottom w:val="none" w:sz="0" w:space="0" w:color="auto"/>
            <w:right w:val="none" w:sz="0" w:space="0" w:color="auto"/>
          </w:divBdr>
          <w:divsChild>
            <w:div w:id="837966011">
              <w:marLeft w:val="0"/>
              <w:marRight w:val="0"/>
              <w:marTop w:val="0"/>
              <w:marBottom w:val="0"/>
              <w:divBdr>
                <w:top w:val="none" w:sz="0" w:space="0" w:color="auto"/>
                <w:left w:val="none" w:sz="0" w:space="0" w:color="auto"/>
                <w:bottom w:val="none" w:sz="0" w:space="0" w:color="auto"/>
                <w:right w:val="none" w:sz="0" w:space="0" w:color="auto"/>
              </w:divBdr>
              <w:divsChild>
                <w:div w:id="1144661152">
                  <w:marLeft w:val="0"/>
                  <w:marRight w:val="0"/>
                  <w:marTop w:val="0"/>
                  <w:marBottom w:val="0"/>
                  <w:divBdr>
                    <w:top w:val="none" w:sz="0" w:space="0" w:color="auto"/>
                    <w:left w:val="none" w:sz="0" w:space="0" w:color="auto"/>
                    <w:bottom w:val="none" w:sz="0" w:space="0" w:color="auto"/>
                    <w:right w:val="none" w:sz="0" w:space="0" w:color="auto"/>
                  </w:divBdr>
                  <w:divsChild>
                    <w:div w:id="8758966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9775196">
              <w:marLeft w:val="0"/>
              <w:marRight w:val="120"/>
              <w:marTop w:val="0"/>
              <w:marBottom w:val="0"/>
              <w:divBdr>
                <w:top w:val="none" w:sz="0" w:space="0" w:color="auto"/>
                <w:left w:val="none" w:sz="0" w:space="0" w:color="auto"/>
                <w:bottom w:val="none" w:sz="0" w:space="0" w:color="auto"/>
                <w:right w:val="none" w:sz="0" w:space="0" w:color="auto"/>
              </w:divBdr>
              <w:divsChild>
                <w:div w:id="14195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0707">
          <w:marLeft w:val="0"/>
          <w:marRight w:val="0"/>
          <w:marTop w:val="0"/>
          <w:marBottom w:val="0"/>
          <w:divBdr>
            <w:top w:val="none" w:sz="0" w:space="0" w:color="auto"/>
            <w:left w:val="none" w:sz="0" w:space="0" w:color="auto"/>
            <w:bottom w:val="none" w:sz="0" w:space="0" w:color="auto"/>
            <w:right w:val="none" w:sz="0" w:space="0" w:color="auto"/>
          </w:divBdr>
          <w:divsChild>
            <w:div w:id="150679450">
              <w:marLeft w:val="0"/>
              <w:marRight w:val="0"/>
              <w:marTop w:val="0"/>
              <w:marBottom w:val="0"/>
              <w:divBdr>
                <w:top w:val="none" w:sz="0" w:space="0" w:color="auto"/>
                <w:left w:val="none" w:sz="0" w:space="0" w:color="auto"/>
                <w:bottom w:val="none" w:sz="0" w:space="0" w:color="auto"/>
                <w:right w:val="none" w:sz="0" w:space="0" w:color="auto"/>
              </w:divBdr>
              <w:divsChild>
                <w:div w:id="1619919459">
                  <w:marLeft w:val="0"/>
                  <w:marRight w:val="0"/>
                  <w:marTop w:val="0"/>
                  <w:marBottom w:val="0"/>
                  <w:divBdr>
                    <w:top w:val="none" w:sz="0" w:space="0" w:color="auto"/>
                    <w:left w:val="none" w:sz="0" w:space="0" w:color="auto"/>
                    <w:bottom w:val="none" w:sz="0" w:space="0" w:color="auto"/>
                    <w:right w:val="none" w:sz="0" w:space="0" w:color="auto"/>
                  </w:divBdr>
                  <w:divsChild>
                    <w:div w:id="10890395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1476176">
              <w:marLeft w:val="0"/>
              <w:marRight w:val="120"/>
              <w:marTop w:val="0"/>
              <w:marBottom w:val="0"/>
              <w:divBdr>
                <w:top w:val="none" w:sz="0" w:space="0" w:color="auto"/>
                <w:left w:val="none" w:sz="0" w:space="0" w:color="auto"/>
                <w:bottom w:val="none" w:sz="0" w:space="0" w:color="auto"/>
                <w:right w:val="none" w:sz="0" w:space="0" w:color="auto"/>
              </w:divBdr>
              <w:divsChild>
                <w:div w:id="16630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1628">
          <w:marLeft w:val="0"/>
          <w:marRight w:val="0"/>
          <w:marTop w:val="0"/>
          <w:marBottom w:val="0"/>
          <w:divBdr>
            <w:top w:val="none" w:sz="0" w:space="0" w:color="auto"/>
            <w:left w:val="none" w:sz="0" w:space="0" w:color="auto"/>
            <w:bottom w:val="none" w:sz="0" w:space="0" w:color="auto"/>
            <w:right w:val="none" w:sz="0" w:space="0" w:color="auto"/>
          </w:divBdr>
          <w:divsChild>
            <w:div w:id="87773448">
              <w:marLeft w:val="0"/>
              <w:marRight w:val="0"/>
              <w:marTop w:val="0"/>
              <w:marBottom w:val="0"/>
              <w:divBdr>
                <w:top w:val="none" w:sz="0" w:space="0" w:color="auto"/>
                <w:left w:val="none" w:sz="0" w:space="0" w:color="auto"/>
                <w:bottom w:val="none" w:sz="0" w:space="0" w:color="auto"/>
                <w:right w:val="none" w:sz="0" w:space="0" w:color="auto"/>
              </w:divBdr>
              <w:divsChild>
                <w:div w:id="1671834784">
                  <w:marLeft w:val="0"/>
                  <w:marRight w:val="0"/>
                  <w:marTop w:val="0"/>
                  <w:marBottom w:val="0"/>
                  <w:divBdr>
                    <w:top w:val="none" w:sz="0" w:space="0" w:color="auto"/>
                    <w:left w:val="none" w:sz="0" w:space="0" w:color="auto"/>
                    <w:bottom w:val="none" w:sz="0" w:space="0" w:color="auto"/>
                    <w:right w:val="none" w:sz="0" w:space="0" w:color="auto"/>
                  </w:divBdr>
                  <w:divsChild>
                    <w:div w:id="3553539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5866664">
              <w:marLeft w:val="0"/>
              <w:marRight w:val="120"/>
              <w:marTop w:val="0"/>
              <w:marBottom w:val="0"/>
              <w:divBdr>
                <w:top w:val="none" w:sz="0" w:space="0" w:color="auto"/>
                <w:left w:val="none" w:sz="0" w:space="0" w:color="auto"/>
                <w:bottom w:val="none" w:sz="0" w:space="0" w:color="auto"/>
                <w:right w:val="none" w:sz="0" w:space="0" w:color="auto"/>
              </w:divBdr>
              <w:divsChild>
                <w:div w:id="4833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316">
          <w:marLeft w:val="0"/>
          <w:marRight w:val="0"/>
          <w:marTop w:val="0"/>
          <w:marBottom w:val="0"/>
          <w:divBdr>
            <w:top w:val="none" w:sz="0" w:space="0" w:color="auto"/>
            <w:left w:val="none" w:sz="0" w:space="0" w:color="auto"/>
            <w:bottom w:val="none" w:sz="0" w:space="0" w:color="auto"/>
            <w:right w:val="none" w:sz="0" w:space="0" w:color="auto"/>
          </w:divBdr>
          <w:divsChild>
            <w:div w:id="228737177">
              <w:marLeft w:val="0"/>
              <w:marRight w:val="0"/>
              <w:marTop w:val="0"/>
              <w:marBottom w:val="0"/>
              <w:divBdr>
                <w:top w:val="none" w:sz="0" w:space="0" w:color="auto"/>
                <w:left w:val="none" w:sz="0" w:space="0" w:color="auto"/>
                <w:bottom w:val="none" w:sz="0" w:space="0" w:color="auto"/>
                <w:right w:val="none" w:sz="0" w:space="0" w:color="auto"/>
              </w:divBdr>
              <w:divsChild>
                <w:div w:id="1202281445">
                  <w:marLeft w:val="0"/>
                  <w:marRight w:val="0"/>
                  <w:marTop w:val="0"/>
                  <w:marBottom w:val="0"/>
                  <w:divBdr>
                    <w:top w:val="none" w:sz="0" w:space="0" w:color="auto"/>
                    <w:left w:val="none" w:sz="0" w:space="0" w:color="auto"/>
                    <w:bottom w:val="none" w:sz="0" w:space="0" w:color="auto"/>
                    <w:right w:val="none" w:sz="0" w:space="0" w:color="auto"/>
                  </w:divBdr>
                  <w:divsChild>
                    <w:div w:id="10255201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5369090">
              <w:marLeft w:val="0"/>
              <w:marRight w:val="120"/>
              <w:marTop w:val="0"/>
              <w:marBottom w:val="0"/>
              <w:divBdr>
                <w:top w:val="none" w:sz="0" w:space="0" w:color="auto"/>
                <w:left w:val="none" w:sz="0" w:space="0" w:color="auto"/>
                <w:bottom w:val="none" w:sz="0" w:space="0" w:color="auto"/>
                <w:right w:val="none" w:sz="0" w:space="0" w:color="auto"/>
              </w:divBdr>
              <w:divsChild>
                <w:div w:id="11953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6312">
          <w:marLeft w:val="0"/>
          <w:marRight w:val="0"/>
          <w:marTop w:val="0"/>
          <w:marBottom w:val="0"/>
          <w:divBdr>
            <w:top w:val="none" w:sz="0" w:space="0" w:color="auto"/>
            <w:left w:val="none" w:sz="0" w:space="0" w:color="auto"/>
            <w:bottom w:val="none" w:sz="0" w:space="0" w:color="auto"/>
            <w:right w:val="none" w:sz="0" w:space="0" w:color="auto"/>
          </w:divBdr>
          <w:divsChild>
            <w:div w:id="986319288">
              <w:marLeft w:val="0"/>
              <w:marRight w:val="0"/>
              <w:marTop w:val="0"/>
              <w:marBottom w:val="0"/>
              <w:divBdr>
                <w:top w:val="none" w:sz="0" w:space="0" w:color="auto"/>
                <w:left w:val="none" w:sz="0" w:space="0" w:color="auto"/>
                <w:bottom w:val="none" w:sz="0" w:space="0" w:color="auto"/>
                <w:right w:val="none" w:sz="0" w:space="0" w:color="auto"/>
              </w:divBdr>
              <w:divsChild>
                <w:div w:id="1816679194">
                  <w:marLeft w:val="0"/>
                  <w:marRight w:val="0"/>
                  <w:marTop w:val="0"/>
                  <w:marBottom w:val="0"/>
                  <w:divBdr>
                    <w:top w:val="none" w:sz="0" w:space="0" w:color="auto"/>
                    <w:left w:val="none" w:sz="0" w:space="0" w:color="auto"/>
                    <w:bottom w:val="none" w:sz="0" w:space="0" w:color="auto"/>
                    <w:right w:val="none" w:sz="0" w:space="0" w:color="auto"/>
                  </w:divBdr>
                  <w:divsChild>
                    <w:div w:id="1880324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14502287">
              <w:marLeft w:val="0"/>
              <w:marRight w:val="120"/>
              <w:marTop w:val="0"/>
              <w:marBottom w:val="0"/>
              <w:divBdr>
                <w:top w:val="none" w:sz="0" w:space="0" w:color="auto"/>
                <w:left w:val="none" w:sz="0" w:space="0" w:color="auto"/>
                <w:bottom w:val="none" w:sz="0" w:space="0" w:color="auto"/>
                <w:right w:val="none" w:sz="0" w:space="0" w:color="auto"/>
              </w:divBdr>
              <w:divsChild>
                <w:div w:id="14052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7091">
      <w:bodyDiv w:val="1"/>
      <w:marLeft w:val="0"/>
      <w:marRight w:val="0"/>
      <w:marTop w:val="0"/>
      <w:marBottom w:val="0"/>
      <w:divBdr>
        <w:top w:val="none" w:sz="0" w:space="0" w:color="auto"/>
        <w:left w:val="none" w:sz="0" w:space="0" w:color="auto"/>
        <w:bottom w:val="none" w:sz="0" w:space="0" w:color="auto"/>
        <w:right w:val="none" w:sz="0" w:space="0" w:color="auto"/>
      </w:divBdr>
    </w:div>
    <w:div w:id="421073424">
      <w:bodyDiv w:val="1"/>
      <w:marLeft w:val="0"/>
      <w:marRight w:val="0"/>
      <w:marTop w:val="0"/>
      <w:marBottom w:val="0"/>
      <w:divBdr>
        <w:top w:val="none" w:sz="0" w:space="0" w:color="auto"/>
        <w:left w:val="none" w:sz="0" w:space="0" w:color="auto"/>
        <w:bottom w:val="none" w:sz="0" w:space="0" w:color="auto"/>
        <w:right w:val="none" w:sz="0" w:space="0" w:color="auto"/>
      </w:divBdr>
    </w:div>
    <w:div w:id="494613293">
      <w:bodyDiv w:val="1"/>
      <w:marLeft w:val="0"/>
      <w:marRight w:val="0"/>
      <w:marTop w:val="0"/>
      <w:marBottom w:val="0"/>
      <w:divBdr>
        <w:top w:val="none" w:sz="0" w:space="0" w:color="auto"/>
        <w:left w:val="none" w:sz="0" w:space="0" w:color="auto"/>
        <w:bottom w:val="none" w:sz="0" w:space="0" w:color="auto"/>
        <w:right w:val="none" w:sz="0" w:space="0" w:color="auto"/>
      </w:divBdr>
    </w:div>
    <w:div w:id="549272628">
      <w:bodyDiv w:val="1"/>
      <w:marLeft w:val="0"/>
      <w:marRight w:val="0"/>
      <w:marTop w:val="0"/>
      <w:marBottom w:val="0"/>
      <w:divBdr>
        <w:top w:val="none" w:sz="0" w:space="0" w:color="auto"/>
        <w:left w:val="none" w:sz="0" w:space="0" w:color="auto"/>
        <w:bottom w:val="none" w:sz="0" w:space="0" w:color="auto"/>
        <w:right w:val="none" w:sz="0" w:space="0" w:color="auto"/>
      </w:divBdr>
    </w:div>
    <w:div w:id="655843125">
      <w:bodyDiv w:val="1"/>
      <w:marLeft w:val="0"/>
      <w:marRight w:val="0"/>
      <w:marTop w:val="0"/>
      <w:marBottom w:val="0"/>
      <w:divBdr>
        <w:top w:val="none" w:sz="0" w:space="0" w:color="auto"/>
        <w:left w:val="none" w:sz="0" w:space="0" w:color="auto"/>
        <w:bottom w:val="none" w:sz="0" w:space="0" w:color="auto"/>
        <w:right w:val="none" w:sz="0" w:space="0" w:color="auto"/>
      </w:divBdr>
    </w:div>
    <w:div w:id="715812929">
      <w:bodyDiv w:val="1"/>
      <w:marLeft w:val="0"/>
      <w:marRight w:val="0"/>
      <w:marTop w:val="0"/>
      <w:marBottom w:val="0"/>
      <w:divBdr>
        <w:top w:val="none" w:sz="0" w:space="0" w:color="auto"/>
        <w:left w:val="none" w:sz="0" w:space="0" w:color="auto"/>
        <w:bottom w:val="none" w:sz="0" w:space="0" w:color="auto"/>
        <w:right w:val="none" w:sz="0" w:space="0" w:color="auto"/>
      </w:divBdr>
    </w:div>
    <w:div w:id="827525912">
      <w:bodyDiv w:val="1"/>
      <w:marLeft w:val="0"/>
      <w:marRight w:val="0"/>
      <w:marTop w:val="0"/>
      <w:marBottom w:val="0"/>
      <w:divBdr>
        <w:top w:val="none" w:sz="0" w:space="0" w:color="auto"/>
        <w:left w:val="none" w:sz="0" w:space="0" w:color="auto"/>
        <w:bottom w:val="none" w:sz="0" w:space="0" w:color="auto"/>
        <w:right w:val="none" w:sz="0" w:space="0" w:color="auto"/>
      </w:divBdr>
    </w:div>
    <w:div w:id="967856182">
      <w:bodyDiv w:val="1"/>
      <w:marLeft w:val="0"/>
      <w:marRight w:val="0"/>
      <w:marTop w:val="0"/>
      <w:marBottom w:val="0"/>
      <w:divBdr>
        <w:top w:val="none" w:sz="0" w:space="0" w:color="auto"/>
        <w:left w:val="none" w:sz="0" w:space="0" w:color="auto"/>
        <w:bottom w:val="none" w:sz="0" w:space="0" w:color="auto"/>
        <w:right w:val="none" w:sz="0" w:space="0" w:color="auto"/>
      </w:divBdr>
    </w:div>
    <w:div w:id="1082532955">
      <w:bodyDiv w:val="1"/>
      <w:marLeft w:val="0"/>
      <w:marRight w:val="0"/>
      <w:marTop w:val="0"/>
      <w:marBottom w:val="0"/>
      <w:divBdr>
        <w:top w:val="none" w:sz="0" w:space="0" w:color="auto"/>
        <w:left w:val="none" w:sz="0" w:space="0" w:color="auto"/>
        <w:bottom w:val="none" w:sz="0" w:space="0" w:color="auto"/>
        <w:right w:val="none" w:sz="0" w:space="0" w:color="auto"/>
      </w:divBdr>
      <w:divsChild>
        <w:div w:id="510950892">
          <w:marLeft w:val="0"/>
          <w:marRight w:val="0"/>
          <w:marTop w:val="0"/>
          <w:marBottom w:val="0"/>
          <w:divBdr>
            <w:top w:val="none" w:sz="0" w:space="0" w:color="auto"/>
            <w:left w:val="none" w:sz="0" w:space="0" w:color="auto"/>
            <w:bottom w:val="none" w:sz="0" w:space="0" w:color="auto"/>
            <w:right w:val="none" w:sz="0" w:space="0" w:color="auto"/>
          </w:divBdr>
        </w:div>
      </w:divsChild>
    </w:div>
    <w:div w:id="1096826156">
      <w:bodyDiv w:val="1"/>
      <w:marLeft w:val="0"/>
      <w:marRight w:val="0"/>
      <w:marTop w:val="0"/>
      <w:marBottom w:val="0"/>
      <w:divBdr>
        <w:top w:val="none" w:sz="0" w:space="0" w:color="auto"/>
        <w:left w:val="none" w:sz="0" w:space="0" w:color="auto"/>
        <w:bottom w:val="none" w:sz="0" w:space="0" w:color="auto"/>
        <w:right w:val="none" w:sz="0" w:space="0" w:color="auto"/>
      </w:divBdr>
      <w:divsChild>
        <w:div w:id="667445290">
          <w:marLeft w:val="0"/>
          <w:marRight w:val="0"/>
          <w:marTop w:val="0"/>
          <w:marBottom w:val="0"/>
          <w:divBdr>
            <w:top w:val="none" w:sz="0" w:space="0" w:color="auto"/>
            <w:left w:val="none" w:sz="0" w:space="0" w:color="auto"/>
            <w:bottom w:val="none" w:sz="0" w:space="0" w:color="auto"/>
            <w:right w:val="none" w:sz="0" w:space="0" w:color="auto"/>
          </w:divBdr>
        </w:div>
        <w:div w:id="938562281">
          <w:marLeft w:val="0"/>
          <w:marRight w:val="0"/>
          <w:marTop w:val="0"/>
          <w:marBottom w:val="0"/>
          <w:divBdr>
            <w:top w:val="none" w:sz="0" w:space="0" w:color="auto"/>
            <w:left w:val="none" w:sz="0" w:space="0" w:color="auto"/>
            <w:bottom w:val="none" w:sz="0" w:space="0" w:color="auto"/>
            <w:right w:val="none" w:sz="0" w:space="0" w:color="auto"/>
          </w:divBdr>
        </w:div>
        <w:div w:id="1111702469">
          <w:marLeft w:val="0"/>
          <w:marRight w:val="0"/>
          <w:marTop w:val="0"/>
          <w:marBottom w:val="0"/>
          <w:divBdr>
            <w:top w:val="none" w:sz="0" w:space="0" w:color="auto"/>
            <w:left w:val="none" w:sz="0" w:space="0" w:color="auto"/>
            <w:bottom w:val="none" w:sz="0" w:space="0" w:color="auto"/>
            <w:right w:val="none" w:sz="0" w:space="0" w:color="auto"/>
          </w:divBdr>
        </w:div>
        <w:div w:id="2109539383">
          <w:marLeft w:val="0"/>
          <w:marRight w:val="0"/>
          <w:marTop w:val="0"/>
          <w:marBottom w:val="0"/>
          <w:divBdr>
            <w:top w:val="none" w:sz="0" w:space="0" w:color="auto"/>
            <w:left w:val="none" w:sz="0" w:space="0" w:color="auto"/>
            <w:bottom w:val="none" w:sz="0" w:space="0" w:color="auto"/>
            <w:right w:val="none" w:sz="0" w:space="0" w:color="auto"/>
          </w:divBdr>
        </w:div>
      </w:divsChild>
    </w:div>
    <w:div w:id="1098326507">
      <w:bodyDiv w:val="1"/>
      <w:marLeft w:val="0"/>
      <w:marRight w:val="0"/>
      <w:marTop w:val="0"/>
      <w:marBottom w:val="0"/>
      <w:divBdr>
        <w:top w:val="none" w:sz="0" w:space="0" w:color="auto"/>
        <w:left w:val="none" w:sz="0" w:space="0" w:color="auto"/>
        <w:bottom w:val="none" w:sz="0" w:space="0" w:color="auto"/>
        <w:right w:val="none" w:sz="0" w:space="0" w:color="auto"/>
      </w:divBdr>
    </w:div>
    <w:div w:id="1146120064">
      <w:bodyDiv w:val="1"/>
      <w:marLeft w:val="0"/>
      <w:marRight w:val="0"/>
      <w:marTop w:val="0"/>
      <w:marBottom w:val="0"/>
      <w:divBdr>
        <w:top w:val="none" w:sz="0" w:space="0" w:color="auto"/>
        <w:left w:val="none" w:sz="0" w:space="0" w:color="auto"/>
        <w:bottom w:val="none" w:sz="0" w:space="0" w:color="auto"/>
        <w:right w:val="none" w:sz="0" w:space="0" w:color="auto"/>
      </w:divBdr>
    </w:div>
    <w:div w:id="1325819422">
      <w:bodyDiv w:val="1"/>
      <w:marLeft w:val="0"/>
      <w:marRight w:val="0"/>
      <w:marTop w:val="0"/>
      <w:marBottom w:val="0"/>
      <w:divBdr>
        <w:top w:val="none" w:sz="0" w:space="0" w:color="auto"/>
        <w:left w:val="none" w:sz="0" w:space="0" w:color="auto"/>
        <w:bottom w:val="none" w:sz="0" w:space="0" w:color="auto"/>
        <w:right w:val="none" w:sz="0" w:space="0" w:color="auto"/>
      </w:divBdr>
    </w:div>
    <w:div w:id="1370958865">
      <w:bodyDiv w:val="1"/>
      <w:marLeft w:val="0"/>
      <w:marRight w:val="0"/>
      <w:marTop w:val="0"/>
      <w:marBottom w:val="0"/>
      <w:divBdr>
        <w:top w:val="none" w:sz="0" w:space="0" w:color="auto"/>
        <w:left w:val="none" w:sz="0" w:space="0" w:color="auto"/>
        <w:bottom w:val="none" w:sz="0" w:space="0" w:color="auto"/>
        <w:right w:val="none" w:sz="0" w:space="0" w:color="auto"/>
      </w:divBdr>
    </w:div>
    <w:div w:id="1377730136">
      <w:bodyDiv w:val="1"/>
      <w:marLeft w:val="0"/>
      <w:marRight w:val="0"/>
      <w:marTop w:val="0"/>
      <w:marBottom w:val="0"/>
      <w:divBdr>
        <w:top w:val="none" w:sz="0" w:space="0" w:color="auto"/>
        <w:left w:val="none" w:sz="0" w:space="0" w:color="auto"/>
        <w:bottom w:val="none" w:sz="0" w:space="0" w:color="auto"/>
        <w:right w:val="none" w:sz="0" w:space="0" w:color="auto"/>
      </w:divBdr>
    </w:div>
    <w:div w:id="1379822912">
      <w:bodyDiv w:val="1"/>
      <w:marLeft w:val="0"/>
      <w:marRight w:val="0"/>
      <w:marTop w:val="0"/>
      <w:marBottom w:val="0"/>
      <w:divBdr>
        <w:top w:val="none" w:sz="0" w:space="0" w:color="auto"/>
        <w:left w:val="none" w:sz="0" w:space="0" w:color="auto"/>
        <w:bottom w:val="none" w:sz="0" w:space="0" w:color="auto"/>
        <w:right w:val="none" w:sz="0" w:space="0" w:color="auto"/>
      </w:divBdr>
      <w:divsChild>
        <w:div w:id="571042762">
          <w:marLeft w:val="0"/>
          <w:marRight w:val="0"/>
          <w:marTop w:val="0"/>
          <w:marBottom w:val="0"/>
          <w:divBdr>
            <w:top w:val="none" w:sz="0" w:space="0" w:color="auto"/>
            <w:left w:val="none" w:sz="0" w:space="0" w:color="auto"/>
            <w:bottom w:val="none" w:sz="0" w:space="0" w:color="auto"/>
            <w:right w:val="none" w:sz="0" w:space="0" w:color="auto"/>
          </w:divBdr>
        </w:div>
        <w:div w:id="881669589">
          <w:marLeft w:val="0"/>
          <w:marRight w:val="0"/>
          <w:marTop w:val="0"/>
          <w:marBottom w:val="0"/>
          <w:divBdr>
            <w:top w:val="none" w:sz="0" w:space="0" w:color="auto"/>
            <w:left w:val="none" w:sz="0" w:space="0" w:color="auto"/>
            <w:bottom w:val="none" w:sz="0" w:space="0" w:color="auto"/>
            <w:right w:val="none" w:sz="0" w:space="0" w:color="auto"/>
          </w:divBdr>
        </w:div>
        <w:div w:id="1162044447">
          <w:marLeft w:val="0"/>
          <w:marRight w:val="0"/>
          <w:marTop w:val="0"/>
          <w:marBottom w:val="0"/>
          <w:divBdr>
            <w:top w:val="none" w:sz="0" w:space="0" w:color="auto"/>
            <w:left w:val="none" w:sz="0" w:space="0" w:color="auto"/>
            <w:bottom w:val="none" w:sz="0" w:space="0" w:color="auto"/>
            <w:right w:val="none" w:sz="0" w:space="0" w:color="auto"/>
          </w:divBdr>
        </w:div>
      </w:divsChild>
    </w:div>
    <w:div w:id="1486972657">
      <w:bodyDiv w:val="1"/>
      <w:marLeft w:val="0"/>
      <w:marRight w:val="0"/>
      <w:marTop w:val="0"/>
      <w:marBottom w:val="0"/>
      <w:divBdr>
        <w:top w:val="none" w:sz="0" w:space="0" w:color="auto"/>
        <w:left w:val="none" w:sz="0" w:space="0" w:color="auto"/>
        <w:bottom w:val="none" w:sz="0" w:space="0" w:color="auto"/>
        <w:right w:val="none" w:sz="0" w:space="0" w:color="auto"/>
      </w:divBdr>
      <w:divsChild>
        <w:div w:id="476727930">
          <w:marLeft w:val="0"/>
          <w:marRight w:val="0"/>
          <w:marTop w:val="0"/>
          <w:marBottom w:val="0"/>
          <w:divBdr>
            <w:top w:val="none" w:sz="0" w:space="0" w:color="auto"/>
            <w:left w:val="none" w:sz="0" w:space="0" w:color="auto"/>
            <w:bottom w:val="none" w:sz="0" w:space="0" w:color="auto"/>
            <w:right w:val="none" w:sz="0" w:space="0" w:color="auto"/>
          </w:divBdr>
          <w:divsChild>
            <w:div w:id="1626079286">
              <w:marLeft w:val="0"/>
              <w:marRight w:val="0"/>
              <w:marTop w:val="0"/>
              <w:marBottom w:val="0"/>
              <w:divBdr>
                <w:top w:val="none" w:sz="0" w:space="0" w:color="auto"/>
                <w:left w:val="none" w:sz="0" w:space="0" w:color="auto"/>
                <w:bottom w:val="none" w:sz="0" w:space="0" w:color="auto"/>
                <w:right w:val="none" w:sz="0" w:space="0" w:color="auto"/>
              </w:divBdr>
              <w:divsChild>
                <w:div w:id="1464271434">
                  <w:marLeft w:val="0"/>
                  <w:marRight w:val="0"/>
                  <w:marTop w:val="0"/>
                  <w:marBottom w:val="0"/>
                  <w:divBdr>
                    <w:top w:val="none" w:sz="0" w:space="0" w:color="605E5C"/>
                    <w:left w:val="none" w:sz="0" w:space="0" w:color="605E5C"/>
                    <w:bottom w:val="none" w:sz="0" w:space="0" w:color="605E5C"/>
                    <w:right w:val="none" w:sz="0" w:space="0" w:color="605E5C"/>
                  </w:divBdr>
                </w:div>
              </w:divsChild>
            </w:div>
          </w:divsChild>
        </w:div>
      </w:divsChild>
    </w:div>
    <w:div w:id="1534342158">
      <w:bodyDiv w:val="1"/>
      <w:marLeft w:val="0"/>
      <w:marRight w:val="0"/>
      <w:marTop w:val="0"/>
      <w:marBottom w:val="0"/>
      <w:divBdr>
        <w:top w:val="none" w:sz="0" w:space="0" w:color="auto"/>
        <w:left w:val="none" w:sz="0" w:space="0" w:color="auto"/>
        <w:bottom w:val="none" w:sz="0" w:space="0" w:color="auto"/>
        <w:right w:val="none" w:sz="0" w:space="0" w:color="auto"/>
      </w:divBdr>
    </w:div>
    <w:div w:id="1539122676">
      <w:bodyDiv w:val="1"/>
      <w:marLeft w:val="0"/>
      <w:marRight w:val="0"/>
      <w:marTop w:val="0"/>
      <w:marBottom w:val="0"/>
      <w:divBdr>
        <w:top w:val="none" w:sz="0" w:space="0" w:color="auto"/>
        <w:left w:val="none" w:sz="0" w:space="0" w:color="auto"/>
        <w:bottom w:val="none" w:sz="0" w:space="0" w:color="auto"/>
        <w:right w:val="none" w:sz="0" w:space="0" w:color="auto"/>
      </w:divBdr>
    </w:div>
    <w:div w:id="1584802212">
      <w:bodyDiv w:val="1"/>
      <w:marLeft w:val="0"/>
      <w:marRight w:val="0"/>
      <w:marTop w:val="0"/>
      <w:marBottom w:val="0"/>
      <w:divBdr>
        <w:top w:val="none" w:sz="0" w:space="0" w:color="auto"/>
        <w:left w:val="none" w:sz="0" w:space="0" w:color="auto"/>
        <w:bottom w:val="none" w:sz="0" w:space="0" w:color="auto"/>
        <w:right w:val="none" w:sz="0" w:space="0" w:color="auto"/>
      </w:divBdr>
    </w:div>
    <w:div w:id="1655454351">
      <w:bodyDiv w:val="1"/>
      <w:marLeft w:val="0"/>
      <w:marRight w:val="0"/>
      <w:marTop w:val="0"/>
      <w:marBottom w:val="0"/>
      <w:divBdr>
        <w:top w:val="none" w:sz="0" w:space="0" w:color="auto"/>
        <w:left w:val="none" w:sz="0" w:space="0" w:color="auto"/>
        <w:bottom w:val="none" w:sz="0" w:space="0" w:color="auto"/>
        <w:right w:val="none" w:sz="0" w:space="0" w:color="auto"/>
      </w:divBdr>
    </w:div>
    <w:div w:id="1687637793">
      <w:bodyDiv w:val="1"/>
      <w:marLeft w:val="0"/>
      <w:marRight w:val="0"/>
      <w:marTop w:val="0"/>
      <w:marBottom w:val="0"/>
      <w:divBdr>
        <w:top w:val="none" w:sz="0" w:space="0" w:color="auto"/>
        <w:left w:val="none" w:sz="0" w:space="0" w:color="auto"/>
        <w:bottom w:val="none" w:sz="0" w:space="0" w:color="auto"/>
        <w:right w:val="none" w:sz="0" w:space="0" w:color="auto"/>
      </w:divBdr>
    </w:div>
    <w:div w:id="1758358550">
      <w:bodyDiv w:val="1"/>
      <w:marLeft w:val="0"/>
      <w:marRight w:val="0"/>
      <w:marTop w:val="0"/>
      <w:marBottom w:val="0"/>
      <w:divBdr>
        <w:top w:val="none" w:sz="0" w:space="0" w:color="auto"/>
        <w:left w:val="none" w:sz="0" w:space="0" w:color="auto"/>
        <w:bottom w:val="none" w:sz="0" w:space="0" w:color="auto"/>
        <w:right w:val="none" w:sz="0" w:space="0" w:color="auto"/>
      </w:divBdr>
      <w:divsChild>
        <w:div w:id="1260917553">
          <w:marLeft w:val="60"/>
          <w:marRight w:val="60"/>
          <w:marTop w:val="0"/>
          <w:marBottom w:val="0"/>
          <w:divBdr>
            <w:top w:val="none" w:sz="0" w:space="0" w:color="auto"/>
            <w:left w:val="none" w:sz="0" w:space="0" w:color="auto"/>
            <w:bottom w:val="none" w:sz="0" w:space="0" w:color="auto"/>
            <w:right w:val="none" w:sz="0" w:space="0" w:color="auto"/>
          </w:divBdr>
        </w:div>
      </w:divsChild>
    </w:div>
    <w:div w:id="1761833082">
      <w:bodyDiv w:val="1"/>
      <w:marLeft w:val="0"/>
      <w:marRight w:val="0"/>
      <w:marTop w:val="0"/>
      <w:marBottom w:val="0"/>
      <w:divBdr>
        <w:top w:val="none" w:sz="0" w:space="0" w:color="auto"/>
        <w:left w:val="none" w:sz="0" w:space="0" w:color="auto"/>
        <w:bottom w:val="none" w:sz="0" w:space="0" w:color="auto"/>
        <w:right w:val="none" w:sz="0" w:space="0" w:color="auto"/>
      </w:divBdr>
      <w:divsChild>
        <w:div w:id="830146440">
          <w:marLeft w:val="0"/>
          <w:marRight w:val="0"/>
          <w:marTop w:val="0"/>
          <w:marBottom w:val="0"/>
          <w:divBdr>
            <w:top w:val="none" w:sz="0" w:space="0" w:color="auto"/>
            <w:left w:val="none" w:sz="0" w:space="0" w:color="auto"/>
            <w:bottom w:val="none" w:sz="0" w:space="0" w:color="auto"/>
            <w:right w:val="none" w:sz="0" w:space="0" w:color="auto"/>
          </w:divBdr>
        </w:div>
      </w:divsChild>
    </w:div>
    <w:div w:id="1780491566">
      <w:bodyDiv w:val="1"/>
      <w:marLeft w:val="0"/>
      <w:marRight w:val="0"/>
      <w:marTop w:val="0"/>
      <w:marBottom w:val="0"/>
      <w:divBdr>
        <w:top w:val="none" w:sz="0" w:space="0" w:color="auto"/>
        <w:left w:val="none" w:sz="0" w:space="0" w:color="auto"/>
        <w:bottom w:val="none" w:sz="0" w:space="0" w:color="auto"/>
        <w:right w:val="none" w:sz="0" w:space="0" w:color="auto"/>
      </w:divBdr>
    </w:div>
    <w:div w:id="1810632971">
      <w:bodyDiv w:val="1"/>
      <w:marLeft w:val="0"/>
      <w:marRight w:val="0"/>
      <w:marTop w:val="0"/>
      <w:marBottom w:val="0"/>
      <w:divBdr>
        <w:top w:val="none" w:sz="0" w:space="0" w:color="auto"/>
        <w:left w:val="none" w:sz="0" w:space="0" w:color="auto"/>
        <w:bottom w:val="none" w:sz="0" w:space="0" w:color="auto"/>
        <w:right w:val="none" w:sz="0" w:space="0" w:color="auto"/>
      </w:divBdr>
    </w:div>
    <w:div w:id="1926264331">
      <w:bodyDiv w:val="1"/>
      <w:marLeft w:val="0"/>
      <w:marRight w:val="0"/>
      <w:marTop w:val="0"/>
      <w:marBottom w:val="0"/>
      <w:divBdr>
        <w:top w:val="none" w:sz="0" w:space="0" w:color="auto"/>
        <w:left w:val="none" w:sz="0" w:space="0" w:color="auto"/>
        <w:bottom w:val="none" w:sz="0" w:space="0" w:color="auto"/>
        <w:right w:val="none" w:sz="0" w:space="0" w:color="auto"/>
      </w:divBdr>
    </w:div>
    <w:div w:id="1945266392">
      <w:bodyDiv w:val="1"/>
      <w:marLeft w:val="0"/>
      <w:marRight w:val="0"/>
      <w:marTop w:val="0"/>
      <w:marBottom w:val="0"/>
      <w:divBdr>
        <w:top w:val="none" w:sz="0" w:space="0" w:color="auto"/>
        <w:left w:val="none" w:sz="0" w:space="0" w:color="auto"/>
        <w:bottom w:val="none" w:sz="0" w:space="0" w:color="auto"/>
        <w:right w:val="none" w:sz="0" w:space="0" w:color="auto"/>
      </w:divBdr>
    </w:div>
    <w:div w:id="2066637583">
      <w:bodyDiv w:val="1"/>
      <w:marLeft w:val="0"/>
      <w:marRight w:val="0"/>
      <w:marTop w:val="0"/>
      <w:marBottom w:val="0"/>
      <w:divBdr>
        <w:top w:val="none" w:sz="0" w:space="0" w:color="auto"/>
        <w:left w:val="none" w:sz="0" w:space="0" w:color="auto"/>
        <w:bottom w:val="none" w:sz="0" w:space="0" w:color="auto"/>
        <w:right w:val="none" w:sz="0" w:space="0" w:color="auto"/>
      </w:divBdr>
      <w:divsChild>
        <w:div w:id="563180668">
          <w:marLeft w:val="0"/>
          <w:marRight w:val="0"/>
          <w:marTop w:val="0"/>
          <w:marBottom w:val="0"/>
          <w:divBdr>
            <w:top w:val="none" w:sz="0" w:space="0" w:color="auto"/>
            <w:left w:val="none" w:sz="0" w:space="0" w:color="auto"/>
            <w:bottom w:val="none" w:sz="0" w:space="0" w:color="auto"/>
            <w:right w:val="none" w:sz="0" w:space="0" w:color="auto"/>
          </w:divBdr>
        </w:div>
        <w:div w:id="1333794534">
          <w:marLeft w:val="0"/>
          <w:marRight w:val="0"/>
          <w:marTop w:val="0"/>
          <w:marBottom w:val="0"/>
          <w:divBdr>
            <w:top w:val="none" w:sz="0" w:space="0" w:color="auto"/>
            <w:left w:val="none" w:sz="0" w:space="0" w:color="auto"/>
            <w:bottom w:val="none" w:sz="0" w:space="0" w:color="auto"/>
            <w:right w:val="none" w:sz="0" w:space="0" w:color="auto"/>
          </w:divBdr>
        </w:div>
        <w:div w:id="1810127173">
          <w:marLeft w:val="0"/>
          <w:marRight w:val="0"/>
          <w:marTop w:val="0"/>
          <w:marBottom w:val="0"/>
          <w:divBdr>
            <w:top w:val="none" w:sz="0" w:space="0" w:color="auto"/>
            <w:left w:val="none" w:sz="0" w:space="0" w:color="auto"/>
            <w:bottom w:val="none" w:sz="0" w:space="0" w:color="auto"/>
            <w:right w:val="none" w:sz="0" w:space="0" w:color="auto"/>
          </w:divBdr>
        </w:div>
      </w:divsChild>
    </w:div>
    <w:div w:id="2069725133">
      <w:bodyDiv w:val="1"/>
      <w:marLeft w:val="0"/>
      <w:marRight w:val="0"/>
      <w:marTop w:val="0"/>
      <w:marBottom w:val="0"/>
      <w:divBdr>
        <w:top w:val="none" w:sz="0" w:space="0" w:color="auto"/>
        <w:left w:val="none" w:sz="0" w:space="0" w:color="auto"/>
        <w:bottom w:val="none" w:sz="0" w:space="0" w:color="auto"/>
        <w:right w:val="none" w:sz="0" w:space="0" w:color="auto"/>
      </w:divBdr>
      <w:divsChild>
        <w:div w:id="90593100">
          <w:marLeft w:val="0"/>
          <w:marRight w:val="0"/>
          <w:marTop w:val="0"/>
          <w:marBottom w:val="0"/>
          <w:divBdr>
            <w:top w:val="none" w:sz="0" w:space="0" w:color="auto"/>
            <w:left w:val="none" w:sz="0" w:space="0" w:color="auto"/>
            <w:bottom w:val="none" w:sz="0" w:space="0" w:color="auto"/>
            <w:right w:val="none" w:sz="0" w:space="0" w:color="auto"/>
          </w:divBdr>
        </w:div>
        <w:div w:id="315377119">
          <w:marLeft w:val="0"/>
          <w:marRight w:val="0"/>
          <w:marTop w:val="0"/>
          <w:marBottom w:val="0"/>
          <w:divBdr>
            <w:top w:val="none" w:sz="0" w:space="0" w:color="auto"/>
            <w:left w:val="none" w:sz="0" w:space="0" w:color="auto"/>
            <w:bottom w:val="none" w:sz="0" w:space="0" w:color="auto"/>
            <w:right w:val="none" w:sz="0" w:space="0" w:color="auto"/>
          </w:divBdr>
        </w:div>
        <w:div w:id="363605122">
          <w:marLeft w:val="0"/>
          <w:marRight w:val="0"/>
          <w:marTop w:val="0"/>
          <w:marBottom w:val="0"/>
          <w:divBdr>
            <w:top w:val="none" w:sz="0" w:space="0" w:color="auto"/>
            <w:left w:val="none" w:sz="0" w:space="0" w:color="auto"/>
            <w:bottom w:val="none" w:sz="0" w:space="0" w:color="auto"/>
            <w:right w:val="none" w:sz="0" w:space="0" w:color="auto"/>
          </w:divBdr>
        </w:div>
        <w:div w:id="549389396">
          <w:marLeft w:val="0"/>
          <w:marRight w:val="0"/>
          <w:marTop w:val="0"/>
          <w:marBottom w:val="0"/>
          <w:divBdr>
            <w:top w:val="none" w:sz="0" w:space="0" w:color="auto"/>
            <w:left w:val="none" w:sz="0" w:space="0" w:color="auto"/>
            <w:bottom w:val="none" w:sz="0" w:space="0" w:color="auto"/>
            <w:right w:val="none" w:sz="0" w:space="0" w:color="auto"/>
          </w:divBdr>
        </w:div>
        <w:div w:id="658579273">
          <w:marLeft w:val="0"/>
          <w:marRight w:val="0"/>
          <w:marTop w:val="0"/>
          <w:marBottom w:val="0"/>
          <w:divBdr>
            <w:top w:val="none" w:sz="0" w:space="0" w:color="auto"/>
            <w:left w:val="none" w:sz="0" w:space="0" w:color="auto"/>
            <w:bottom w:val="none" w:sz="0" w:space="0" w:color="auto"/>
            <w:right w:val="none" w:sz="0" w:space="0" w:color="auto"/>
          </w:divBdr>
        </w:div>
        <w:div w:id="698048010">
          <w:marLeft w:val="0"/>
          <w:marRight w:val="0"/>
          <w:marTop w:val="0"/>
          <w:marBottom w:val="0"/>
          <w:divBdr>
            <w:top w:val="none" w:sz="0" w:space="0" w:color="auto"/>
            <w:left w:val="none" w:sz="0" w:space="0" w:color="auto"/>
            <w:bottom w:val="none" w:sz="0" w:space="0" w:color="auto"/>
            <w:right w:val="none" w:sz="0" w:space="0" w:color="auto"/>
          </w:divBdr>
        </w:div>
        <w:div w:id="714475040">
          <w:marLeft w:val="0"/>
          <w:marRight w:val="0"/>
          <w:marTop w:val="0"/>
          <w:marBottom w:val="0"/>
          <w:divBdr>
            <w:top w:val="none" w:sz="0" w:space="0" w:color="auto"/>
            <w:left w:val="none" w:sz="0" w:space="0" w:color="auto"/>
            <w:bottom w:val="none" w:sz="0" w:space="0" w:color="auto"/>
            <w:right w:val="none" w:sz="0" w:space="0" w:color="auto"/>
          </w:divBdr>
        </w:div>
        <w:div w:id="735930574">
          <w:marLeft w:val="0"/>
          <w:marRight w:val="0"/>
          <w:marTop w:val="0"/>
          <w:marBottom w:val="0"/>
          <w:divBdr>
            <w:top w:val="none" w:sz="0" w:space="0" w:color="auto"/>
            <w:left w:val="none" w:sz="0" w:space="0" w:color="auto"/>
            <w:bottom w:val="none" w:sz="0" w:space="0" w:color="auto"/>
            <w:right w:val="none" w:sz="0" w:space="0" w:color="auto"/>
          </w:divBdr>
        </w:div>
        <w:div w:id="736973035">
          <w:marLeft w:val="0"/>
          <w:marRight w:val="0"/>
          <w:marTop w:val="0"/>
          <w:marBottom w:val="0"/>
          <w:divBdr>
            <w:top w:val="none" w:sz="0" w:space="0" w:color="auto"/>
            <w:left w:val="none" w:sz="0" w:space="0" w:color="auto"/>
            <w:bottom w:val="none" w:sz="0" w:space="0" w:color="auto"/>
            <w:right w:val="none" w:sz="0" w:space="0" w:color="auto"/>
          </w:divBdr>
        </w:div>
        <w:div w:id="1034958483">
          <w:marLeft w:val="0"/>
          <w:marRight w:val="0"/>
          <w:marTop w:val="0"/>
          <w:marBottom w:val="0"/>
          <w:divBdr>
            <w:top w:val="none" w:sz="0" w:space="0" w:color="auto"/>
            <w:left w:val="none" w:sz="0" w:space="0" w:color="auto"/>
            <w:bottom w:val="none" w:sz="0" w:space="0" w:color="auto"/>
            <w:right w:val="none" w:sz="0" w:space="0" w:color="auto"/>
          </w:divBdr>
        </w:div>
        <w:div w:id="1198930128">
          <w:marLeft w:val="0"/>
          <w:marRight w:val="0"/>
          <w:marTop w:val="0"/>
          <w:marBottom w:val="0"/>
          <w:divBdr>
            <w:top w:val="none" w:sz="0" w:space="0" w:color="auto"/>
            <w:left w:val="none" w:sz="0" w:space="0" w:color="auto"/>
            <w:bottom w:val="none" w:sz="0" w:space="0" w:color="auto"/>
            <w:right w:val="none" w:sz="0" w:space="0" w:color="auto"/>
          </w:divBdr>
        </w:div>
        <w:div w:id="1230921878">
          <w:marLeft w:val="0"/>
          <w:marRight w:val="0"/>
          <w:marTop w:val="0"/>
          <w:marBottom w:val="0"/>
          <w:divBdr>
            <w:top w:val="none" w:sz="0" w:space="0" w:color="auto"/>
            <w:left w:val="none" w:sz="0" w:space="0" w:color="auto"/>
            <w:bottom w:val="none" w:sz="0" w:space="0" w:color="auto"/>
            <w:right w:val="none" w:sz="0" w:space="0" w:color="auto"/>
          </w:divBdr>
        </w:div>
        <w:div w:id="1239054258">
          <w:marLeft w:val="0"/>
          <w:marRight w:val="0"/>
          <w:marTop w:val="0"/>
          <w:marBottom w:val="0"/>
          <w:divBdr>
            <w:top w:val="none" w:sz="0" w:space="0" w:color="auto"/>
            <w:left w:val="none" w:sz="0" w:space="0" w:color="auto"/>
            <w:bottom w:val="none" w:sz="0" w:space="0" w:color="auto"/>
            <w:right w:val="none" w:sz="0" w:space="0" w:color="auto"/>
          </w:divBdr>
        </w:div>
        <w:div w:id="1260485351">
          <w:marLeft w:val="0"/>
          <w:marRight w:val="0"/>
          <w:marTop w:val="0"/>
          <w:marBottom w:val="0"/>
          <w:divBdr>
            <w:top w:val="none" w:sz="0" w:space="0" w:color="auto"/>
            <w:left w:val="none" w:sz="0" w:space="0" w:color="auto"/>
            <w:bottom w:val="none" w:sz="0" w:space="0" w:color="auto"/>
            <w:right w:val="none" w:sz="0" w:space="0" w:color="auto"/>
          </w:divBdr>
        </w:div>
        <w:div w:id="1460224952">
          <w:marLeft w:val="0"/>
          <w:marRight w:val="0"/>
          <w:marTop w:val="0"/>
          <w:marBottom w:val="0"/>
          <w:divBdr>
            <w:top w:val="none" w:sz="0" w:space="0" w:color="auto"/>
            <w:left w:val="none" w:sz="0" w:space="0" w:color="auto"/>
            <w:bottom w:val="none" w:sz="0" w:space="0" w:color="auto"/>
            <w:right w:val="none" w:sz="0" w:space="0" w:color="auto"/>
          </w:divBdr>
        </w:div>
        <w:div w:id="1520046884">
          <w:marLeft w:val="0"/>
          <w:marRight w:val="0"/>
          <w:marTop w:val="0"/>
          <w:marBottom w:val="0"/>
          <w:divBdr>
            <w:top w:val="none" w:sz="0" w:space="0" w:color="auto"/>
            <w:left w:val="none" w:sz="0" w:space="0" w:color="auto"/>
            <w:bottom w:val="none" w:sz="0" w:space="0" w:color="auto"/>
            <w:right w:val="none" w:sz="0" w:space="0" w:color="auto"/>
          </w:divBdr>
        </w:div>
        <w:div w:id="2059160559">
          <w:marLeft w:val="0"/>
          <w:marRight w:val="0"/>
          <w:marTop w:val="0"/>
          <w:marBottom w:val="0"/>
          <w:divBdr>
            <w:top w:val="none" w:sz="0" w:space="0" w:color="auto"/>
            <w:left w:val="none" w:sz="0" w:space="0" w:color="auto"/>
            <w:bottom w:val="none" w:sz="0" w:space="0" w:color="auto"/>
            <w:right w:val="none" w:sz="0" w:space="0" w:color="auto"/>
          </w:divBdr>
        </w:div>
        <w:div w:id="2084453091">
          <w:marLeft w:val="0"/>
          <w:marRight w:val="0"/>
          <w:marTop w:val="0"/>
          <w:marBottom w:val="0"/>
          <w:divBdr>
            <w:top w:val="none" w:sz="0" w:space="0" w:color="auto"/>
            <w:left w:val="none" w:sz="0" w:space="0" w:color="auto"/>
            <w:bottom w:val="none" w:sz="0" w:space="0" w:color="auto"/>
            <w:right w:val="none" w:sz="0" w:space="0" w:color="auto"/>
          </w:divBdr>
        </w:div>
        <w:div w:id="2111007605">
          <w:marLeft w:val="0"/>
          <w:marRight w:val="0"/>
          <w:marTop w:val="0"/>
          <w:marBottom w:val="0"/>
          <w:divBdr>
            <w:top w:val="none" w:sz="0" w:space="0" w:color="auto"/>
            <w:left w:val="none" w:sz="0" w:space="0" w:color="auto"/>
            <w:bottom w:val="none" w:sz="0" w:space="0" w:color="auto"/>
            <w:right w:val="none" w:sz="0" w:space="0" w:color="auto"/>
          </w:divBdr>
        </w:div>
      </w:divsChild>
    </w:div>
    <w:div w:id="20700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nhs.net/article-categories/policy/" TargetMode="External"/><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hyperlink" Target="https://support.nhs.net/knowledge-base/creating-an-email-signature/" TargetMode="External"/><Relationship Id="rId21" Type="http://schemas.openxmlformats.org/officeDocument/2006/relationships/image" Target="media/image9.png"/><Relationship Id="rId34" Type="http://schemas.openxmlformats.org/officeDocument/2006/relationships/hyperlink" Target="https://support.nhs.net/knowledge-base/secure-file-sharing-using-office-365/"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Microsoft%20Office%20Training%20Center" TargetMode="External"/><Relationship Id="rId37" Type="http://schemas.openxmlformats.org/officeDocument/2006/relationships/hyperlink" Target="https://support.nhs.net/knowledge-base/forwarding-emails/" TargetMode="External"/><Relationship Id="rId40" Type="http://schemas.openxmlformats.org/officeDocument/2006/relationships/hyperlink" Target="https://support.microsoft.com/en-us/office/microsoft-365-basics-video-training-396b8d9e-e118-42d0-8a0d-87d1f2f055fb"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portal.office.com/account" TargetMode="External"/><Relationship Id="rId28" Type="http://schemas.openxmlformats.org/officeDocument/2006/relationships/image" Target="media/image15.png"/><Relationship Id="rId36" Type="http://schemas.openxmlformats.org/officeDocument/2006/relationships/hyperlink" Target="https://support.nhs.net/knowledge-base/changing-your-password/"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support.nhs.net/article-categories/guidance/"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yperlink" Target="https://support.nhs.net/article-categories/using-o365/" TargetMode="External"/><Relationship Id="rId35" Type="http://schemas.openxmlformats.org/officeDocument/2006/relationships/hyperlink" Target="https://support.nhs.net/knowledge-base/data-retention-and-information-management-policy-office-365/"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upport.nhs.net/knowledge-base/microsoft-teams-apps-security-and-compliance/"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hyperlink" Target="https://support.nhs.net/knowledge-base/nhsmail-roadmap/" TargetMode="External"/><Relationship Id="rId38" Type="http://schemas.openxmlformats.org/officeDocument/2006/relationships/hyperlink" Target="https://support.nhs.net/article-categories/sending-and-receiving-emails/" TargetMode="External"/><Relationship Id="rId46"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yperlink" Target="https://support.microsoft.com/en-gb/trai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25D088407F941AEC21993C6F727C4" ma:contentTypeVersion="16" ma:contentTypeDescription="Create a new document." ma:contentTypeScope="" ma:versionID="90c2048432ce4ff5a442601c6cdab80e">
  <xsd:schema xmlns:xsd="http://www.w3.org/2001/XMLSchema" xmlns:xs="http://www.w3.org/2001/XMLSchema" xmlns:p="http://schemas.microsoft.com/office/2006/metadata/properties" xmlns:ns1="http://schemas.microsoft.com/sharepoint/v3" xmlns:ns2="a90b0385-c960-4b1b-97c4-cca9bc7e260c" xmlns:ns3="df42ea43-ce9b-41b1-baee-d6e9292ff384" targetNamespace="http://schemas.microsoft.com/office/2006/metadata/properties" ma:root="true" ma:fieldsID="cfee15917adb0d7e9e6b41bf8e9d9a29" ns1:_="" ns2:_="" ns3:_="">
    <xsd:import namespace="http://schemas.microsoft.com/sharepoint/v3"/>
    <xsd:import namespace="a90b0385-c960-4b1b-97c4-cca9bc7e260c"/>
    <xsd:import namespace="df42ea43-ce9b-41b1-baee-d6e9292ff3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b0385-c960-4b1b-97c4-cca9bc7e2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2ea43-ce9b-41b1-baee-d6e9292ff3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b9dd505-0f4a-408a-b856-b83a5087d705}" ma:internalName="TaxCatchAll" ma:showField="CatchAllData" ma:web="df42ea43-ce9b-41b1-baee-d6e9292ff38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0b0385-c960-4b1b-97c4-cca9bc7e260c">
      <Terms xmlns="http://schemas.microsoft.com/office/infopath/2007/PartnerControls"/>
    </lcf76f155ced4ddcb4097134ff3c332f>
    <TaxCatchAll xmlns="df42ea43-ce9b-41b1-baee-d6e9292ff384" xsi:nil="true"/>
    <_ip_UnifiedCompliancePolicyUIAction xmlns="http://schemas.microsoft.com/sharepoint/v3" xsi:nil="true"/>
    <_ip_UnifiedCompliancePolicyProperties xmlns="http://schemas.microsoft.com/sharepoint/v3" xsi:nil="true"/>
    <SharedWithUsers xmlns="df42ea43-ce9b-41b1-baee-d6e9292ff384">
      <UserInfo>
        <DisplayName>GAME, Dave (NHS NORTH EAST LONDON ICB - A3A8R)</DisplayName>
        <AccountId>38</AccountId>
        <AccountType/>
      </UserInfo>
      <UserInfo>
        <DisplayName>MEHARI, Yonas (NHS NORTH EAST LONDON ICB - A3A8R)</DisplayName>
        <AccountId>65</AccountId>
        <AccountType/>
      </UserInfo>
      <UserInfo>
        <DisplayName>SHUTTLEWORTH, Craig (NHS NORTH EAST LONDON ICB - A3A8R)</DisplayName>
        <AccountId>64</AccountId>
        <AccountType/>
      </UserInfo>
      <UserInfo>
        <DisplayName>COMPER, Nick (NHS NORTH EAST LONDON ICB - A3A8R)</DisplayName>
        <AccountId>21</AccountId>
        <AccountType/>
      </UserInfo>
      <UserInfo>
        <DisplayName>KEATING, Edward (NHS NORTH EAST LONDON ICB - A3A8R)</DisplayName>
        <AccountId>18</AccountId>
        <AccountType/>
      </UserInfo>
      <UserInfo>
        <DisplayName>WOOLLEY, Philip (NHS NORTH EAST LONDON ICB - A3A8R)</DisplayName>
        <AccountId>23</AccountId>
        <AccountType/>
      </UserInfo>
      <UserInfo>
        <DisplayName>NELSON, Chris (NHS NORTH EAST LONDON ICB - A3A8R)</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5ADD0B-4BE3-4003-A1BF-EB4FD7579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0b0385-c960-4b1b-97c4-cca9bc7e260c"/>
    <ds:schemaRef ds:uri="df42ea43-ce9b-41b1-baee-d6e9292f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E30F6-55EE-41A5-8596-03C310D88992}">
  <ds:schemaRefs>
    <ds:schemaRef ds:uri="http://schemas.microsoft.com/office/2006/metadata/properties"/>
    <ds:schemaRef ds:uri="http://schemas.microsoft.com/office/infopath/2007/PartnerControls"/>
    <ds:schemaRef ds:uri="a90b0385-c960-4b1b-97c4-cca9bc7e260c"/>
    <ds:schemaRef ds:uri="df42ea43-ce9b-41b1-baee-d6e9292ff384"/>
    <ds:schemaRef ds:uri="http://schemas.microsoft.com/sharepoint/v3"/>
  </ds:schemaRefs>
</ds:datastoreItem>
</file>

<file path=customXml/itemProps3.xml><?xml version="1.0" encoding="utf-8"?>
<ds:datastoreItem xmlns:ds="http://schemas.openxmlformats.org/officeDocument/2006/customXml" ds:itemID="{2D74ACD8-52EB-4A9E-ACAB-C7707A7F720D}">
  <ds:schemaRefs>
    <ds:schemaRef ds:uri="http://schemas.microsoft.com/sharepoint/v3/contenttype/forms"/>
  </ds:schemaRefs>
</ds:datastoreItem>
</file>

<file path=customXml/itemProps4.xml><?xml version="1.0" encoding="utf-8"?>
<ds:datastoreItem xmlns:ds="http://schemas.openxmlformats.org/officeDocument/2006/customXml" ds:itemID="{B13DDB50-297F-470E-A2F0-BE157E015DCB}">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564</TotalTime>
  <Pages>16</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[End User Guide]– Office 365</dc:subject>
  <dc:creator>Raphael Perez</dc:creator>
  <cp:keywords/>
  <dc:description/>
  <cp:lastModifiedBy>PEREZ, Raphael (NHS NORTH EAST LONDON ICB - A3A8R)</cp:lastModifiedBy>
  <cp:revision>201</cp:revision>
  <dcterms:created xsi:type="dcterms:W3CDTF">2023-08-24T23:38:00Z</dcterms:created>
  <dcterms:modified xsi:type="dcterms:W3CDTF">2023-10-05T13:18:00Z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0x01010024525D088407F941AEC21993C6F727C4</vt:lpwstr>
  </property>
  <property fmtid="{D5CDD505-2E9C-101B-9397-08002B2CF9AE}" pid="3" name="MediaServiceImageTags">
    <vt:lpwstr/>
  </property>
  <property fmtid="{D5CDD505-2E9C-101B-9397-08002B2CF9AE}" pid="4" name="GrammarlyDocumentId">
    <vt:lpwstr>26ed89e9864f416c37b6defaa0d84e7d6657b4e37dffd810c0a014bcef42b293</vt:lpwstr>
  </property>
</Properties>
</file>