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22" w:rsidRPr="00511ED4" w:rsidRDefault="00DF7322" w:rsidP="00DF7322">
      <w:pPr>
        <w:pStyle w:val="NoSpacing"/>
        <w:rPr>
          <w:rFonts w:ascii="Arial" w:hAnsi="Arial" w:cs="Arial"/>
          <w:b/>
          <w:sz w:val="24"/>
          <w:szCs w:val="24"/>
        </w:rPr>
      </w:pPr>
      <w:r w:rsidRPr="00511ED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1FCE4EE" wp14:editId="1DE7433F">
            <wp:simplePos x="0" y="0"/>
            <wp:positionH relativeFrom="column">
              <wp:posOffset>5309870</wp:posOffset>
            </wp:positionH>
            <wp:positionV relativeFrom="paragraph">
              <wp:posOffset>-412750</wp:posOffset>
            </wp:positionV>
            <wp:extent cx="91821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062" y="20973"/>
                <wp:lineTo x="21062" y="0"/>
                <wp:lineTo x="0" y="0"/>
              </wp:wrapPolygon>
            </wp:wrapTight>
            <wp:docPr id="5" name="Picture 5" descr="NHS Logo" title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D4">
        <w:rPr>
          <w:rFonts w:ascii="Arial" w:hAnsi="Arial" w:cs="Arial"/>
          <w:b/>
          <w:sz w:val="24"/>
          <w:szCs w:val="24"/>
        </w:rPr>
        <w:t>Home Oxygen Documentation Brief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Pr="00511ED4" w:rsidRDefault="00DF7322" w:rsidP="00DF7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2017</w:t>
      </w:r>
    </w:p>
    <w:p w:rsidR="00DF7322" w:rsidRPr="00511ED4" w:rsidRDefault="00DF7322" w:rsidP="00DF732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11ED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F9F3" wp14:editId="0A7AAF87">
                <wp:simplePos x="0" y="0"/>
                <wp:positionH relativeFrom="column">
                  <wp:posOffset>-485775</wp:posOffset>
                </wp:positionH>
                <wp:positionV relativeFrom="paragraph">
                  <wp:posOffset>160020</wp:posOffset>
                </wp:positionV>
                <wp:extent cx="6791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12.6pt" to="49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Iv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" strokecolor="black [3213]"/>
            </w:pict>
          </mc:Fallback>
        </mc:AlternateContent>
      </w:r>
    </w:p>
    <w:p w:rsidR="00DF7322" w:rsidRDefault="00DF7322" w:rsidP="00DF7322">
      <w:pPr>
        <w:pStyle w:val="Heading1"/>
        <w:numPr>
          <w:ilvl w:val="0"/>
          <w:numId w:val="0"/>
        </w:numPr>
        <w:ind w:left="360"/>
      </w:pPr>
    </w:p>
    <w:p w:rsidR="00DF7322" w:rsidRPr="00511ED4" w:rsidRDefault="00DF7322" w:rsidP="00DF7322">
      <w:pPr>
        <w:pStyle w:val="Heading1"/>
      </w:pPr>
      <w:r w:rsidRPr="00511ED4">
        <w:t xml:space="preserve">Purpose </w:t>
      </w:r>
    </w:p>
    <w:p w:rsidR="00DF7322" w:rsidRPr="00511ED4" w:rsidRDefault="00DF7322" w:rsidP="00DF73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Home Oxygen Order Form (HOOFs) is </w:t>
      </w:r>
      <w:r w:rsidRPr="009E7CAC">
        <w:rPr>
          <w:rFonts w:ascii="Arial" w:hAnsi="Arial" w:cs="Arial"/>
          <w:sz w:val="24"/>
          <w:szCs w:val="24"/>
        </w:rPr>
        <w:t>changing</w:t>
      </w:r>
      <w:r>
        <w:rPr>
          <w:rFonts w:ascii="Arial" w:hAnsi="Arial" w:cs="Arial"/>
          <w:sz w:val="24"/>
          <w:szCs w:val="24"/>
        </w:rPr>
        <w:t xml:space="preserve"> and a new Initial Home Oxygen Risk Mitigation Risk Form (IHORM) is being added to the Home Oxygen Consent form (HOCF).</w:t>
      </w:r>
      <w:r w:rsidRPr="009E7CAC">
        <w:rPr>
          <w:rFonts w:ascii="Arial" w:hAnsi="Arial" w:cs="Arial"/>
          <w:sz w:val="24"/>
          <w:szCs w:val="24"/>
        </w:rPr>
        <w:t xml:space="preserve"> 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  <w:r w:rsidRPr="00511ED4">
        <w:rPr>
          <w:rFonts w:ascii="Arial" w:hAnsi="Arial" w:cs="Arial"/>
          <w:sz w:val="24"/>
          <w:szCs w:val="24"/>
        </w:rPr>
        <w:t xml:space="preserve">New Forms should be used from </w:t>
      </w:r>
      <w:r>
        <w:rPr>
          <w:rFonts w:ascii="Arial" w:hAnsi="Arial" w:cs="Arial"/>
          <w:sz w:val="24"/>
          <w:szCs w:val="24"/>
        </w:rPr>
        <w:t>March</w:t>
      </w:r>
      <w:r w:rsidRPr="00511ED4">
        <w:rPr>
          <w:rFonts w:ascii="Arial" w:hAnsi="Arial" w:cs="Arial"/>
          <w:sz w:val="24"/>
          <w:szCs w:val="24"/>
        </w:rPr>
        <w:t>2017 with a dual working</w:t>
      </w:r>
      <w:r>
        <w:rPr>
          <w:rFonts w:ascii="Arial" w:hAnsi="Arial" w:cs="Arial"/>
          <w:sz w:val="24"/>
          <w:szCs w:val="24"/>
        </w:rPr>
        <w:t xml:space="preserve"> of the existing HOOF and HOCF forms</w:t>
      </w:r>
      <w:r w:rsidRPr="00511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until 31</w:t>
      </w:r>
      <w:r w:rsidRPr="00685F1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</w:t>
      </w:r>
      <w:r w:rsidRPr="00511ED4">
        <w:rPr>
          <w:rFonts w:ascii="Arial" w:hAnsi="Arial" w:cs="Arial"/>
          <w:sz w:val="24"/>
          <w:szCs w:val="24"/>
        </w:rPr>
        <w:t>2017.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Default="00DF7322" w:rsidP="00DF7322">
      <w:pPr>
        <w:pStyle w:val="Heading1"/>
      </w:pPr>
      <w:r>
        <w:t>Forms Affected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Pr="009E7CAC" w:rsidRDefault="00DF7322" w:rsidP="00DF73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Home Oxygen Order Form Part A</w:t>
      </w:r>
      <w:r>
        <w:rPr>
          <w:rFonts w:ascii="Arial" w:hAnsi="Arial" w:cs="Arial"/>
          <w:sz w:val="24"/>
          <w:szCs w:val="24"/>
        </w:rPr>
        <w:t xml:space="preserve"> (</w:t>
      </w:r>
      <w:r w:rsidRPr="009E7CAC">
        <w:rPr>
          <w:rFonts w:ascii="Arial" w:hAnsi="Arial" w:cs="Arial"/>
          <w:sz w:val="24"/>
          <w:szCs w:val="24"/>
        </w:rPr>
        <w:t>HOOF part A</w:t>
      </w:r>
      <w:r>
        <w:rPr>
          <w:rFonts w:ascii="Arial" w:hAnsi="Arial" w:cs="Arial"/>
          <w:sz w:val="24"/>
          <w:szCs w:val="24"/>
        </w:rPr>
        <w:t>)</w:t>
      </w:r>
    </w:p>
    <w:p w:rsidR="00DF7322" w:rsidRDefault="00DF7322" w:rsidP="00DF73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Home Oxygen Order Form Part B</w:t>
      </w:r>
      <w:r>
        <w:rPr>
          <w:rFonts w:ascii="Arial" w:hAnsi="Arial" w:cs="Arial"/>
          <w:sz w:val="24"/>
          <w:szCs w:val="24"/>
        </w:rPr>
        <w:t xml:space="preserve"> (</w:t>
      </w:r>
      <w:r w:rsidRPr="009E7CAC">
        <w:rPr>
          <w:rFonts w:ascii="Arial" w:hAnsi="Arial" w:cs="Arial"/>
          <w:sz w:val="24"/>
          <w:szCs w:val="24"/>
        </w:rPr>
        <w:t>HOOF part B</w:t>
      </w:r>
      <w:r>
        <w:rPr>
          <w:rFonts w:ascii="Arial" w:hAnsi="Arial" w:cs="Arial"/>
          <w:sz w:val="24"/>
          <w:szCs w:val="24"/>
        </w:rPr>
        <w:t>)</w:t>
      </w:r>
    </w:p>
    <w:p w:rsidR="00DF7322" w:rsidRDefault="00DF7322" w:rsidP="00DF732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Oxygen Consent Form (HOCF)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Default="00DF7322" w:rsidP="00DF7322">
      <w:pPr>
        <w:pStyle w:val="Heading1"/>
      </w:pPr>
      <w:r>
        <w:t>Changes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Pr="009E7CAC" w:rsidRDefault="00DF7322" w:rsidP="00DF732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 xml:space="preserve">HOOF </w:t>
      </w:r>
      <w:r>
        <w:rPr>
          <w:rFonts w:ascii="Arial" w:hAnsi="Arial" w:cs="Arial"/>
          <w:sz w:val="24"/>
          <w:szCs w:val="24"/>
        </w:rPr>
        <w:t>d</w:t>
      </w:r>
      <w:r w:rsidRPr="009E7CAC">
        <w:rPr>
          <w:rFonts w:ascii="Arial" w:hAnsi="Arial" w:cs="Arial"/>
          <w:sz w:val="24"/>
          <w:szCs w:val="24"/>
        </w:rPr>
        <w:t xml:space="preserve">eclaration now </w:t>
      </w:r>
      <w:r>
        <w:rPr>
          <w:rFonts w:ascii="Arial" w:hAnsi="Arial" w:cs="Arial"/>
          <w:sz w:val="24"/>
          <w:szCs w:val="24"/>
        </w:rPr>
        <w:t>includes (x</w:t>
      </w:r>
      <w:r w:rsidRPr="009E7CAC">
        <w:rPr>
          <w:rFonts w:ascii="Arial" w:hAnsi="Arial" w:cs="Arial"/>
          <w:sz w:val="24"/>
          <w:szCs w:val="24"/>
        </w:rPr>
        <w:t>) boxes to confirm a HOCF and IHORM have been completed or confirm that one has been completed previously.</w:t>
      </w:r>
    </w:p>
    <w:p w:rsidR="00DF7322" w:rsidRPr="009E7CAC" w:rsidRDefault="00DF7322" w:rsidP="00DF732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The clinical code is now mandatory</w:t>
      </w:r>
    </w:p>
    <w:p w:rsidR="00DF7322" w:rsidRDefault="00DF7322" w:rsidP="00DF732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CAC">
        <w:rPr>
          <w:rFonts w:ascii="Arial" w:hAnsi="Arial" w:cs="Arial"/>
          <w:sz w:val="24"/>
          <w:szCs w:val="24"/>
        </w:rPr>
        <w:t>Clinical code 21 ‘unknown’ has been removed and clinical code 20 has been updated to “Other where no other code is applicable”.</w:t>
      </w:r>
    </w:p>
    <w:p w:rsidR="00DF7322" w:rsidRPr="009E7CAC" w:rsidRDefault="00DF7322" w:rsidP="00DF732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HOCF is being replaced with the combined HOCF IHORM form and will be cascaded to all users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Pr="00D36F2E" w:rsidRDefault="00DF7322" w:rsidP="00DF7322">
      <w:pPr>
        <w:pStyle w:val="NoSpacing"/>
        <w:rPr>
          <w:rFonts w:ascii="Arial" w:hAnsi="Arial" w:cs="Arial"/>
          <w:i/>
          <w:sz w:val="24"/>
          <w:szCs w:val="24"/>
        </w:rPr>
      </w:pPr>
      <w:r w:rsidRPr="00D36F2E">
        <w:rPr>
          <w:rFonts w:ascii="Arial" w:hAnsi="Arial" w:cs="Arial"/>
          <w:i/>
          <w:sz w:val="24"/>
          <w:szCs w:val="24"/>
        </w:rPr>
        <w:t xml:space="preserve">Please note – these  important changes have been introduced nationally and failure to </w:t>
      </w:r>
      <w:r>
        <w:rPr>
          <w:rFonts w:ascii="Arial" w:hAnsi="Arial" w:cs="Arial"/>
          <w:i/>
          <w:sz w:val="24"/>
          <w:szCs w:val="24"/>
        </w:rPr>
        <w:t>endorse the HOOF with a mark  (x</w:t>
      </w:r>
      <w:r w:rsidRPr="00D36F2E">
        <w:rPr>
          <w:rFonts w:ascii="Arial" w:hAnsi="Arial" w:cs="Arial"/>
          <w:i/>
          <w:sz w:val="24"/>
          <w:szCs w:val="24"/>
        </w:rPr>
        <w:t xml:space="preserve">) in the appropriate boxes will result in the HOOF being rejected, which could result in a delay to the provision of oxygen equipment to patients and/or a four hour Urgent Order being submitted.  </w:t>
      </w:r>
    </w:p>
    <w:p w:rsidR="00DF7322" w:rsidRDefault="00DF7322" w:rsidP="00DF7322">
      <w:pPr>
        <w:pStyle w:val="NoSpacing"/>
        <w:rPr>
          <w:rFonts w:ascii="Arial" w:hAnsi="Arial" w:cs="Arial"/>
          <w:sz w:val="24"/>
          <w:szCs w:val="24"/>
        </w:rPr>
      </w:pPr>
    </w:p>
    <w:p w:rsidR="00DF7322" w:rsidRDefault="00DF7322" w:rsidP="00DF7322">
      <w:pPr>
        <w:pStyle w:val="NoSpacing"/>
        <w:rPr>
          <w:rFonts w:ascii="Arial" w:hAnsi="Arial" w:cs="Arial"/>
          <w:i/>
          <w:sz w:val="24"/>
          <w:szCs w:val="24"/>
        </w:rPr>
      </w:pPr>
      <w:r w:rsidRPr="00D36F2E">
        <w:rPr>
          <w:rFonts w:ascii="Arial" w:hAnsi="Arial" w:cs="Arial"/>
          <w:i/>
          <w:sz w:val="24"/>
          <w:szCs w:val="24"/>
        </w:rPr>
        <w:t xml:space="preserve">It should be noted that </w:t>
      </w:r>
      <w:r>
        <w:rPr>
          <w:rFonts w:ascii="Arial" w:hAnsi="Arial" w:cs="Arial"/>
          <w:i/>
          <w:sz w:val="24"/>
          <w:szCs w:val="24"/>
        </w:rPr>
        <w:t>Air Liquide</w:t>
      </w:r>
      <w:bookmarkStart w:id="0" w:name="_GoBack"/>
      <w:bookmarkEnd w:id="0"/>
      <w:r w:rsidRPr="00D36F2E">
        <w:rPr>
          <w:rFonts w:ascii="Arial" w:hAnsi="Arial" w:cs="Arial"/>
          <w:i/>
          <w:sz w:val="24"/>
          <w:szCs w:val="24"/>
        </w:rPr>
        <w:t xml:space="preserve"> will still carry out a risk assessment at the patients home when oxygen equipment is installed and at six monthly intervals; any concerns from the HCP can be highlighted in the additional information box of the HOOF.</w:t>
      </w:r>
    </w:p>
    <w:p w:rsidR="00EB757C" w:rsidRDefault="00DF7322"/>
    <w:sectPr w:rsidR="00EB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A61"/>
    <w:multiLevelType w:val="hybridMultilevel"/>
    <w:tmpl w:val="986C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5DC3"/>
    <w:multiLevelType w:val="hybridMultilevel"/>
    <w:tmpl w:val="7D6AE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5207"/>
    <w:multiLevelType w:val="hybridMultilevel"/>
    <w:tmpl w:val="2D10380C"/>
    <w:lvl w:ilvl="0" w:tplc="A86CB0F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22"/>
    <w:rsid w:val="000E3864"/>
    <w:rsid w:val="00CD337B"/>
    <w:rsid w:val="00D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7322"/>
    <w:pPr>
      <w:keepNext/>
      <w:keepLines/>
      <w:numPr>
        <w:numId w:val="1"/>
      </w:numPr>
      <w:spacing w:after="0" w:line="240" w:lineRule="auto"/>
      <w:contextualSpacing/>
      <w:outlineLvl w:val="0"/>
    </w:pPr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322"/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paragraph" w:styleId="NoSpacing">
    <w:name w:val="No Spacing"/>
    <w:uiPriority w:val="1"/>
    <w:qFormat/>
    <w:rsid w:val="00DF7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7322"/>
    <w:pPr>
      <w:keepNext/>
      <w:keepLines/>
      <w:numPr>
        <w:numId w:val="1"/>
      </w:numPr>
      <w:spacing w:after="0" w:line="240" w:lineRule="auto"/>
      <w:contextualSpacing/>
      <w:outlineLvl w:val="0"/>
    </w:pPr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322"/>
    <w:rPr>
      <w:rFonts w:ascii="Arial" w:eastAsia="Times New Roman" w:hAnsi="Arial" w:cs="Arial"/>
      <w:b/>
      <w:bCs/>
      <w:color w:val="000000" w:themeColor="text1"/>
      <w:sz w:val="24"/>
      <w:szCs w:val="24"/>
      <w:lang w:eastAsia="en-GB"/>
    </w:rPr>
  </w:style>
  <w:style w:type="paragraph" w:styleId="NoSpacing">
    <w:name w:val="No Spacing"/>
    <w:uiPriority w:val="1"/>
    <w:qFormat/>
    <w:rsid w:val="00DF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Props1.xml><?xml version="1.0" encoding="utf-8"?>
<ds:datastoreItem xmlns:ds="http://schemas.openxmlformats.org/officeDocument/2006/customXml" ds:itemID="{9DE61332-8768-4AE9-B446-884672BB56C0}"/>
</file>

<file path=customXml/itemProps2.xml><?xml version="1.0" encoding="utf-8"?>
<ds:datastoreItem xmlns:ds="http://schemas.openxmlformats.org/officeDocument/2006/customXml" ds:itemID="{B3BB4630-ADB9-4BB7-BE52-EF48A57816D5}"/>
</file>

<file path=customXml/itemProps3.xml><?xml version="1.0" encoding="utf-8"?>
<ds:datastoreItem xmlns:ds="http://schemas.openxmlformats.org/officeDocument/2006/customXml" ds:itemID="{B0F27792-3546-43F1-9C8B-7FD32872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 Nicola</dc:creator>
  <cp:lastModifiedBy>Howe Nicola</cp:lastModifiedBy>
  <cp:revision>1</cp:revision>
  <dcterms:created xsi:type="dcterms:W3CDTF">2017-03-10T15:27:00Z</dcterms:created>
  <dcterms:modified xsi:type="dcterms:W3CDTF">2017-03-10T15:28:00Z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