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3068"/>
        <w:gridCol w:w="1605"/>
      </w:tblGrid>
      <w:tr w:rsidR="001D369E" w:rsidTr="000E02C3">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1D369E" w:rsidRDefault="001D369E" w:rsidP="000E02C3">
            <w:pPr>
              <w:pStyle w:val="Heading1"/>
            </w:pPr>
            <w:bookmarkStart w:id="0" w:name="_GoBack"/>
            <w:bookmarkEnd w:id="0"/>
            <w:r>
              <w:t>Omeprazole</w:t>
            </w:r>
          </w:p>
        </w:tc>
      </w:tr>
      <w:tr w:rsidR="001D369E" w:rsidRPr="00FF40C6" w:rsidTr="000E02C3">
        <w:trPr>
          <w:trHeight w:val="222"/>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1D369E" w:rsidRDefault="001D369E" w:rsidP="000E02C3">
            <w:pPr>
              <w:rPr>
                <w:rFonts w:cs="Arial"/>
              </w:rPr>
            </w:pPr>
            <w:r w:rsidRPr="00F7375C">
              <w:rPr>
                <w:rFonts w:cs="Arial"/>
              </w:rPr>
              <w:t xml:space="preserve">Preparations listed in </w:t>
            </w:r>
            <w:r>
              <w:rPr>
                <w:rFonts w:cs="Arial"/>
              </w:rPr>
              <w:t xml:space="preserve">the </w:t>
            </w:r>
            <w:r w:rsidRPr="00F7375C">
              <w:rPr>
                <w:rFonts w:cs="Arial"/>
              </w:rPr>
              <w:t>Drug tariff</w:t>
            </w:r>
          </w:p>
          <w:p w:rsidR="001D369E" w:rsidRDefault="001D369E" w:rsidP="000E02C3">
            <w:pPr>
              <w:rPr>
                <w:rFonts w:cs="Arial"/>
              </w:rPr>
            </w:pPr>
          </w:p>
          <w:p w:rsidR="001D369E" w:rsidRPr="00FF40C6" w:rsidRDefault="001D369E" w:rsidP="000E02C3">
            <w:pPr>
              <w:rPr>
                <w:rFonts w:cs="Arial"/>
              </w:rPr>
            </w:pPr>
            <w:r w:rsidRPr="00FF40C6">
              <w:rPr>
                <w:rFonts w:cs="Arial"/>
                <w:b/>
              </w:rPr>
              <w:t>Hover the mouse over the £ sign for DT prices</w:t>
            </w: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307A1D" w:rsidP="000E02C3">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1D369E" w:rsidRPr="00AB2FDE">
                <w:rPr>
                  <w:rStyle w:val="Hyperlink"/>
                  <w:rFonts w:cs="Arial"/>
                  <w:b/>
                  <w:sz w:val="20"/>
                  <w:szCs w:val="20"/>
                </w:rPr>
                <w:t>Part VIIIA (hover the mouse here for more info):</w:t>
              </w:r>
            </w:hyperlink>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1D369E" w:rsidP="000E02C3">
            <w:pPr>
              <w:rPr>
                <w:rFonts w:cs="Arial"/>
                <w:sz w:val="20"/>
                <w:szCs w:val="20"/>
              </w:rPr>
            </w:pPr>
            <w:r w:rsidRPr="00AB2FDE">
              <w:rPr>
                <w:rFonts w:cs="Arial"/>
                <w:b/>
                <w:sz w:val="20"/>
                <w:szCs w:val="20"/>
              </w:rPr>
              <w:t>DT price</w:t>
            </w:r>
          </w:p>
        </w:tc>
      </w:tr>
      <w:tr w:rsidR="001D369E" w:rsidRPr="00FF40C6"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D369E" w:rsidRPr="00F7375C" w:rsidRDefault="001D369E"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1D369E" w:rsidP="000E02C3">
            <w:pPr>
              <w:rPr>
                <w:sz w:val="20"/>
                <w:szCs w:val="20"/>
              </w:rPr>
            </w:pPr>
            <w:r w:rsidRPr="00AB2FDE">
              <w:rPr>
                <w:sz w:val="20"/>
                <w:szCs w:val="20"/>
              </w:rPr>
              <w:t>Omeprazole 10mg, 20mg, 40mg gastro-resistant (G/R) capsules</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307A1D" w:rsidP="000E02C3">
            <w:pPr>
              <w:jc w:val="center"/>
              <w:rPr>
                <w:rFonts w:cs="Arial"/>
                <w:b/>
                <w:sz w:val="20"/>
                <w:szCs w:val="20"/>
              </w:rPr>
            </w:pPr>
            <w:hyperlink w:anchor="_Omeprazole" w:tooltip="Cost for 28 caps: £0.99 (10mg and 20mg). Cost for 7 caps £0.75 (40mg)" w:history="1">
              <w:r w:rsidR="001D369E" w:rsidRPr="00AB2FDE">
                <w:rPr>
                  <w:rStyle w:val="Hyperlink"/>
                  <w:rFonts w:cs="Arial"/>
                  <w:b/>
                  <w:sz w:val="20"/>
                  <w:szCs w:val="20"/>
                </w:rPr>
                <w:t>£</w:t>
              </w:r>
            </w:hyperlink>
          </w:p>
        </w:tc>
      </w:tr>
      <w:tr w:rsidR="001D369E" w:rsidRPr="00FF40C6" w:rsidTr="000E02C3">
        <w:trPr>
          <w:trHeight w:val="90"/>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D369E" w:rsidRPr="00F7375C" w:rsidRDefault="001D369E"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1D369E" w:rsidP="000E02C3">
            <w:pPr>
              <w:rPr>
                <w:sz w:val="20"/>
                <w:szCs w:val="20"/>
              </w:rPr>
            </w:pPr>
            <w:r w:rsidRPr="00AB2FDE">
              <w:rPr>
                <w:sz w:val="20"/>
                <w:szCs w:val="20"/>
              </w:rPr>
              <w:t>Omeprazole 10mg, 20mg, 40mg G/R tablets</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307A1D" w:rsidP="000E02C3">
            <w:pPr>
              <w:jc w:val="center"/>
              <w:rPr>
                <w:rFonts w:cs="Arial"/>
                <w:b/>
                <w:sz w:val="20"/>
                <w:szCs w:val="20"/>
              </w:rPr>
            </w:pPr>
            <w:hyperlink w:anchor="_Omeprazole" w:tooltip="Cost for 28 tabs: £7.90 (10mg), £6.47 (20mg). Cost for 7 tabs (£6.63)" w:history="1">
              <w:r w:rsidR="001D369E" w:rsidRPr="00AB2FDE">
                <w:rPr>
                  <w:rStyle w:val="Hyperlink"/>
                  <w:rFonts w:cs="Arial"/>
                  <w:b/>
                  <w:sz w:val="20"/>
                  <w:szCs w:val="20"/>
                </w:rPr>
                <w:t>£</w:t>
              </w:r>
            </w:hyperlink>
          </w:p>
        </w:tc>
      </w:tr>
      <w:tr w:rsidR="001D369E" w:rsidRPr="00FF40C6"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D369E" w:rsidRPr="00F7375C" w:rsidRDefault="001D369E"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1D369E" w:rsidP="000E02C3">
            <w:pPr>
              <w:rPr>
                <w:sz w:val="20"/>
                <w:szCs w:val="20"/>
              </w:rPr>
            </w:pPr>
            <w:r w:rsidRPr="00AB2FDE">
              <w:rPr>
                <w:sz w:val="20"/>
                <w:szCs w:val="20"/>
              </w:rPr>
              <w:t>Omeprazole 10mg, 20mg, 40mg dispersible G/R tablets (</w:t>
            </w:r>
            <w:proofErr w:type="spellStart"/>
            <w:r w:rsidRPr="00AB2FDE">
              <w:rPr>
                <w:sz w:val="20"/>
                <w:szCs w:val="20"/>
              </w:rPr>
              <w:t>Losec</w:t>
            </w:r>
            <w:proofErr w:type="spellEnd"/>
            <w:r w:rsidRPr="00AB2FDE">
              <w:rPr>
                <w:sz w:val="20"/>
                <w:szCs w:val="20"/>
              </w:rPr>
              <w:t xml:space="preserve"> MUPS)</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307A1D" w:rsidP="000E02C3">
            <w:pPr>
              <w:jc w:val="center"/>
              <w:rPr>
                <w:rFonts w:cs="Arial"/>
                <w:b/>
                <w:sz w:val="20"/>
                <w:szCs w:val="20"/>
              </w:rPr>
            </w:pPr>
            <w:hyperlink w:anchor="_Omeprazole" w:tooltip="Cost for 28 tabs: £9.30 (10mg), £13.92 (20mg). Cost for 7 tabs: £6.96 (40mg)" w:history="1">
              <w:r w:rsidR="001D369E" w:rsidRPr="00AB2FDE">
                <w:rPr>
                  <w:rStyle w:val="Hyperlink"/>
                  <w:rFonts w:cs="Arial"/>
                  <w:b/>
                  <w:sz w:val="20"/>
                  <w:szCs w:val="20"/>
                </w:rPr>
                <w:t>£</w:t>
              </w:r>
            </w:hyperlink>
          </w:p>
        </w:tc>
      </w:tr>
      <w:tr w:rsidR="001D369E" w:rsidRPr="00FF40C6" w:rsidTr="000E02C3">
        <w:trPr>
          <w:trHeight w:val="171"/>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D369E" w:rsidRPr="00F7375C" w:rsidRDefault="001D369E"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307A1D" w:rsidP="000E02C3">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1D369E" w:rsidRPr="00AB2FDE">
                <w:rPr>
                  <w:rStyle w:val="Hyperlink"/>
                  <w:rFonts w:cs="Arial"/>
                  <w:b/>
                  <w:sz w:val="20"/>
                  <w:szCs w:val="20"/>
                </w:rPr>
                <w:t>Part VIIIB (hover the mouse here for more info):</w:t>
              </w:r>
            </w:hyperlink>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1D369E" w:rsidP="000E02C3">
            <w:pPr>
              <w:rPr>
                <w:rFonts w:cs="Arial"/>
                <w:sz w:val="20"/>
                <w:szCs w:val="20"/>
              </w:rPr>
            </w:pPr>
            <w:r w:rsidRPr="00AB2FDE">
              <w:rPr>
                <w:rFonts w:cs="Arial"/>
                <w:b/>
                <w:sz w:val="20"/>
                <w:szCs w:val="20"/>
              </w:rPr>
              <w:t>DT price</w:t>
            </w:r>
          </w:p>
        </w:tc>
      </w:tr>
      <w:tr w:rsidR="001D369E" w:rsidRPr="00FF40C6" w:rsidTr="000E02C3">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D369E" w:rsidRPr="00F7375C" w:rsidRDefault="001D369E"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1D369E" w:rsidP="000E02C3">
            <w:pPr>
              <w:rPr>
                <w:sz w:val="20"/>
                <w:szCs w:val="20"/>
              </w:rPr>
            </w:pPr>
            <w:r w:rsidRPr="00AB2FDE">
              <w:rPr>
                <w:sz w:val="20"/>
                <w:szCs w:val="20"/>
              </w:rPr>
              <w:t>Omeprazole 5mg/5ml oral suspension</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307A1D" w:rsidP="000E02C3">
            <w:pPr>
              <w:jc w:val="center"/>
              <w:rPr>
                <w:rFonts w:cs="Arial"/>
                <w:b/>
                <w:sz w:val="20"/>
                <w:szCs w:val="20"/>
              </w:rPr>
            </w:pPr>
            <w:hyperlink w:anchor="_Omeprazole" w:tooltip="Cost for first 70ml is £27.56. Cost for each extra ml thereafter is £0.05" w:history="1">
              <w:r w:rsidR="001D369E" w:rsidRPr="00AB2FDE">
                <w:rPr>
                  <w:rStyle w:val="Hyperlink"/>
                  <w:rFonts w:cs="Arial"/>
                  <w:b/>
                  <w:sz w:val="20"/>
                  <w:szCs w:val="20"/>
                </w:rPr>
                <w:t>£</w:t>
              </w:r>
            </w:hyperlink>
          </w:p>
        </w:tc>
      </w:tr>
      <w:tr w:rsidR="001D369E" w:rsidRPr="00FF40C6" w:rsidTr="000E02C3">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D369E" w:rsidRPr="00F7375C" w:rsidRDefault="001D369E"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1D369E" w:rsidP="000E02C3">
            <w:pPr>
              <w:rPr>
                <w:sz w:val="20"/>
                <w:szCs w:val="20"/>
              </w:rPr>
            </w:pPr>
            <w:r w:rsidRPr="00AB2FDE">
              <w:rPr>
                <w:sz w:val="20"/>
                <w:szCs w:val="20"/>
              </w:rPr>
              <w:t>Omeprazole 10mg/5ml oral suspension</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307A1D" w:rsidP="000E02C3">
            <w:pPr>
              <w:jc w:val="center"/>
              <w:rPr>
                <w:rFonts w:cs="Arial"/>
                <w:b/>
                <w:sz w:val="20"/>
                <w:szCs w:val="20"/>
              </w:rPr>
            </w:pPr>
            <w:hyperlink w:anchor="_Omeprazole" w:tooltip="Cost for first 75ml is £30.10. Cost for each extra ml thereafter is £0.10" w:history="1">
              <w:r w:rsidR="001D369E" w:rsidRPr="00AB2FDE">
                <w:rPr>
                  <w:rStyle w:val="Hyperlink"/>
                  <w:rFonts w:cs="Arial"/>
                  <w:b/>
                  <w:sz w:val="20"/>
                  <w:szCs w:val="20"/>
                </w:rPr>
                <w:t>£</w:t>
              </w:r>
            </w:hyperlink>
          </w:p>
        </w:tc>
      </w:tr>
      <w:tr w:rsidR="001D369E" w:rsidRPr="00FF40C6" w:rsidTr="000E02C3">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D369E" w:rsidRPr="00F7375C" w:rsidRDefault="001D369E"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1D369E" w:rsidP="000E02C3">
            <w:pPr>
              <w:rPr>
                <w:sz w:val="20"/>
                <w:szCs w:val="20"/>
              </w:rPr>
            </w:pPr>
            <w:r w:rsidRPr="00AB2FDE">
              <w:rPr>
                <w:sz w:val="20"/>
                <w:szCs w:val="20"/>
              </w:rPr>
              <w:t>Omeprazole 20mg/5ml oral suspension</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307A1D" w:rsidP="000E02C3">
            <w:pPr>
              <w:jc w:val="center"/>
              <w:rPr>
                <w:rFonts w:cs="Arial"/>
                <w:b/>
                <w:sz w:val="20"/>
                <w:szCs w:val="20"/>
              </w:rPr>
            </w:pPr>
            <w:hyperlink w:anchor="_Omeprazole" w:tooltip="Cost for first 150ml is £49.96. Cost for each extra ml thereafter is £0.01" w:history="1">
              <w:r w:rsidR="001D369E" w:rsidRPr="00AB2FDE">
                <w:rPr>
                  <w:rStyle w:val="Hyperlink"/>
                  <w:rFonts w:cs="Arial"/>
                  <w:b/>
                  <w:sz w:val="20"/>
                  <w:szCs w:val="20"/>
                </w:rPr>
                <w:t>£</w:t>
              </w:r>
            </w:hyperlink>
          </w:p>
        </w:tc>
      </w:tr>
      <w:tr w:rsidR="001D369E" w:rsidRPr="00FF40C6" w:rsidTr="000E02C3">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1D369E" w:rsidRPr="00F7375C" w:rsidRDefault="001D369E" w:rsidP="000E02C3">
            <w:pPr>
              <w:rPr>
                <w:rFonts w:cs="Arial"/>
              </w:rPr>
            </w:pPr>
          </w:p>
        </w:tc>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1D369E" w:rsidP="000E02C3">
            <w:pPr>
              <w:rPr>
                <w:sz w:val="20"/>
                <w:szCs w:val="20"/>
              </w:rPr>
            </w:pPr>
            <w:r w:rsidRPr="00AB2FDE">
              <w:rPr>
                <w:sz w:val="20"/>
                <w:szCs w:val="20"/>
              </w:rPr>
              <w:t>Omeprazole 40mg/5ml oral suspension</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1D369E" w:rsidRPr="00AB2FDE" w:rsidRDefault="00307A1D" w:rsidP="000E02C3">
            <w:pPr>
              <w:jc w:val="center"/>
              <w:rPr>
                <w:rFonts w:cs="Arial"/>
                <w:b/>
                <w:sz w:val="20"/>
                <w:szCs w:val="20"/>
              </w:rPr>
            </w:pPr>
            <w:hyperlink w:anchor="_Omeprazole" w:tooltip="Cost for first 100ml is £55.76. Cost for each extra ml thereafter is £0.01" w:history="1">
              <w:r w:rsidR="001D369E" w:rsidRPr="00AB2FDE">
                <w:rPr>
                  <w:rStyle w:val="Hyperlink"/>
                  <w:rFonts w:cs="Arial"/>
                  <w:b/>
                  <w:sz w:val="20"/>
                  <w:szCs w:val="20"/>
                </w:rPr>
                <w:t>£</w:t>
              </w:r>
            </w:hyperlink>
          </w:p>
        </w:tc>
      </w:tr>
      <w:tr w:rsidR="001D369E" w:rsidRPr="00F7375C" w:rsidTr="000E02C3">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1D369E" w:rsidRPr="00F7375C" w:rsidRDefault="001D369E" w:rsidP="000E02C3">
            <w:pPr>
              <w:rPr>
                <w:rFonts w:cs="Arial"/>
              </w:rPr>
            </w:pPr>
            <w:r w:rsidRPr="00F7375C">
              <w:rPr>
                <w:rFonts w:cs="Arial"/>
              </w:rPr>
              <w:t>Administration in swallowing difficulties</w:t>
            </w:r>
          </w:p>
        </w:tc>
      </w:tr>
      <w:tr w:rsidR="001D369E" w:rsidRPr="00F7375C" w:rsidTr="000E02C3">
        <w:trPr>
          <w:trHeight w:val="117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1D369E" w:rsidRDefault="001D369E" w:rsidP="000E02C3">
            <w:pPr>
              <w:rPr>
                <w:rFonts w:cs="Arial"/>
              </w:rPr>
            </w:pPr>
            <w:r>
              <w:rPr>
                <w:rFonts w:cs="Arial"/>
              </w:rPr>
              <w:t xml:space="preserve">Dispersible tablets can be broken and dispersed in a spoonful of non-carbonated water and (if required), mixed with fruit juice or apple sauce. Take immediately or within 30 minutes and always stir just before drinking and rinse down with half a glass of water. </w:t>
            </w:r>
            <w:r>
              <w:rPr>
                <w:rFonts w:cs="Arial"/>
                <w:b/>
              </w:rPr>
              <w:t>DO NOT USE</w:t>
            </w:r>
            <w:r>
              <w:rPr>
                <w:rFonts w:cs="Arial"/>
              </w:rPr>
              <w:t xml:space="preserve"> milk or carbonated water. The enteric-coated pellets must not be chewed</w:t>
            </w:r>
            <w:r w:rsidRPr="00E90313">
              <w:rPr>
                <w:rFonts w:cs="Arial"/>
                <w:vertAlign w:val="superscript"/>
              </w:rPr>
              <w:t>1</w:t>
            </w:r>
            <w:proofErr w:type="gramStart"/>
            <w:r>
              <w:rPr>
                <w:rFonts w:cs="Arial"/>
                <w:vertAlign w:val="superscript"/>
              </w:rPr>
              <w:t>,2,3</w:t>
            </w:r>
            <w:proofErr w:type="gramEnd"/>
            <w:r>
              <w:rPr>
                <w:rFonts w:cs="Arial"/>
              </w:rPr>
              <w:t>.</w:t>
            </w:r>
          </w:p>
          <w:p w:rsidR="001D369E" w:rsidRDefault="001D369E" w:rsidP="000E02C3">
            <w:pPr>
              <w:rPr>
                <w:rFonts w:cs="Arial"/>
              </w:rPr>
            </w:pPr>
          </w:p>
          <w:p w:rsidR="001D369E" w:rsidRPr="00587E57" w:rsidRDefault="001D369E" w:rsidP="000E02C3">
            <w:pPr>
              <w:rPr>
                <w:rFonts w:cs="Arial"/>
              </w:rPr>
            </w:pPr>
            <w:r>
              <w:rPr>
                <w:rFonts w:cs="Arial"/>
              </w:rPr>
              <w:t>Omeprazole suspension (unlicensed preparation- special)- consider using for example, in a paediatric patient which cannot be administered using a whole tablet/capsule</w:t>
            </w:r>
          </w:p>
        </w:tc>
      </w:tr>
      <w:tr w:rsidR="001D369E" w:rsidRPr="00F7375C" w:rsidTr="000E02C3">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1D369E" w:rsidRPr="00F7375C" w:rsidRDefault="001D369E" w:rsidP="000E02C3">
            <w:pPr>
              <w:rPr>
                <w:rFonts w:cs="Arial"/>
              </w:rPr>
            </w:pPr>
            <w:r w:rsidRPr="00F7375C">
              <w:rPr>
                <w:rFonts w:cs="Arial"/>
              </w:rPr>
              <w:t>Administration in enteral feeding tube</w:t>
            </w:r>
          </w:p>
        </w:tc>
      </w:tr>
      <w:tr w:rsidR="001D369E" w:rsidRPr="00F7375C" w:rsidTr="000E02C3">
        <w:trPr>
          <w:trHeight w:val="172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1D369E" w:rsidRDefault="001D369E" w:rsidP="000E02C3">
            <w:pPr>
              <w:rPr>
                <w:rFonts w:cs="Arial"/>
              </w:rPr>
            </w:pPr>
            <w:r>
              <w:rPr>
                <w:rFonts w:cs="Arial"/>
              </w:rPr>
              <w:t xml:space="preserve">Consider using </w:t>
            </w:r>
            <w:proofErr w:type="spellStart"/>
            <w:r>
              <w:rPr>
                <w:rFonts w:cs="Arial"/>
              </w:rPr>
              <w:t>lansoprazole</w:t>
            </w:r>
            <w:proofErr w:type="spellEnd"/>
            <w:r>
              <w:rPr>
                <w:rFonts w:cs="Arial"/>
              </w:rPr>
              <w:t xml:space="preserve"> dispersible tablets which are licensed for use in NG tubes or esomeprazole tablets or granules which are licensed for use in NG or gastric tube.</w:t>
            </w:r>
          </w:p>
          <w:p w:rsidR="001D369E" w:rsidRDefault="001D369E" w:rsidP="000E02C3">
            <w:pPr>
              <w:rPr>
                <w:rFonts w:cs="Arial"/>
              </w:rPr>
            </w:pPr>
          </w:p>
          <w:p w:rsidR="001D369E" w:rsidRDefault="001D369E" w:rsidP="000E02C3">
            <w:pPr>
              <w:rPr>
                <w:rFonts w:cs="Arial"/>
              </w:rPr>
            </w:pPr>
            <w:r>
              <w:rPr>
                <w:rFonts w:cs="Arial"/>
              </w:rPr>
              <w:t>Omeprazole tablets (</w:t>
            </w:r>
            <w:proofErr w:type="spellStart"/>
            <w:r>
              <w:rPr>
                <w:rFonts w:cs="Arial"/>
              </w:rPr>
              <w:t>Dexcel</w:t>
            </w:r>
            <w:proofErr w:type="spellEnd"/>
            <w:r>
              <w:rPr>
                <w:rFonts w:cs="Arial"/>
              </w:rPr>
              <w:t xml:space="preserve"> </w:t>
            </w:r>
            <w:proofErr w:type="spellStart"/>
            <w:r>
              <w:rPr>
                <w:rFonts w:cs="Arial"/>
              </w:rPr>
              <w:t>Pharma</w:t>
            </w:r>
            <w:proofErr w:type="spellEnd"/>
            <w:r>
              <w:rPr>
                <w:rFonts w:cs="Arial"/>
              </w:rPr>
              <w:t>)</w:t>
            </w:r>
            <w:r>
              <w:rPr>
                <w:rFonts w:cs="Arial"/>
                <w:vertAlign w:val="superscript"/>
              </w:rPr>
              <w:t>4</w:t>
            </w:r>
            <w:r>
              <w:rPr>
                <w:rFonts w:cs="Arial"/>
              </w:rPr>
              <w:t>:</w:t>
            </w:r>
          </w:p>
          <w:p w:rsidR="001D369E" w:rsidRDefault="001D369E" w:rsidP="000E02C3">
            <w:pPr>
              <w:rPr>
                <w:rFonts w:cs="Arial"/>
              </w:rPr>
            </w:pPr>
            <w:r>
              <w:rPr>
                <w:rFonts w:cs="Arial"/>
              </w:rPr>
              <w:t xml:space="preserve">Unlicensed use: Stop the feed and flush. Place the tablet in the barrel of the syringe and draw 20ml of water. Disperse the tablet, shaking as required, then flush. Rinse the syringe with another 20ml of water and flush. Flush again with more water. </w:t>
            </w:r>
          </w:p>
          <w:p w:rsidR="001D369E" w:rsidRDefault="001D369E" w:rsidP="000E02C3">
            <w:pPr>
              <w:rPr>
                <w:rFonts w:cs="Arial"/>
              </w:rPr>
            </w:pPr>
          </w:p>
          <w:p w:rsidR="001D369E" w:rsidRDefault="001D369E" w:rsidP="000E02C3">
            <w:pPr>
              <w:rPr>
                <w:rFonts w:cs="Arial"/>
              </w:rPr>
            </w:pPr>
            <w:r>
              <w:rPr>
                <w:rFonts w:cs="Arial"/>
              </w:rPr>
              <w:t>Sandoz, the only other generic manufacturer listed in EMC that make omeprazole tablets have no information on giving their dispersible tablet via a feeding tube</w:t>
            </w:r>
            <w:r>
              <w:rPr>
                <w:rFonts w:cs="Arial"/>
                <w:vertAlign w:val="superscript"/>
              </w:rPr>
              <w:t>5</w:t>
            </w:r>
            <w:r>
              <w:rPr>
                <w:rFonts w:cs="Arial"/>
              </w:rPr>
              <w:t xml:space="preserve">. </w:t>
            </w:r>
            <w:proofErr w:type="spellStart"/>
            <w:r>
              <w:rPr>
                <w:rFonts w:cs="Arial"/>
              </w:rPr>
              <w:t>Losec</w:t>
            </w:r>
            <w:proofErr w:type="spellEnd"/>
            <w:r>
              <w:rPr>
                <w:rFonts w:cs="Arial"/>
              </w:rPr>
              <w:t xml:space="preserve"> MUPS tablets disperse into granules which have a tendency to block fine-bore feeding tubes</w:t>
            </w:r>
            <w:r>
              <w:rPr>
                <w:rFonts w:cs="Arial"/>
                <w:vertAlign w:val="superscript"/>
              </w:rPr>
              <w:t>4</w:t>
            </w:r>
            <w:r>
              <w:rPr>
                <w:rFonts w:cs="Arial"/>
              </w:rPr>
              <w:t>.</w:t>
            </w:r>
          </w:p>
          <w:p w:rsidR="001D369E" w:rsidRDefault="001D369E" w:rsidP="000E02C3">
            <w:pPr>
              <w:rPr>
                <w:rFonts w:cs="Arial"/>
              </w:rPr>
            </w:pPr>
          </w:p>
          <w:p w:rsidR="001D369E" w:rsidRPr="00F7375C" w:rsidRDefault="001D369E" w:rsidP="000E02C3">
            <w:pPr>
              <w:rPr>
                <w:rFonts w:cs="Arial"/>
              </w:rPr>
            </w:pPr>
            <w:r>
              <w:rPr>
                <w:rFonts w:cs="Arial"/>
              </w:rPr>
              <w:t>Omeprazole suspension (unlicensed preparation- special): there is no information on administration via enteral feeding tube.</w:t>
            </w:r>
          </w:p>
        </w:tc>
      </w:tr>
      <w:tr w:rsidR="001D369E" w:rsidRPr="00F7375C" w:rsidTr="000E02C3">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1D369E" w:rsidRPr="00F7375C" w:rsidRDefault="001D369E" w:rsidP="000E02C3">
            <w:pPr>
              <w:rPr>
                <w:rFonts w:cs="Arial"/>
              </w:rPr>
            </w:pPr>
            <w:r w:rsidRPr="00F7375C">
              <w:rPr>
                <w:rFonts w:cs="Arial"/>
              </w:rPr>
              <w:t>Comments</w:t>
            </w:r>
          </w:p>
        </w:tc>
      </w:tr>
      <w:tr w:rsidR="001D369E" w:rsidTr="000E02C3">
        <w:trPr>
          <w:trHeight w:val="21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1D369E" w:rsidRDefault="001D369E" w:rsidP="000E02C3">
            <w:r>
              <w:t>None</w:t>
            </w:r>
          </w:p>
        </w:tc>
      </w:tr>
      <w:tr w:rsidR="001D369E" w:rsidRPr="003C16B9" w:rsidTr="000E02C3">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D369E" w:rsidRPr="00974E49" w:rsidRDefault="001D369E" w:rsidP="000E02C3">
            <w:pPr>
              <w:rPr>
                <w:rFonts w:cs="Arial"/>
                <w:sz w:val="20"/>
                <w:szCs w:val="20"/>
              </w:rPr>
            </w:pPr>
            <w:r w:rsidRPr="00974E49">
              <w:rPr>
                <w:rFonts w:cs="Arial"/>
                <w:sz w:val="20"/>
                <w:szCs w:val="20"/>
              </w:rPr>
              <w:t>References</w:t>
            </w:r>
          </w:p>
          <w:p w:rsidR="001D369E" w:rsidRPr="00974E49" w:rsidRDefault="001D369E" w:rsidP="000E02C3">
            <w:pPr>
              <w:pStyle w:val="ListParagraph"/>
              <w:numPr>
                <w:ilvl w:val="0"/>
                <w:numId w:val="32"/>
              </w:numPr>
              <w:ind w:left="313" w:hanging="313"/>
              <w:rPr>
                <w:rFonts w:cs="Arial"/>
                <w:sz w:val="20"/>
                <w:szCs w:val="20"/>
              </w:rPr>
            </w:pPr>
            <w:r w:rsidRPr="00974E49">
              <w:rPr>
                <w:sz w:val="20"/>
                <w:szCs w:val="20"/>
              </w:rPr>
              <w:t xml:space="preserve">Summary of Product Characteristics (SPC) </w:t>
            </w:r>
            <w:proofErr w:type="spellStart"/>
            <w:r w:rsidRPr="00974E49">
              <w:rPr>
                <w:sz w:val="20"/>
                <w:szCs w:val="20"/>
              </w:rPr>
              <w:t>Losec</w:t>
            </w:r>
            <w:proofErr w:type="spellEnd"/>
            <w:r w:rsidRPr="00974E49">
              <w:rPr>
                <w:sz w:val="20"/>
                <w:szCs w:val="20"/>
              </w:rPr>
              <w:t xml:space="preserve"> 20mg MUPS tablets (AstraZeneca UK) last updated 19/5/2017 </w:t>
            </w:r>
            <w:hyperlink r:id="rId8" w:history="1">
              <w:r w:rsidRPr="00974E49">
                <w:rPr>
                  <w:rStyle w:val="Hyperlink"/>
                  <w:sz w:val="20"/>
                  <w:szCs w:val="20"/>
                </w:rPr>
                <w:t>www.medicines.org.uk</w:t>
              </w:r>
            </w:hyperlink>
            <w:r w:rsidRPr="00974E49">
              <w:rPr>
                <w:sz w:val="20"/>
                <w:szCs w:val="20"/>
              </w:rPr>
              <w:t xml:space="preserve"> date accessed 17/9/2019</w:t>
            </w:r>
          </w:p>
          <w:p w:rsidR="001D369E" w:rsidRPr="00974E49" w:rsidRDefault="001D369E" w:rsidP="000E02C3">
            <w:pPr>
              <w:pStyle w:val="ListParagraph"/>
              <w:numPr>
                <w:ilvl w:val="0"/>
                <w:numId w:val="32"/>
              </w:numPr>
              <w:ind w:left="313" w:hanging="313"/>
              <w:rPr>
                <w:rFonts w:cs="Arial"/>
                <w:sz w:val="20"/>
                <w:szCs w:val="20"/>
              </w:rPr>
            </w:pPr>
            <w:r w:rsidRPr="00974E49">
              <w:rPr>
                <w:sz w:val="20"/>
                <w:szCs w:val="20"/>
              </w:rPr>
              <w:t xml:space="preserve">SPC </w:t>
            </w:r>
            <w:proofErr w:type="spellStart"/>
            <w:r w:rsidRPr="00974E49">
              <w:rPr>
                <w:sz w:val="20"/>
                <w:szCs w:val="20"/>
              </w:rPr>
              <w:t>Mezzopram</w:t>
            </w:r>
            <w:proofErr w:type="spellEnd"/>
            <w:r w:rsidRPr="00974E49">
              <w:rPr>
                <w:sz w:val="20"/>
                <w:szCs w:val="20"/>
              </w:rPr>
              <w:t xml:space="preserve"> 20mg dispersible gastro-resistant tablets (Sandoz) last updated 10/3/2018 </w:t>
            </w:r>
            <w:hyperlink r:id="rId9" w:history="1">
              <w:r w:rsidRPr="00974E49">
                <w:rPr>
                  <w:rStyle w:val="Hyperlink"/>
                  <w:sz w:val="20"/>
                  <w:szCs w:val="20"/>
                </w:rPr>
                <w:t>www.medicines.org.uk</w:t>
              </w:r>
            </w:hyperlink>
            <w:r w:rsidRPr="00974E49">
              <w:rPr>
                <w:sz w:val="20"/>
                <w:szCs w:val="20"/>
              </w:rPr>
              <w:t xml:space="preserve"> date accessed 17/9/2019</w:t>
            </w:r>
          </w:p>
          <w:p w:rsidR="001D369E" w:rsidRPr="00974E49" w:rsidRDefault="001D369E" w:rsidP="000E02C3">
            <w:pPr>
              <w:pStyle w:val="ListParagraph"/>
              <w:numPr>
                <w:ilvl w:val="0"/>
                <w:numId w:val="32"/>
              </w:numPr>
              <w:ind w:left="313" w:hanging="313"/>
              <w:rPr>
                <w:rFonts w:cs="Arial"/>
                <w:sz w:val="20"/>
                <w:szCs w:val="20"/>
              </w:rPr>
            </w:pPr>
            <w:r w:rsidRPr="00974E49">
              <w:rPr>
                <w:sz w:val="20"/>
                <w:szCs w:val="20"/>
              </w:rPr>
              <w:t xml:space="preserve">Omeprazole for gastro-oesophageal reflux leaflet. Medicines for Children published 29/4/2015. </w:t>
            </w:r>
            <w:hyperlink r:id="rId10" w:history="1">
              <w:r w:rsidRPr="00974E49">
                <w:rPr>
                  <w:rStyle w:val="Hyperlink"/>
                  <w:sz w:val="20"/>
                  <w:szCs w:val="20"/>
                </w:rPr>
                <w:t>https://www.medicinesforchildren.org.uk/omeprazole-gastro-oesophageal-reflux-disease-gord</w:t>
              </w:r>
            </w:hyperlink>
            <w:r w:rsidRPr="00974E49">
              <w:rPr>
                <w:sz w:val="20"/>
                <w:szCs w:val="20"/>
              </w:rPr>
              <w:t xml:space="preserve"> </w:t>
            </w:r>
          </w:p>
          <w:p w:rsidR="001D369E" w:rsidRPr="00974E49" w:rsidRDefault="001D369E" w:rsidP="000E02C3">
            <w:pPr>
              <w:pStyle w:val="ListParagraph"/>
              <w:numPr>
                <w:ilvl w:val="0"/>
                <w:numId w:val="32"/>
              </w:numPr>
              <w:ind w:left="313" w:hanging="313"/>
              <w:rPr>
                <w:sz w:val="20"/>
                <w:szCs w:val="20"/>
              </w:rPr>
            </w:pPr>
            <w:r w:rsidRPr="00974E49">
              <w:rPr>
                <w:sz w:val="20"/>
                <w:szCs w:val="20"/>
              </w:rPr>
              <w:t xml:space="preserve">White R and </w:t>
            </w:r>
            <w:proofErr w:type="spellStart"/>
            <w:r w:rsidRPr="00974E49">
              <w:rPr>
                <w:sz w:val="20"/>
                <w:szCs w:val="20"/>
              </w:rPr>
              <w:t>Bradnam</w:t>
            </w:r>
            <w:proofErr w:type="spellEnd"/>
            <w:r w:rsidRPr="00974E49">
              <w:rPr>
                <w:sz w:val="20"/>
                <w:szCs w:val="20"/>
              </w:rPr>
              <w:t xml:space="preserve"> V. Handbook of Drug Administration via enteral feeding tubes. 3</w:t>
            </w:r>
            <w:r w:rsidRPr="00974E49">
              <w:rPr>
                <w:sz w:val="20"/>
                <w:szCs w:val="20"/>
                <w:vertAlign w:val="superscript"/>
              </w:rPr>
              <w:t>rd</w:t>
            </w:r>
            <w:r w:rsidRPr="00974E49">
              <w:rPr>
                <w:sz w:val="20"/>
                <w:szCs w:val="20"/>
              </w:rPr>
              <w:t xml:space="preserve"> edition, 2015. Pharmaceutical Press</w:t>
            </w:r>
          </w:p>
          <w:p w:rsidR="001D369E" w:rsidRPr="00974E49" w:rsidRDefault="001D369E" w:rsidP="000E02C3">
            <w:pPr>
              <w:pStyle w:val="ListParagraph"/>
              <w:numPr>
                <w:ilvl w:val="0"/>
                <w:numId w:val="32"/>
              </w:numPr>
              <w:ind w:left="313" w:hanging="313"/>
              <w:rPr>
                <w:sz w:val="20"/>
                <w:szCs w:val="20"/>
              </w:rPr>
            </w:pPr>
            <w:r w:rsidRPr="00974E49">
              <w:rPr>
                <w:sz w:val="20"/>
                <w:szCs w:val="20"/>
              </w:rPr>
              <w:t xml:space="preserve">Email on file: </w:t>
            </w:r>
            <w:proofErr w:type="spellStart"/>
            <w:r w:rsidRPr="00974E49">
              <w:rPr>
                <w:sz w:val="20"/>
                <w:szCs w:val="20"/>
              </w:rPr>
              <w:t>Mezzopram</w:t>
            </w:r>
            <w:proofErr w:type="spellEnd"/>
            <w:r w:rsidRPr="00974E49">
              <w:rPr>
                <w:sz w:val="20"/>
                <w:szCs w:val="20"/>
              </w:rPr>
              <w:t>. Sandoz, Medical Information. Date received 12/4/2019</w:t>
            </w:r>
          </w:p>
          <w:p w:rsidR="001D369E" w:rsidRPr="003C16B9" w:rsidRDefault="001D369E" w:rsidP="000E02C3">
            <w:pPr>
              <w:pStyle w:val="ListParagraph"/>
              <w:numPr>
                <w:ilvl w:val="0"/>
                <w:numId w:val="32"/>
              </w:numPr>
              <w:ind w:left="313" w:hanging="313"/>
              <w:rPr>
                <w:rFonts w:cs="Arial"/>
              </w:rPr>
            </w:pPr>
            <w:r w:rsidRPr="00974E49">
              <w:rPr>
                <w:sz w:val="20"/>
                <w:szCs w:val="20"/>
              </w:rPr>
              <w:t xml:space="preserve">Drug Tariff September 2019 </w:t>
            </w:r>
            <w:hyperlink r:id="rId11" w:history="1">
              <w:r w:rsidRPr="00974E49">
                <w:rPr>
                  <w:rStyle w:val="Hyperlink"/>
                  <w:sz w:val="20"/>
                  <w:szCs w:val="20"/>
                </w:rPr>
                <w:t>https://www.nhsbsa.nhs.uk/pharmacies-gp-practices-and-appliance-contractors/drug-tariff</w:t>
              </w:r>
            </w:hyperlink>
          </w:p>
        </w:tc>
      </w:tr>
      <w:tr w:rsidR="001D369E" w:rsidRPr="00F7375C" w:rsidTr="000E02C3">
        <w:trPr>
          <w:trHeight w:val="49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D369E" w:rsidRPr="00F7375C" w:rsidRDefault="001D369E" w:rsidP="000E02C3">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1D369E" w:rsidRPr="00F7375C" w:rsidTr="000E02C3">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1D369E" w:rsidRPr="00F7375C" w:rsidRDefault="001D369E" w:rsidP="000E02C3">
            <w:pPr>
              <w:rPr>
                <w:rFonts w:cs="Arial"/>
              </w:rPr>
            </w:pPr>
            <w:r w:rsidRPr="00F7375C">
              <w:rPr>
                <w:rFonts w:cs="Arial"/>
              </w:rPr>
              <w:t>Author: Vicki Kong, QIPP Programme Pharmacist, BHR CCGs</w:t>
            </w:r>
          </w:p>
          <w:p w:rsidR="001D369E" w:rsidRPr="00F7375C" w:rsidRDefault="001D369E" w:rsidP="000E02C3">
            <w:pPr>
              <w:rPr>
                <w:rFonts w:cs="Arial"/>
              </w:rPr>
            </w:pPr>
            <w:r w:rsidRPr="00F7375C">
              <w:rPr>
                <w:rFonts w:cs="Arial"/>
              </w:rPr>
              <w:t>Approved by BHR CCGs Area Prescribing sub-Committees:</w:t>
            </w:r>
            <w:r>
              <w:rPr>
                <w:rFonts w:cs="Arial"/>
              </w:rPr>
              <w:t xml:space="preserve"> January 2020</w:t>
            </w:r>
          </w:p>
        </w:tc>
      </w:tr>
      <w:tr w:rsidR="001D369E" w:rsidRPr="00F7375C" w:rsidTr="000E02C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1D369E" w:rsidRPr="00F7375C" w:rsidRDefault="001D369E" w:rsidP="000E02C3">
            <w:pPr>
              <w:rPr>
                <w:rFonts w:cs="Arial"/>
              </w:rPr>
            </w:pPr>
            <w:r w:rsidRPr="00F7375C">
              <w:rPr>
                <w:rFonts w:cs="Arial"/>
              </w:rPr>
              <w:t>Review date:</w:t>
            </w:r>
            <w:r>
              <w:rPr>
                <w:rFonts w:cs="Arial"/>
              </w:rPr>
              <w:t xml:space="preserv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1D369E" w:rsidRPr="00F7375C" w:rsidRDefault="001D369E" w:rsidP="000E02C3">
            <w:pPr>
              <w:rPr>
                <w:rFonts w:cs="Arial"/>
              </w:rPr>
            </w:pPr>
            <w:r>
              <w:rPr>
                <w:rFonts w:cs="Arial"/>
              </w:rPr>
              <w:t>Version: 1</w:t>
            </w:r>
          </w:p>
        </w:tc>
      </w:tr>
    </w:tbl>
    <w:p w:rsidR="00E4321D" w:rsidRDefault="00E4321D" w:rsidP="00186110">
      <w:pPr>
        <w:pStyle w:val="Header"/>
        <w:tabs>
          <w:tab w:val="clear" w:pos="4513"/>
          <w:tab w:val="clear" w:pos="9026"/>
        </w:tabs>
      </w:pPr>
    </w:p>
    <w:sectPr w:rsidR="00E4321D" w:rsidSect="00E3055A">
      <w:headerReference w:type="default"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10" w:rsidRDefault="00186110" w:rsidP="00F72AFB">
      <w:r>
        <w:separator/>
      </w:r>
    </w:p>
  </w:endnote>
  <w:endnote w:type="continuationSeparator" w:id="0">
    <w:p w:rsidR="00186110" w:rsidRDefault="00186110"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10" w:rsidRDefault="00186110" w:rsidP="00F72AFB">
      <w:r>
        <w:separator/>
      </w:r>
    </w:p>
  </w:footnote>
  <w:footnote w:type="continuationSeparator" w:id="0">
    <w:p w:rsidR="00186110" w:rsidRDefault="00186110"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wTHpONmDypxPO+OOkmSEBsjT0S2g8LlvSGTBXi3e8uPBF3O0+wYgbFTgcQ+ji0jnt36SwcbK1hl6ZQ7ewfFNg==" w:salt="Z2r2jE9KZGVpCVZ8ts3ycQ=="/>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856DC"/>
    <w:rsid w:val="000917D0"/>
    <w:rsid w:val="000B0333"/>
    <w:rsid w:val="000C7A55"/>
    <w:rsid w:val="000F6901"/>
    <w:rsid w:val="000F781D"/>
    <w:rsid w:val="00104B1F"/>
    <w:rsid w:val="00126DF3"/>
    <w:rsid w:val="00134D3A"/>
    <w:rsid w:val="0016036D"/>
    <w:rsid w:val="00160CDD"/>
    <w:rsid w:val="0016214E"/>
    <w:rsid w:val="00186110"/>
    <w:rsid w:val="001865BA"/>
    <w:rsid w:val="00197836"/>
    <w:rsid w:val="001A1B36"/>
    <w:rsid w:val="001C6FD8"/>
    <w:rsid w:val="001C7AFE"/>
    <w:rsid w:val="001D098E"/>
    <w:rsid w:val="001D369E"/>
    <w:rsid w:val="001E07CC"/>
    <w:rsid w:val="001F1CC6"/>
    <w:rsid w:val="0020558B"/>
    <w:rsid w:val="00214CBB"/>
    <w:rsid w:val="00215197"/>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07A1D"/>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19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217AD"/>
    <w:rsid w:val="00730141"/>
    <w:rsid w:val="0073460E"/>
    <w:rsid w:val="007531AC"/>
    <w:rsid w:val="00755BB0"/>
    <w:rsid w:val="00766C97"/>
    <w:rsid w:val="007704BA"/>
    <w:rsid w:val="00794EBA"/>
    <w:rsid w:val="007A30B7"/>
    <w:rsid w:val="007A4D1E"/>
    <w:rsid w:val="007D6AB7"/>
    <w:rsid w:val="007F7A3A"/>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9443A"/>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20DF"/>
    <w:rsid w:val="00C43EB0"/>
    <w:rsid w:val="00C519C8"/>
    <w:rsid w:val="00C524BD"/>
    <w:rsid w:val="00C61A2C"/>
    <w:rsid w:val="00C65444"/>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757D6"/>
    <w:rsid w:val="00D82A51"/>
    <w:rsid w:val="00D97D47"/>
    <w:rsid w:val="00DA205A"/>
    <w:rsid w:val="00DA7366"/>
    <w:rsid w:val="00DB0AE1"/>
    <w:rsid w:val="00DC2EE3"/>
    <w:rsid w:val="00DC53FE"/>
    <w:rsid w:val="00DC6086"/>
    <w:rsid w:val="00DD03DA"/>
    <w:rsid w:val="00DD4709"/>
    <w:rsid w:val="00DD5319"/>
    <w:rsid w:val="00DD669E"/>
    <w:rsid w:val="00DD6900"/>
    <w:rsid w:val="00DE4A25"/>
    <w:rsid w:val="00DF230F"/>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BD"/>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bsa.nhs.uk/pharmacies-gp-practices-and-appliance-contractors/drug-tarif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dicinesforchildren.org.uk/omeprazole-gastro-oesophageal-reflux-disease-gord"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396D-EF8B-4B0E-AB62-2F93E645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2020-03-04T12:53:00Z</dcterms:created>
  <dcterms:modified xsi:type="dcterms:W3CDTF">2020-03-04T13:03:00Z</dcterms:modified>
  <cp:contentStatus/>
</cp:coreProperties>
</file>