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49FF" w:rsidRDefault="004949FF" w:rsidP="004949FF">
      <w:pPr>
        <w:pStyle w:val="Heading1"/>
        <w:ind w:left="0"/>
        <w:rPr>
          <w:sz w:val="21"/>
          <w:szCs w:val="21"/>
          <w:u w:val="thick"/>
        </w:rPr>
      </w:pPr>
      <w:bookmarkStart w:id="0" w:name="_Toc137027805"/>
      <w:bookmarkStart w:id="1" w:name="_Toc140470862"/>
      <w:bookmarkStart w:id="2" w:name="_Toc140472039"/>
    </w:p>
    <w:p w:rsidR="004949FF" w:rsidRPr="004949FF" w:rsidRDefault="004949FF" w:rsidP="004949FF">
      <w:pPr>
        <w:pStyle w:val="Heading1"/>
        <w:ind w:left="0"/>
        <w:jc w:val="center"/>
        <w:rPr>
          <w:sz w:val="24"/>
          <w:szCs w:val="21"/>
          <w:u w:val="thick"/>
        </w:rPr>
      </w:pPr>
      <w:r w:rsidRPr="004949FF">
        <w:rPr>
          <w:sz w:val="24"/>
          <w:szCs w:val="21"/>
          <w:u w:val="thick"/>
        </w:rPr>
        <w:t xml:space="preserve">North East London Shared Care Guideline for the Use of Methylphenidate, Dexamfetamine, Lisdexamfetamine </w:t>
      </w:r>
      <w:proofErr w:type="spellStart"/>
      <w:r w:rsidRPr="004949FF">
        <w:rPr>
          <w:sz w:val="24"/>
          <w:szCs w:val="21"/>
          <w:u w:val="thick"/>
        </w:rPr>
        <w:t>dimesylate</w:t>
      </w:r>
      <w:proofErr w:type="spellEnd"/>
      <w:r w:rsidRPr="004949FF">
        <w:rPr>
          <w:sz w:val="24"/>
          <w:szCs w:val="21"/>
          <w:u w:val="thick"/>
        </w:rPr>
        <w:t xml:space="preserve"> and Atomoxetine for the Management of Attention-deficit Hyperactivity Disorder (ADHD) in Adult Patients</w:t>
      </w:r>
    </w:p>
    <w:p w:rsidR="004949FF" w:rsidRDefault="004949FF" w:rsidP="004949FF">
      <w:pPr>
        <w:pStyle w:val="Heading1"/>
        <w:ind w:left="0"/>
        <w:rPr>
          <w:sz w:val="21"/>
          <w:szCs w:val="21"/>
          <w:u w:val="thick"/>
        </w:rPr>
      </w:pPr>
    </w:p>
    <w:p w:rsidR="004949FF" w:rsidRPr="00F51916" w:rsidRDefault="004949FF" w:rsidP="004949FF">
      <w:pPr>
        <w:pStyle w:val="Heading1"/>
        <w:ind w:left="0"/>
        <w:rPr>
          <w:sz w:val="21"/>
          <w:szCs w:val="21"/>
        </w:rPr>
      </w:pPr>
      <w:r w:rsidRPr="00F51916">
        <w:rPr>
          <w:sz w:val="21"/>
          <w:szCs w:val="21"/>
          <w:u w:val="thick"/>
        </w:rPr>
        <w:t>SCG AGREEMENT REQUEST FORM - TO BE UPLOADED INTO ELECTRONIC RECORDS AND FILED IN PATIENT NOTES</w:t>
      </w:r>
      <w:bookmarkEnd w:id="0"/>
      <w:bookmarkEnd w:id="1"/>
      <w:bookmarkEnd w:id="2"/>
    </w:p>
    <w:p w:rsidR="004949FF" w:rsidRPr="00F51916" w:rsidRDefault="004949FF" w:rsidP="004949FF">
      <w:pPr>
        <w:rPr>
          <w:color w:val="FF0000"/>
        </w:rPr>
      </w:pPr>
    </w:p>
    <w:tbl>
      <w:tblPr>
        <w:tblW w:w="1036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5"/>
        <w:gridCol w:w="1275"/>
        <w:gridCol w:w="5547"/>
      </w:tblGrid>
      <w:tr w:rsidR="004949FF" w:rsidRPr="00F51916" w:rsidTr="00AB23CE">
        <w:tc>
          <w:tcPr>
            <w:tcW w:w="10367" w:type="dxa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</w:tcPr>
          <w:p w:rsidR="004949FF" w:rsidRPr="00F51916" w:rsidRDefault="004949FF" w:rsidP="00AB23CE">
            <w:pPr>
              <w:rPr>
                <w:b/>
                <w:bCs/>
              </w:rPr>
            </w:pPr>
            <w:r w:rsidRPr="00F51916">
              <w:rPr>
                <w:b/>
                <w:bCs/>
              </w:rPr>
              <w:t>To be completed by the specialist initiating the treatment</w:t>
            </w:r>
          </w:p>
          <w:p w:rsidR="004949FF" w:rsidRPr="00F51916" w:rsidRDefault="004949FF" w:rsidP="00AB23CE">
            <w:pPr>
              <w:rPr>
                <w:b/>
              </w:rPr>
            </w:pPr>
          </w:p>
        </w:tc>
      </w:tr>
      <w:tr w:rsidR="004949FF" w:rsidRPr="00F51916" w:rsidTr="00AB23CE">
        <w:tc>
          <w:tcPr>
            <w:tcW w:w="4820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4949FF" w:rsidRPr="00F51916" w:rsidRDefault="004949FF" w:rsidP="00AB23CE">
            <w:pPr>
              <w:rPr>
                <w:b/>
                <w:bCs/>
              </w:rPr>
            </w:pPr>
          </w:p>
          <w:p w:rsidR="004949FF" w:rsidRPr="00F51916" w:rsidRDefault="004949FF" w:rsidP="00AB23CE">
            <w:pPr>
              <w:rPr>
                <w:b/>
                <w:bCs/>
              </w:rPr>
            </w:pPr>
            <w:r w:rsidRPr="00F51916">
              <w:rPr>
                <w:b/>
                <w:bCs/>
              </w:rPr>
              <w:t>GP Practice Details:</w:t>
            </w:r>
          </w:p>
          <w:p w:rsidR="004949FF" w:rsidRPr="00F51916" w:rsidRDefault="004949FF" w:rsidP="00AB23CE">
            <w:pPr>
              <w:rPr>
                <w:b/>
                <w:bCs/>
              </w:rPr>
            </w:pPr>
            <w:r w:rsidRPr="00F51916">
              <w:rPr>
                <w:b/>
                <w:bCs/>
              </w:rPr>
              <w:t>Name: ………………………………………</w:t>
            </w:r>
          </w:p>
          <w:p w:rsidR="004949FF" w:rsidRPr="00F51916" w:rsidRDefault="004949FF" w:rsidP="00AB23CE">
            <w:pPr>
              <w:rPr>
                <w:b/>
                <w:bCs/>
              </w:rPr>
            </w:pPr>
            <w:r w:rsidRPr="00F51916">
              <w:rPr>
                <w:b/>
                <w:bCs/>
              </w:rPr>
              <w:t>Address: ……………………………………</w:t>
            </w:r>
          </w:p>
          <w:p w:rsidR="004949FF" w:rsidRPr="00F51916" w:rsidRDefault="004949FF" w:rsidP="00AB23CE">
            <w:pPr>
              <w:rPr>
                <w:b/>
                <w:bCs/>
              </w:rPr>
            </w:pPr>
            <w:r w:rsidRPr="00F51916">
              <w:rPr>
                <w:b/>
                <w:bCs/>
              </w:rPr>
              <w:t>Tel no: ………………………………………</w:t>
            </w:r>
          </w:p>
          <w:p w:rsidR="004949FF" w:rsidRPr="00F51916" w:rsidRDefault="004949FF" w:rsidP="00AB23CE">
            <w:pPr>
              <w:rPr>
                <w:b/>
                <w:bCs/>
              </w:rPr>
            </w:pPr>
            <w:r w:rsidRPr="00F51916">
              <w:rPr>
                <w:b/>
                <w:bCs/>
              </w:rPr>
              <w:t>Mob no: ………………………………………</w:t>
            </w:r>
          </w:p>
          <w:p w:rsidR="004949FF" w:rsidRPr="00F51916" w:rsidRDefault="004949FF" w:rsidP="00AB23CE">
            <w:pPr>
              <w:rPr>
                <w:b/>
                <w:bCs/>
              </w:rPr>
            </w:pPr>
            <w:r w:rsidRPr="00F51916">
              <w:rPr>
                <w:b/>
                <w:bCs/>
              </w:rPr>
              <w:t>NHS.net e-mail: ……………………………</w:t>
            </w:r>
          </w:p>
        </w:tc>
        <w:tc>
          <w:tcPr>
            <w:tcW w:w="55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4949FF" w:rsidRPr="00F51916" w:rsidRDefault="004949FF" w:rsidP="00AB23CE">
            <w:pPr>
              <w:rPr>
                <w:b/>
              </w:rPr>
            </w:pPr>
          </w:p>
          <w:p w:rsidR="004949FF" w:rsidRPr="00F51916" w:rsidRDefault="004949FF" w:rsidP="00AB23CE">
            <w:pPr>
              <w:rPr>
                <w:b/>
              </w:rPr>
            </w:pPr>
            <w:r w:rsidRPr="00F51916">
              <w:rPr>
                <w:b/>
              </w:rPr>
              <w:t>Patient Details:</w:t>
            </w:r>
          </w:p>
          <w:p w:rsidR="004949FF" w:rsidRPr="00F51916" w:rsidRDefault="004949FF" w:rsidP="00AB23CE">
            <w:pPr>
              <w:rPr>
                <w:b/>
              </w:rPr>
            </w:pPr>
            <w:r w:rsidRPr="00F51916">
              <w:rPr>
                <w:b/>
              </w:rPr>
              <w:t>Name: ………………………………………………</w:t>
            </w:r>
          </w:p>
          <w:p w:rsidR="004949FF" w:rsidRPr="00F51916" w:rsidRDefault="004949FF" w:rsidP="00AB23CE">
            <w:pPr>
              <w:rPr>
                <w:b/>
              </w:rPr>
            </w:pPr>
            <w:r w:rsidRPr="00F51916">
              <w:rPr>
                <w:b/>
              </w:rPr>
              <w:t>Address: ……………………………………………</w:t>
            </w:r>
          </w:p>
          <w:p w:rsidR="004949FF" w:rsidRPr="00F51916" w:rsidRDefault="004949FF" w:rsidP="00AB23CE">
            <w:pPr>
              <w:rPr>
                <w:b/>
              </w:rPr>
            </w:pPr>
            <w:r w:rsidRPr="00F51916">
              <w:rPr>
                <w:b/>
              </w:rPr>
              <w:t>DOB: ……………………………</w:t>
            </w:r>
          </w:p>
          <w:p w:rsidR="004949FF" w:rsidRPr="00F51916" w:rsidRDefault="004949FF" w:rsidP="00AB23CE">
            <w:pPr>
              <w:rPr>
                <w:b/>
              </w:rPr>
            </w:pPr>
            <w:r w:rsidRPr="00F51916">
              <w:rPr>
                <w:b/>
              </w:rPr>
              <w:t xml:space="preserve">Tel number: ………………………………… </w:t>
            </w:r>
          </w:p>
          <w:p w:rsidR="004949FF" w:rsidRPr="00F51916" w:rsidRDefault="004949FF" w:rsidP="00AB23CE">
            <w:pPr>
              <w:rPr>
                <w:b/>
              </w:rPr>
            </w:pPr>
            <w:r w:rsidRPr="00F51916">
              <w:rPr>
                <w:b/>
              </w:rPr>
              <w:t>NHS number (10 digits): …………………………</w:t>
            </w:r>
          </w:p>
          <w:p w:rsidR="004949FF" w:rsidRPr="00F51916" w:rsidRDefault="004949FF" w:rsidP="00AB23CE">
            <w:pPr>
              <w:rPr>
                <w:b/>
              </w:rPr>
            </w:pPr>
          </w:p>
        </w:tc>
      </w:tr>
      <w:tr w:rsidR="004949FF" w:rsidRPr="00F51916" w:rsidTr="00AB23CE">
        <w:tc>
          <w:tcPr>
            <w:tcW w:w="10367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4949FF" w:rsidRPr="00F51916" w:rsidRDefault="004949FF" w:rsidP="00AB23CE">
            <w:pPr>
              <w:rPr>
                <w:b/>
                <w:bCs/>
              </w:rPr>
            </w:pPr>
          </w:p>
          <w:p w:rsidR="004949FF" w:rsidRPr="00F51916" w:rsidRDefault="004949FF" w:rsidP="00AB23CE">
            <w:pPr>
              <w:rPr>
                <w:b/>
                <w:bCs/>
              </w:rPr>
            </w:pPr>
            <w:r w:rsidRPr="00F51916">
              <w:rPr>
                <w:b/>
                <w:bCs/>
              </w:rPr>
              <w:t>Specialist name: ………………     CMHT/PCN:</w:t>
            </w:r>
            <w:r w:rsidRPr="00F51916">
              <w:rPr>
                <w:rStyle w:val="Emphasis"/>
                <w:b/>
              </w:rPr>
              <w:t xml:space="preserve"> </w:t>
            </w:r>
            <w:r w:rsidRPr="00F51916">
              <w:rPr>
                <w:b/>
                <w:bCs/>
              </w:rPr>
              <w:t>………………………………….</w:t>
            </w:r>
          </w:p>
          <w:p w:rsidR="004949FF" w:rsidRPr="00F51916" w:rsidRDefault="004949FF" w:rsidP="00AB23CE">
            <w:pPr>
              <w:rPr>
                <w:b/>
                <w:bCs/>
              </w:rPr>
            </w:pPr>
            <w:r w:rsidRPr="00F51916">
              <w:rPr>
                <w:b/>
                <w:bCs/>
              </w:rPr>
              <w:t>Contact details:</w:t>
            </w:r>
          </w:p>
          <w:p w:rsidR="004949FF" w:rsidRPr="00F51916" w:rsidRDefault="004949FF" w:rsidP="00AB23CE">
            <w:pPr>
              <w:rPr>
                <w:b/>
                <w:bCs/>
              </w:rPr>
            </w:pPr>
            <w:r w:rsidRPr="00F51916">
              <w:rPr>
                <w:b/>
                <w:bCs/>
              </w:rPr>
              <w:t>Address: .........................................................................................................................</w:t>
            </w:r>
          </w:p>
          <w:p w:rsidR="004949FF" w:rsidRPr="00F51916" w:rsidRDefault="004949FF" w:rsidP="00AB23CE">
            <w:pPr>
              <w:rPr>
                <w:b/>
                <w:bCs/>
              </w:rPr>
            </w:pPr>
            <w:r w:rsidRPr="00F51916">
              <w:rPr>
                <w:b/>
                <w:bCs/>
              </w:rPr>
              <w:t>Tel no: ………………………………………     Mob no: ………………………………………</w:t>
            </w:r>
          </w:p>
          <w:p w:rsidR="004949FF" w:rsidRPr="00F51916" w:rsidRDefault="004949FF" w:rsidP="00AB23CE">
            <w:pPr>
              <w:rPr>
                <w:b/>
                <w:bCs/>
              </w:rPr>
            </w:pPr>
            <w:r w:rsidRPr="00F51916">
              <w:rPr>
                <w:b/>
                <w:bCs/>
              </w:rPr>
              <w:t>NHS.net e-mail: ……………………………</w:t>
            </w:r>
          </w:p>
          <w:p w:rsidR="004949FF" w:rsidRPr="00F51916" w:rsidRDefault="004949FF" w:rsidP="00AB23CE">
            <w:pPr>
              <w:rPr>
                <w:b/>
              </w:rPr>
            </w:pPr>
          </w:p>
        </w:tc>
      </w:tr>
      <w:tr w:rsidR="004949FF" w:rsidRPr="00F51916" w:rsidTr="00AB23CE">
        <w:tc>
          <w:tcPr>
            <w:tcW w:w="354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4949FF" w:rsidRPr="00F51916" w:rsidRDefault="004949FF" w:rsidP="00AB23CE">
            <w:pPr>
              <w:rPr>
                <w:b/>
                <w:bCs/>
              </w:rPr>
            </w:pPr>
            <w:r w:rsidRPr="00F51916">
              <w:rPr>
                <w:b/>
                <w:bCs/>
              </w:rPr>
              <w:t>Diagnosis:</w:t>
            </w:r>
          </w:p>
          <w:p w:rsidR="004949FF" w:rsidRPr="00F51916" w:rsidRDefault="004949FF" w:rsidP="00AB23CE">
            <w:pPr>
              <w:rPr>
                <w:b/>
                <w:bCs/>
              </w:rPr>
            </w:pPr>
          </w:p>
          <w:p w:rsidR="004949FF" w:rsidRPr="00F51916" w:rsidRDefault="004949FF" w:rsidP="00AB23CE">
            <w:pPr>
              <w:rPr>
                <w:bCs/>
              </w:rPr>
            </w:pPr>
            <w:r w:rsidRPr="00F51916">
              <w:rPr>
                <w:bCs/>
              </w:rPr>
              <w:t>………………………………………</w:t>
            </w:r>
          </w:p>
          <w:p w:rsidR="004949FF" w:rsidRPr="00F51916" w:rsidRDefault="004949FF" w:rsidP="00AB23CE">
            <w:pPr>
              <w:rPr>
                <w:b/>
                <w:bCs/>
              </w:rPr>
            </w:pPr>
          </w:p>
        </w:tc>
        <w:tc>
          <w:tcPr>
            <w:tcW w:w="68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4949FF" w:rsidRPr="00F51916" w:rsidRDefault="004949FF" w:rsidP="00AB23CE">
            <w:pPr>
              <w:rPr>
                <w:b/>
                <w:bCs/>
              </w:rPr>
            </w:pPr>
            <w:r w:rsidRPr="00F51916">
              <w:rPr>
                <w:b/>
                <w:bCs/>
              </w:rPr>
              <w:t>Medicines to be prescribed by GP (include drug name, form, dose and frequency)</w:t>
            </w:r>
          </w:p>
          <w:p w:rsidR="004949FF" w:rsidRPr="00F51916" w:rsidRDefault="004949FF" w:rsidP="00AB23CE">
            <w:pPr>
              <w:rPr>
                <w:b/>
              </w:rPr>
            </w:pPr>
            <w:r w:rsidRPr="00F51916">
              <w:rPr>
                <w:b/>
              </w:rPr>
              <w:t>……………………………………………………………..</w:t>
            </w:r>
          </w:p>
          <w:p w:rsidR="004949FF" w:rsidRPr="00F51916" w:rsidRDefault="004949FF" w:rsidP="00AB23CE">
            <w:pPr>
              <w:rPr>
                <w:b/>
              </w:rPr>
            </w:pPr>
          </w:p>
        </w:tc>
      </w:tr>
      <w:tr w:rsidR="004949FF" w:rsidRPr="00F51916" w:rsidTr="00AB23CE">
        <w:tc>
          <w:tcPr>
            <w:tcW w:w="10367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4949FF" w:rsidRPr="00F51916" w:rsidRDefault="004949FF" w:rsidP="00AB23CE">
            <w:pPr>
              <w:rPr>
                <w:b/>
              </w:rPr>
            </w:pPr>
          </w:p>
          <w:p w:rsidR="004949FF" w:rsidRPr="00F51916" w:rsidRDefault="004949FF" w:rsidP="00AB23CE">
            <w:pPr>
              <w:rPr>
                <w:b/>
              </w:rPr>
            </w:pPr>
            <w:r w:rsidRPr="00F51916">
              <w:rPr>
                <w:b/>
              </w:rPr>
              <w:t>Date of first prescription by specialist: ……………………………………………………………….</w:t>
            </w:r>
          </w:p>
          <w:p w:rsidR="004949FF" w:rsidRPr="00F51916" w:rsidRDefault="004949FF" w:rsidP="00AB23CE">
            <w:pPr>
              <w:rPr>
                <w:b/>
              </w:rPr>
            </w:pPr>
            <w:r w:rsidRPr="00F51916">
              <w:rPr>
                <w:b/>
              </w:rPr>
              <w:t>Estimated date for prescribing to be continued by GP: ……………………………………………</w:t>
            </w:r>
          </w:p>
          <w:p w:rsidR="004949FF" w:rsidRPr="00F51916" w:rsidRDefault="004949FF" w:rsidP="00AB23CE">
            <w:pPr>
              <w:rPr>
                <w:b/>
              </w:rPr>
            </w:pPr>
          </w:p>
        </w:tc>
      </w:tr>
    </w:tbl>
    <w:p w:rsidR="004949FF" w:rsidRPr="00F51916" w:rsidRDefault="004949FF" w:rsidP="004949FF">
      <w:pPr>
        <w:pStyle w:val="BodyText"/>
        <w:rPr>
          <w:b/>
          <w:color w:val="FF0000"/>
        </w:rPr>
      </w:pPr>
    </w:p>
    <w:p w:rsidR="004949FF" w:rsidRPr="00F51916" w:rsidRDefault="007226E0" w:rsidP="007226E0">
      <w:pPr>
        <w:pStyle w:val="BodyText"/>
        <w:tabs>
          <w:tab w:val="left" w:pos="1245"/>
        </w:tabs>
        <w:rPr>
          <w:b/>
          <w:color w:val="FF0000"/>
        </w:rPr>
      </w:pPr>
      <w:r>
        <w:rPr>
          <w:b/>
          <w:color w:val="FF0000"/>
        </w:rPr>
        <w:tab/>
      </w:r>
      <w:bookmarkStart w:id="3" w:name="_GoBack"/>
      <w:bookmarkEnd w:id="3"/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4949FF" w:rsidRPr="00F51916" w:rsidTr="00AB23CE">
        <w:tc>
          <w:tcPr>
            <w:tcW w:w="10201" w:type="dxa"/>
            <w:shd w:val="clear" w:color="auto" w:fill="D9D9D9" w:themeFill="background1" w:themeFillShade="D9"/>
          </w:tcPr>
          <w:p w:rsidR="004949FF" w:rsidRPr="00F51916" w:rsidRDefault="004949FF" w:rsidP="00AB23CE">
            <w:pPr>
              <w:pStyle w:val="BodyText"/>
              <w:rPr>
                <w:b/>
              </w:rPr>
            </w:pPr>
          </w:p>
          <w:p w:rsidR="004949FF" w:rsidRPr="00F51916" w:rsidRDefault="004949FF" w:rsidP="00AB23CE">
            <w:pPr>
              <w:pStyle w:val="BodyText"/>
              <w:rPr>
                <w:b/>
              </w:rPr>
            </w:pPr>
            <w:r w:rsidRPr="00F51916">
              <w:rPr>
                <w:b/>
              </w:rPr>
              <w:t xml:space="preserve">Agreement to Shared Care to be signed by GP and Specialist </w:t>
            </w:r>
            <w:r w:rsidRPr="00F51916">
              <w:rPr>
                <w:b/>
                <w:u w:val="single"/>
              </w:rPr>
              <w:t>before</w:t>
            </w:r>
            <w:r w:rsidRPr="00F51916">
              <w:rPr>
                <w:b/>
              </w:rPr>
              <w:t xml:space="preserve"> prescribing is transferred to GP</w:t>
            </w:r>
          </w:p>
          <w:p w:rsidR="004949FF" w:rsidRPr="00F51916" w:rsidRDefault="004949FF" w:rsidP="00AB23CE">
            <w:pPr>
              <w:pStyle w:val="BodyText"/>
              <w:rPr>
                <w:b/>
                <w:color w:val="FF0000"/>
              </w:rPr>
            </w:pPr>
          </w:p>
        </w:tc>
      </w:tr>
      <w:tr w:rsidR="004949FF" w:rsidRPr="00F51916" w:rsidTr="00AB23CE">
        <w:tc>
          <w:tcPr>
            <w:tcW w:w="10201" w:type="dxa"/>
          </w:tcPr>
          <w:p w:rsidR="004949FF" w:rsidRPr="00F51916" w:rsidRDefault="004949FF" w:rsidP="00AB23CE">
            <w:pPr>
              <w:pStyle w:val="BodyText"/>
              <w:rPr>
                <w:b/>
              </w:rPr>
            </w:pPr>
          </w:p>
          <w:p w:rsidR="004949FF" w:rsidRPr="00F51916" w:rsidRDefault="004949FF" w:rsidP="00AB23CE">
            <w:pPr>
              <w:pStyle w:val="BodyText"/>
              <w:rPr>
                <w:b/>
              </w:rPr>
            </w:pPr>
            <w:r w:rsidRPr="00F51916">
              <w:rPr>
                <w:b/>
              </w:rPr>
              <w:t>Specialist Signature …………………………………………………………………………………...</w:t>
            </w:r>
          </w:p>
          <w:p w:rsidR="004949FF" w:rsidRPr="00F51916" w:rsidRDefault="004949FF" w:rsidP="00AB23CE">
            <w:pPr>
              <w:pStyle w:val="BodyText"/>
              <w:rPr>
                <w:b/>
              </w:rPr>
            </w:pPr>
          </w:p>
          <w:p w:rsidR="004949FF" w:rsidRPr="00F51916" w:rsidRDefault="004949FF" w:rsidP="00AB23CE">
            <w:pPr>
              <w:pStyle w:val="BodyText"/>
              <w:rPr>
                <w:b/>
              </w:rPr>
            </w:pPr>
            <w:r w:rsidRPr="00F51916">
              <w:rPr>
                <w:b/>
              </w:rPr>
              <w:t xml:space="preserve">Date ………………………………………………………………………………………………………                             </w:t>
            </w:r>
          </w:p>
          <w:p w:rsidR="004949FF" w:rsidRPr="00F51916" w:rsidRDefault="004949FF" w:rsidP="00AB23CE">
            <w:pPr>
              <w:pStyle w:val="BodyText"/>
              <w:rPr>
                <w:b/>
              </w:rPr>
            </w:pPr>
            <w:r w:rsidRPr="00F51916">
              <w:rPr>
                <w:b/>
              </w:rPr>
              <w:t xml:space="preserve">   </w:t>
            </w:r>
          </w:p>
          <w:p w:rsidR="004949FF" w:rsidRPr="00F51916" w:rsidRDefault="004949FF" w:rsidP="00AB23CE">
            <w:pPr>
              <w:pStyle w:val="BodyText"/>
              <w:rPr>
                <w:b/>
              </w:rPr>
            </w:pPr>
          </w:p>
        </w:tc>
      </w:tr>
      <w:tr w:rsidR="004949FF" w:rsidRPr="00F51916" w:rsidTr="00AB23CE">
        <w:tc>
          <w:tcPr>
            <w:tcW w:w="10201" w:type="dxa"/>
          </w:tcPr>
          <w:p w:rsidR="004949FF" w:rsidRPr="00F51916" w:rsidRDefault="004949FF" w:rsidP="00AB23CE">
            <w:pPr>
              <w:pStyle w:val="BodyText"/>
              <w:rPr>
                <w:b/>
              </w:rPr>
            </w:pPr>
          </w:p>
          <w:p w:rsidR="004949FF" w:rsidRPr="00F51916" w:rsidRDefault="004949FF" w:rsidP="00AB23CE">
            <w:pPr>
              <w:pStyle w:val="BodyText"/>
              <w:rPr>
                <w:b/>
              </w:rPr>
            </w:pPr>
            <w:r w:rsidRPr="00F51916">
              <w:rPr>
                <w:b/>
              </w:rPr>
              <w:t>GP Signature …………………………………………………………………………………………...</w:t>
            </w:r>
          </w:p>
          <w:p w:rsidR="004949FF" w:rsidRPr="00F51916" w:rsidRDefault="004949FF" w:rsidP="00AB23CE">
            <w:pPr>
              <w:pStyle w:val="BodyText"/>
              <w:ind w:left="220"/>
              <w:rPr>
                <w:b/>
              </w:rPr>
            </w:pPr>
          </w:p>
          <w:p w:rsidR="004949FF" w:rsidRPr="00F51916" w:rsidRDefault="004949FF" w:rsidP="00AB23CE">
            <w:pPr>
              <w:pStyle w:val="BodyText"/>
              <w:rPr>
                <w:b/>
              </w:rPr>
            </w:pPr>
            <w:r w:rsidRPr="00F51916">
              <w:rPr>
                <w:b/>
              </w:rPr>
              <w:t xml:space="preserve">Date ………………………………………………………………………………………………………                             </w:t>
            </w:r>
          </w:p>
          <w:p w:rsidR="004949FF" w:rsidRPr="00F51916" w:rsidRDefault="004949FF" w:rsidP="00AB23CE">
            <w:pPr>
              <w:pStyle w:val="BodyText"/>
              <w:rPr>
                <w:b/>
                <w:color w:val="FF0000"/>
              </w:rPr>
            </w:pPr>
          </w:p>
          <w:p w:rsidR="004949FF" w:rsidRPr="00F51916" w:rsidRDefault="004949FF" w:rsidP="00AB23CE">
            <w:pPr>
              <w:pStyle w:val="BodyText"/>
              <w:rPr>
                <w:b/>
                <w:color w:val="FF0000"/>
              </w:rPr>
            </w:pPr>
          </w:p>
        </w:tc>
      </w:tr>
      <w:tr w:rsidR="004949FF" w:rsidRPr="00F51916" w:rsidTr="00AB23CE">
        <w:tc>
          <w:tcPr>
            <w:tcW w:w="10201" w:type="dxa"/>
          </w:tcPr>
          <w:p w:rsidR="004949FF" w:rsidRPr="00F51916" w:rsidRDefault="004949FF" w:rsidP="00AB23CE">
            <w:pPr>
              <w:pStyle w:val="BodyText"/>
              <w:rPr>
                <w:b/>
              </w:rPr>
            </w:pPr>
          </w:p>
          <w:p w:rsidR="004949FF" w:rsidRPr="00F51916" w:rsidRDefault="004949FF" w:rsidP="00AB23CE">
            <w:pPr>
              <w:pStyle w:val="BodyText"/>
              <w:rPr>
                <w:b/>
              </w:rPr>
            </w:pPr>
            <w:r w:rsidRPr="00F51916">
              <w:rPr>
                <w:b/>
              </w:rPr>
              <w:t>Discussed with Patient ………………………………………………………………………………………</w:t>
            </w:r>
          </w:p>
          <w:p w:rsidR="004949FF" w:rsidRPr="00F51916" w:rsidRDefault="004949FF" w:rsidP="00AB23CE">
            <w:pPr>
              <w:pStyle w:val="BodyText"/>
              <w:ind w:left="220"/>
              <w:rPr>
                <w:b/>
              </w:rPr>
            </w:pPr>
          </w:p>
          <w:p w:rsidR="004949FF" w:rsidRPr="00F51916" w:rsidRDefault="004949FF" w:rsidP="00AB23CE">
            <w:pPr>
              <w:pStyle w:val="BodyText"/>
              <w:rPr>
                <w:b/>
              </w:rPr>
            </w:pPr>
            <w:r w:rsidRPr="00F51916">
              <w:rPr>
                <w:b/>
              </w:rPr>
              <w:t xml:space="preserve">Date ………………………………………………………………………………………………………                             </w:t>
            </w:r>
          </w:p>
        </w:tc>
      </w:tr>
    </w:tbl>
    <w:p w:rsidR="00AE12C5" w:rsidRPr="00B047AA" w:rsidRDefault="0006503C" w:rsidP="007226E0"/>
    <w:sectPr w:rsidR="00AE12C5" w:rsidRPr="00B047AA" w:rsidSect="004949FF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503C" w:rsidRDefault="0006503C" w:rsidP="007226E0">
      <w:r>
        <w:separator/>
      </w:r>
    </w:p>
  </w:endnote>
  <w:endnote w:type="continuationSeparator" w:id="0">
    <w:p w:rsidR="0006503C" w:rsidRDefault="0006503C" w:rsidP="007226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503C" w:rsidRDefault="0006503C" w:rsidP="007226E0">
      <w:r>
        <w:separator/>
      </w:r>
    </w:p>
  </w:footnote>
  <w:footnote w:type="continuationSeparator" w:id="0">
    <w:p w:rsidR="0006503C" w:rsidRDefault="0006503C" w:rsidP="007226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26E0" w:rsidRDefault="007226E0" w:rsidP="007226E0">
    <w:pPr>
      <w:pStyle w:val="Header"/>
      <w:jc w:val="righ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E9112FB" wp14:editId="1E92115C">
          <wp:simplePos x="0" y="0"/>
          <wp:positionH relativeFrom="margin">
            <wp:align>right</wp:align>
          </wp:positionH>
          <wp:positionV relativeFrom="paragraph">
            <wp:posOffset>-325755</wp:posOffset>
          </wp:positionV>
          <wp:extent cx="1365250" cy="401320"/>
          <wp:effectExtent l="0" t="0" r="6350" b="0"/>
          <wp:wrapTight wrapText="bothSides">
            <wp:wrapPolygon edited="0">
              <wp:start x="0" y="0"/>
              <wp:lineTo x="0" y="20506"/>
              <wp:lineTo x="21399" y="20506"/>
              <wp:lineTo x="21399" y="0"/>
              <wp:lineTo x="0" y="0"/>
            </wp:wrapPolygon>
          </wp:wrapTight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5250" cy="401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226E0" w:rsidRPr="001975C5" w:rsidRDefault="007226E0" w:rsidP="007226E0">
    <w:pPr>
      <w:pStyle w:val="NoSpacing"/>
      <w:jc w:val="right"/>
      <w:rPr>
        <w:b/>
      </w:rPr>
    </w:pPr>
    <w:r w:rsidRPr="001975C5">
      <w:rPr>
        <w:b/>
      </w:rPr>
      <w:t>East London NHS Foundation Trust</w:t>
    </w:r>
  </w:p>
  <w:p w:rsidR="007226E0" w:rsidRPr="007226E0" w:rsidRDefault="007226E0" w:rsidP="007226E0">
    <w:pPr>
      <w:pStyle w:val="NoSpacing"/>
      <w:jc w:val="right"/>
      <w:rPr>
        <w:b/>
      </w:rPr>
    </w:pPr>
    <w:r w:rsidRPr="001975C5">
      <w:rPr>
        <w:b/>
      </w:rPr>
      <w:t>North East London NHS Foundation Trust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9FF"/>
    <w:rsid w:val="0006503C"/>
    <w:rsid w:val="00103CDF"/>
    <w:rsid w:val="004949FF"/>
    <w:rsid w:val="00617206"/>
    <w:rsid w:val="007226E0"/>
    <w:rsid w:val="00B04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112088"/>
  <w15:chartTrackingRefBased/>
  <w15:docId w15:val="{98C9D925-0784-4ECD-9811-5F995BF71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4949F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Heading1">
    <w:name w:val="heading 1"/>
    <w:basedOn w:val="Normal"/>
    <w:link w:val="Heading1Char"/>
    <w:uiPriority w:val="1"/>
    <w:qFormat/>
    <w:rsid w:val="004949FF"/>
    <w:pPr>
      <w:ind w:left="22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4949FF"/>
    <w:rPr>
      <w:rFonts w:ascii="Arial" w:eastAsia="Arial" w:hAnsi="Arial" w:cs="Arial"/>
      <w:b/>
      <w:bCs/>
    </w:rPr>
  </w:style>
  <w:style w:type="paragraph" w:styleId="BodyText">
    <w:name w:val="Body Text"/>
    <w:basedOn w:val="Normal"/>
    <w:link w:val="BodyTextChar"/>
    <w:uiPriority w:val="1"/>
    <w:qFormat/>
    <w:rsid w:val="004949FF"/>
  </w:style>
  <w:style w:type="character" w:customStyle="1" w:styleId="BodyTextChar">
    <w:name w:val="Body Text Char"/>
    <w:basedOn w:val="DefaultParagraphFont"/>
    <w:link w:val="BodyText"/>
    <w:uiPriority w:val="1"/>
    <w:rsid w:val="004949FF"/>
    <w:rPr>
      <w:rFonts w:ascii="Arial" w:eastAsia="Arial" w:hAnsi="Arial" w:cs="Arial"/>
    </w:rPr>
  </w:style>
  <w:style w:type="character" w:styleId="Emphasis">
    <w:name w:val="Emphasis"/>
    <w:qFormat/>
    <w:rsid w:val="004949FF"/>
    <w:rPr>
      <w:rFonts w:ascii="Calibri" w:hAnsi="Calibri"/>
      <w:i/>
      <w:iCs/>
      <w:sz w:val="20"/>
    </w:rPr>
  </w:style>
  <w:style w:type="table" w:styleId="TableGrid">
    <w:name w:val="Table Grid"/>
    <w:basedOn w:val="TableNormal"/>
    <w:uiPriority w:val="39"/>
    <w:rsid w:val="004949FF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226E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26E0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7226E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26E0"/>
    <w:rPr>
      <w:rFonts w:ascii="Arial" w:eastAsia="Arial" w:hAnsi="Arial" w:cs="Arial"/>
    </w:rPr>
  </w:style>
  <w:style w:type="paragraph" w:styleId="NoSpacing">
    <w:name w:val="No Spacing"/>
    <w:uiPriority w:val="1"/>
    <w:qFormat/>
    <w:rsid w:val="007226E0"/>
    <w:pPr>
      <w:spacing w:after="0" w:line="240" w:lineRule="auto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8CE23411D0614B92EE7D3091019632" ma:contentTypeVersion="8" ma:contentTypeDescription="Create a new document." ma:contentTypeScope="" ma:versionID="26157be7b1fa1598257c540532fb6e31">
  <xsd:schema xmlns:xsd="http://www.w3.org/2001/XMLSchema" xmlns:xs="http://www.w3.org/2001/XMLSchema" xmlns:p="http://schemas.microsoft.com/office/2006/metadata/properties" xmlns:ns2="d33c57a3-7744-468c-a11f-d8d67e1ce1d4" xmlns:ns3="415455c3-7a21-41ae-99ae-d005649ee5a9" targetNamespace="http://schemas.microsoft.com/office/2006/metadata/properties" ma:root="true" ma:fieldsID="a9b1423b89b5816d797846e92e6db48f" ns2:_="" ns3:_="">
    <xsd:import namespace="d33c57a3-7744-468c-a11f-d8d67e1ce1d4"/>
    <xsd:import namespace="415455c3-7a21-41ae-99ae-d005649ee5a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Itemnumber" minOccurs="0"/>
                <xsd:element ref="ns2:MediaServiceDateTaken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3c57a3-7744-468c-a11f-d8d67e1ce1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Itemnumber" ma:index="12" nillable="true" ma:displayName="Item number" ma:format="Dropdown" ma:internalName="Itemnumber" ma:percentage="FALSE">
      <xsd:simpleType>
        <xsd:restriction base="dms:Number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5455c3-7a21-41ae-99ae-d005649ee5a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temnumber xmlns="d33c57a3-7744-468c-a11f-d8d67e1ce1d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A5904D6-5479-477A-9834-FBA0B9E581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3c57a3-7744-468c-a11f-d8d67e1ce1d4"/>
    <ds:schemaRef ds:uri="415455c3-7a21-41ae-99ae-d005649ee5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6145E22-7696-4497-B840-21ABD66CB2EA}">
  <ds:schemaRefs>
    <ds:schemaRef ds:uri="http://schemas.microsoft.com/office/2006/metadata/properties"/>
    <ds:schemaRef ds:uri="http://schemas.microsoft.com/office/infopath/2007/PartnerControls"/>
    <ds:schemaRef ds:uri="d33c57a3-7744-468c-a11f-d8d67e1ce1d4"/>
  </ds:schemaRefs>
</ds:datastoreItem>
</file>

<file path=customXml/itemProps3.xml><?xml version="1.0" encoding="utf-8"?>
<ds:datastoreItem xmlns:ds="http://schemas.openxmlformats.org/officeDocument/2006/customXml" ds:itemID="{C6010EE7-47C4-4DB3-A8B8-C8C9A810F7B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Redbridge CCG</Company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Vu, Ann  - North East London CCG</dc:creator>
  <cp:keywords/>
  <dc:description/>
  <cp:lastModifiedBy>Vu, Ann  - North East London CCG</cp:lastModifiedBy>
  <cp:revision>2</cp:revision>
  <dcterms:created xsi:type="dcterms:W3CDTF">2023-07-27T10:18:00Z</dcterms:created>
  <dcterms:modified xsi:type="dcterms:W3CDTF">2023-08-01T15:12:00Z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0x010100848CE23411D0614B92EE7D3091019632</vt:lpwstr>
  </property>
</Properties>
</file>